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AF" w:rsidRPr="005378B5" w:rsidRDefault="007A31AF" w:rsidP="005378B5">
      <w:pPr>
        <w:jc w:val="both"/>
        <w:rPr>
          <w:sz w:val="24"/>
          <w:szCs w:val="24"/>
        </w:rPr>
      </w:pPr>
      <w:bookmarkStart w:id="0" w:name="_GoBack"/>
      <w:bookmarkEnd w:id="0"/>
    </w:p>
    <w:p w:rsidR="00214AB7" w:rsidRPr="005378B5" w:rsidRDefault="007D78A8" w:rsidP="005378B5">
      <w:pPr>
        <w:tabs>
          <w:tab w:val="left" w:pos="9150"/>
          <w:tab w:val="right" w:pos="9639"/>
        </w:tabs>
        <w:jc w:val="both"/>
        <w:rPr>
          <w:sz w:val="24"/>
          <w:szCs w:val="24"/>
        </w:rPr>
      </w:pPr>
      <w:r w:rsidRPr="005378B5">
        <w:rPr>
          <w:sz w:val="24"/>
          <w:szCs w:val="24"/>
        </w:rPr>
        <w:t xml:space="preserve">      </w:t>
      </w:r>
      <w:r w:rsidR="00EE0958" w:rsidRPr="005378B5">
        <w:rPr>
          <w:sz w:val="24"/>
          <w:szCs w:val="24"/>
        </w:rPr>
        <w:tab/>
      </w:r>
    </w:p>
    <w:p w:rsidR="00EE0958" w:rsidRPr="005378B5" w:rsidRDefault="00EE0958" w:rsidP="005378B5">
      <w:pPr>
        <w:tabs>
          <w:tab w:val="right" w:pos="9639"/>
        </w:tabs>
        <w:jc w:val="center"/>
        <w:rPr>
          <w:sz w:val="24"/>
          <w:szCs w:val="24"/>
        </w:rPr>
      </w:pPr>
      <w:r w:rsidRPr="005378B5">
        <w:rPr>
          <w:noProof/>
          <w:sz w:val="24"/>
          <w:szCs w:val="24"/>
          <w:lang w:eastAsia="en-ZA"/>
        </w:rPr>
        <w:drawing>
          <wp:inline distT="0" distB="0" distL="0" distR="0" wp14:anchorId="1B2589D2" wp14:editId="0A24F2B7">
            <wp:extent cx="4210050" cy="1323975"/>
            <wp:effectExtent l="0" t="0" r="0" b="9525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42" cy="13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3D3177" w:rsidRPr="005378B5" w:rsidRDefault="003D3177" w:rsidP="005378B5">
      <w:pPr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>Applications are hereby invited from suitably qualified and experienced per</w:t>
      </w:r>
      <w:r w:rsidR="00223417" w:rsidRPr="005378B5">
        <w:rPr>
          <w:rFonts w:ascii="Arial" w:hAnsi="Arial" w:cs="Arial"/>
          <w:sz w:val="24"/>
          <w:szCs w:val="24"/>
        </w:rPr>
        <w:t>sons for the following position</w:t>
      </w:r>
    </w:p>
    <w:p w:rsidR="00F27E86" w:rsidRPr="005378B5" w:rsidRDefault="00F27E86" w:rsidP="0053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8B5">
        <w:rPr>
          <w:rFonts w:ascii="Arial" w:hAnsi="Arial" w:cs="Arial"/>
          <w:b/>
          <w:sz w:val="24"/>
          <w:szCs w:val="24"/>
        </w:rPr>
        <w:t>1.</w:t>
      </w:r>
      <w:r w:rsidRPr="005378B5">
        <w:rPr>
          <w:rFonts w:ascii="Arial" w:hAnsi="Arial" w:cs="Arial"/>
          <w:b/>
          <w:sz w:val="24"/>
          <w:szCs w:val="24"/>
        </w:rPr>
        <w:tab/>
        <w:t>Post:</w:t>
      </w:r>
      <w:r w:rsidRPr="005378B5">
        <w:rPr>
          <w:rFonts w:ascii="Arial" w:hAnsi="Arial" w:cs="Arial"/>
          <w:b/>
          <w:sz w:val="24"/>
          <w:szCs w:val="24"/>
        </w:rPr>
        <w:tab/>
      </w:r>
      <w:r w:rsidRPr="005378B5">
        <w:rPr>
          <w:rFonts w:ascii="Arial" w:hAnsi="Arial" w:cs="Arial"/>
          <w:b/>
          <w:sz w:val="24"/>
          <w:szCs w:val="24"/>
        </w:rPr>
        <w:tab/>
        <w:t xml:space="preserve">             COMMUNICATIONS OFFICER </w:t>
      </w:r>
    </w:p>
    <w:p w:rsidR="00F27E86" w:rsidRPr="005378B5" w:rsidRDefault="00F27E86" w:rsidP="005378B5">
      <w:pPr>
        <w:spacing w:after="0" w:line="240" w:lineRule="auto"/>
        <w:ind w:left="2160" w:hanging="14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78B5">
        <w:rPr>
          <w:rFonts w:ascii="Arial" w:hAnsi="Arial" w:cs="Arial"/>
          <w:b/>
          <w:color w:val="000000"/>
          <w:sz w:val="24"/>
          <w:szCs w:val="24"/>
        </w:rPr>
        <w:t>Task grade:</w:t>
      </w:r>
      <w:r w:rsidRPr="005378B5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TG12</w:t>
      </w:r>
      <w:r w:rsidRPr="005378B5">
        <w:rPr>
          <w:rFonts w:ascii="Arial" w:hAnsi="Arial" w:cs="Arial"/>
          <w:b/>
          <w:color w:val="000000"/>
          <w:sz w:val="24"/>
          <w:szCs w:val="24"/>
        </w:rPr>
        <w:tab/>
      </w:r>
    </w:p>
    <w:p w:rsidR="0099797D" w:rsidRPr="005378B5" w:rsidRDefault="0099797D" w:rsidP="005378B5">
      <w:pPr>
        <w:spacing w:after="0" w:line="240" w:lineRule="auto"/>
        <w:ind w:left="2160" w:hanging="14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78B5">
        <w:rPr>
          <w:rFonts w:ascii="Arial" w:hAnsi="Arial" w:cs="Arial"/>
          <w:b/>
          <w:color w:val="000000"/>
          <w:sz w:val="24"/>
          <w:szCs w:val="24"/>
        </w:rPr>
        <w:t>Salary Scale:</w:t>
      </w:r>
      <w:r w:rsidRPr="005378B5">
        <w:rPr>
          <w:rFonts w:ascii="Arial" w:hAnsi="Arial" w:cs="Arial"/>
          <w:b/>
          <w:color w:val="000000"/>
          <w:sz w:val="24"/>
          <w:szCs w:val="24"/>
        </w:rPr>
        <w:tab/>
        <w:t xml:space="preserve">  </w:t>
      </w:r>
      <w:r w:rsidR="005378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378B5">
        <w:rPr>
          <w:rFonts w:ascii="Arial" w:hAnsi="Arial" w:cs="Arial"/>
          <w:b/>
          <w:color w:val="000000"/>
          <w:sz w:val="24"/>
          <w:szCs w:val="24"/>
        </w:rPr>
        <w:t>R236 383 – R306 838</w:t>
      </w:r>
    </w:p>
    <w:p w:rsidR="00F27E86" w:rsidRPr="005378B5" w:rsidRDefault="00F27E86" w:rsidP="005378B5">
      <w:pPr>
        <w:spacing w:after="0" w:line="240" w:lineRule="auto"/>
        <w:ind w:left="2694" w:hanging="1974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b/>
          <w:sz w:val="24"/>
          <w:szCs w:val="24"/>
        </w:rPr>
        <w:t>Requirements:</w:t>
      </w:r>
      <w:r w:rsidRPr="005378B5">
        <w:rPr>
          <w:rFonts w:ascii="Arial" w:hAnsi="Arial" w:cs="Arial"/>
          <w:b/>
          <w:sz w:val="24"/>
          <w:szCs w:val="24"/>
        </w:rPr>
        <w:tab/>
        <w:t xml:space="preserve">   </w:t>
      </w:r>
      <w:r w:rsidR="005378B5">
        <w:rPr>
          <w:rFonts w:ascii="Arial" w:hAnsi="Arial" w:cs="Arial"/>
          <w:b/>
          <w:sz w:val="24"/>
          <w:szCs w:val="24"/>
        </w:rPr>
        <w:t xml:space="preserve">   </w:t>
      </w:r>
      <w:r w:rsidRPr="005378B5">
        <w:rPr>
          <w:rFonts w:ascii="Arial" w:hAnsi="Arial" w:cs="Arial"/>
          <w:sz w:val="24"/>
          <w:szCs w:val="24"/>
        </w:rPr>
        <w:t>An appropriate B Degree or Equivalent</w:t>
      </w:r>
    </w:p>
    <w:p w:rsidR="00F27E86" w:rsidRPr="005378B5" w:rsidRDefault="00F27E86" w:rsidP="005378B5">
      <w:pPr>
        <w:spacing w:after="0" w:line="240" w:lineRule="auto"/>
        <w:ind w:left="30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>Knowle</w:t>
      </w:r>
      <w:r w:rsidR="005378B5">
        <w:rPr>
          <w:rFonts w:ascii="Arial" w:hAnsi="Arial" w:cs="Arial"/>
          <w:sz w:val="24"/>
          <w:szCs w:val="24"/>
        </w:rPr>
        <w:t xml:space="preserve">dge and understanding of Public </w:t>
      </w:r>
      <w:r w:rsidRPr="005378B5">
        <w:rPr>
          <w:rFonts w:ascii="Arial" w:hAnsi="Arial" w:cs="Arial"/>
          <w:sz w:val="24"/>
          <w:szCs w:val="24"/>
        </w:rPr>
        <w:t xml:space="preserve">Communications, Public relations and Marketing guidelines </w:t>
      </w:r>
    </w:p>
    <w:p w:rsidR="00F27E86" w:rsidRPr="005378B5" w:rsidRDefault="00F27E86" w:rsidP="005378B5">
      <w:pPr>
        <w:spacing w:after="0" w:line="240" w:lineRule="auto"/>
        <w:ind w:left="2694" w:hanging="1974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 xml:space="preserve">   </w:t>
      </w:r>
      <w:r w:rsidR="005378B5">
        <w:rPr>
          <w:rFonts w:ascii="Arial" w:hAnsi="Arial" w:cs="Arial"/>
          <w:sz w:val="24"/>
          <w:szCs w:val="24"/>
        </w:rPr>
        <w:t xml:space="preserve">   </w:t>
      </w:r>
      <w:r w:rsidRPr="005378B5">
        <w:rPr>
          <w:rFonts w:ascii="Arial" w:hAnsi="Arial" w:cs="Arial"/>
          <w:sz w:val="24"/>
          <w:szCs w:val="24"/>
        </w:rPr>
        <w:t>Valid driver</w:t>
      </w:r>
      <w:r w:rsidR="00223417" w:rsidRPr="005378B5">
        <w:rPr>
          <w:rFonts w:ascii="Arial" w:hAnsi="Arial" w:cs="Arial"/>
          <w:sz w:val="24"/>
          <w:szCs w:val="24"/>
        </w:rPr>
        <w:t>’</w:t>
      </w:r>
      <w:r w:rsidRPr="005378B5">
        <w:rPr>
          <w:rFonts w:ascii="Arial" w:hAnsi="Arial" w:cs="Arial"/>
          <w:sz w:val="24"/>
          <w:szCs w:val="24"/>
        </w:rPr>
        <w:t>s license</w:t>
      </w:r>
    </w:p>
    <w:p w:rsidR="00F27E86" w:rsidRPr="005378B5" w:rsidRDefault="00F27E86" w:rsidP="005378B5">
      <w:pPr>
        <w:spacing w:after="0" w:line="240" w:lineRule="auto"/>
        <w:ind w:left="2694" w:hanging="1974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 xml:space="preserve">   </w:t>
      </w:r>
      <w:r w:rsidR="005378B5">
        <w:rPr>
          <w:rFonts w:ascii="Arial" w:hAnsi="Arial" w:cs="Arial"/>
          <w:sz w:val="24"/>
          <w:szCs w:val="24"/>
        </w:rPr>
        <w:t xml:space="preserve">   </w:t>
      </w:r>
      <w:r w:rsidRPr="005378B5">
        <w:rPr>
          <w:rFonts w:ascii="Arial" w:hAnsi="Arial" w:cs="Arial"/>
          <w:sz w:val="24"/>
          <w:szCs w:val="24"/>
        </w:rPr>
        <w:t>Computer literacy (Ms Word, Excel, PowerPoint)</w:t>
      </w:r>
    </w:p>
    <w:p w:rsidR="00982DEF" w:rsidRPr="005378B5" w:rsidRDefault="00982DEF" w:rsidP="005378B5">
      <w:pPr>
        <w:spacing w:after="0" w:line="240" w:lineRule="auto"/>
        <w:ind w:left="311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>At least three years relevant experience</w:t>
      </w:r>
    </w:p>
    <w:p w:rsidR="00982DEF" w:rsidRPr="005378B5" w:rsidRDefault="00982DEF" w:rsidP="005378B5">
      <w:pPr>
        <w:tabs>
          <w:tab w:val="left" w:pos="3119"/>
        </w:tabs>
        <w:spacing w:after="0" w:line="240" w:lineRule="auto"/>
        <w:ind w:left="2694" w:hanging="1974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 xml:space="preserve">  </w:t>
      </w:r>
      <w:r w:rsidR="005378B5">
        <w:rPr>
          <w:rFonts w:ascii="Arial" w:hAnsi="Arial" w:cs="Arial"/>
          <w:sz w:val="24"/>
          <w:szCs w:val="24"/>
        </w:rPr>
        <w:tab/>
      </w:r>
      <w:r w:rsidRPr="005378B5">
        <w:rPr>
          <w:rFonts w:ascii="Arial" w:hAnsi="Arial" w:cs="Arial"/>
          <w:sz w:val="24"/>
          <w:szCs w:val="24"/>
        </w:rPr>
        <w:t>Broad knowledge of all media</w:t>
      </w:r>
    </w:p>
    <w:p w:rsidR="00982DEF" w:rsidRPr="005378B5" w:rsidRDefault="00982DEF" w:rsidP="005378B5">
      <w:pPr>
        <w:spacing w:after="0" w:line="240" w:lineRule="auto"/>
        <w:ind w:left="2977" w:hanging="1974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 xml:space="preserve">  Excellent public relation skills</w:t>
      </w:r>
    </w:p>
    <w:p w:rsidR="00982DEF" w:rsidRPr="005378B5" w:rsidRDefault="00982DEF" w:rsidP="005378B5">
      <w:pPr>
        <w:tabs>
          <w:tab w:val="left" w:pos="3119"/>
        </w:tabs>
        <w:spacing w:after="0" w:line="240" w:lineRule="auto"/>
        <w:ind w:left="3119" w:hanging="1974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 xml:space="preserve">   </w:t>
      </w:r>
      <w:r w:rsidRPr="005378B5">
        <w:rPr>
          <w:rFonts w:ascii="Arial" w:hAnsi="Arial" w:cs="Arial"/>
          <w:sz w:val="24"/>
          <w:szCs w:val="24"/>
        </w:rPr>
        <w:tab/>
        <w:t xml:space="preserve">Excellent written and verbal communication skills in at least two of the three Eastern </w:t>
      </w:r>
    </w:p>
    <w:p w:rsidR="00982DEF" w:rsidRPr="005378B5" w:rsidRDefault="00982DEF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 xml:space="preserve">            </w:t>
      </w:r>
      <w:r w:rsidRPr="005378B5">
        <w:rPr>
          <w:rFonts w:ascii="Arial" w:hAnsi="Arial" w:cs="Arial"/>
          <w:sz w:val="24"/>
          <w:szCs w:val="24"/>
        </w:rPr>
        <w:tab/>
        <w:t>Cape official languages</w:t>
      </w:r>
    </w:p>
    <w:p w:rsidR="00982DEF" w:rsidRPr="005378B5" w:rsidRDefault="00982DEF" w:rsidP="005378B5">
      <w:pPr>
        <w:spacing w:after="0" w:line="240" w:lineRule="auto"/>
        <w:ind w:left="3119" w:hanging="1974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Ability to function in a community environment</w:t>
      </w:r>
    </w:p>
    <w:p w:rsidR="00982DEF" w:rsidRPr="005378B5" w:rsidRDefault="00982DEF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Ability to function efficiently under pressure and be deadline orientated</w:t>
      </w:r>
    </w:p>
    <w:p w:rsidR="00982DEF" w:rsidRPr="005378B5" w:rsidRDefault="00982DEF" w:rsidP="005378B5">
      <w:pPr>
        <w:spacing w:after="0" w:line="240" w:lineRule="auto"/>
        <w:ind w:left="3119" w:hanging="1974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 xml:space="preserve">   </w:t>
      </w:r>
      <w:r w:rsidRPr="005378B5">
        <w:rPr>
          <w:rFonts w:ascii="Arial" w:hAnsi="Arial" w:cs="Arial"/>
          <w:sz w:val="24"/>
          <w:szCs w:val="24"/>
        </w:rPr>
        <w:tab/>
        <w:t>Ability to deal with National and Provincial government department, other municipalities, stakeholders and staff in an appropriate manner.</w:t>
      </w:r>
    </w:p>
    <w:p w:rsidR="00982DEF" w:rsidRPr="005378B5" w:rsidRDefault="00982DEF" w:rsidP="005378B5">
      <w:pPr>
        <w:spacing w:after="0" w:line="240" w:lineRule="auto"/>
        <w:ind w:left="3119" w:hanging="1974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Ability to function independently, as well as within a team.</w:t>
      </w:r>
    </w:p>
    <w:p w:rsidR="00F27E86" w:rsidRPr="005378B5" w:rsidRDefault="00F27E86" w:rsidP="005378B5">
      <w:pPr>
        <w:tabs>
          <w:tab w:val="left" w:pos="709"/>
          <w:tab w:val="left" w:pos="2127"/>
          <w:tab w:val="left" w:pos="2977"/>
        </w:tabs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F27E86" w:rsidRPr="005378B5" w:rsidRDefault="00F27E86" w:rsidP="005378B5">
      <w:pPr>
        <w:spacing w:after="0" w:line="240" w:lineRule="auto"/>
        <w:ind w:left="3119" w:hanging="311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b/>
          <w:sz w:val="24"/>
          <w:szCs w:val="24"/>
        </w:rPr>
        <w:t xml:space="preserve">Main duties:           </w:t>
      </w:r>
      <w:r w:rsidRPr="005378B5">
        <w:rPr>
          <w:rFonts w:ascii="Arial" w:hAnsi="Arial" w:cs="Arial"/>
          <w:b/>
          <w:sz w:val="24"/>
          <w:szCs w:val="24"/>
        </w:rPr>
        <w:tab/>
      </w:r>
      <w:r w:rsidR="00982DEF" w:rsidRPr="005378B5">
        <w:rPr>
          <w:rFonts w:ascii="Arial" w:hAnsi="Arial" w:cs="Arial"/>
          <w:sz w:val="24"/>
          <w:szCs w:val="24"/>
        </w:rPr>
        <w:t>Compile and distribute Press Releases</w:t>
      </w:r>
    </w:p>
    <w:p w:rsidR="00982DEF" w:rsidRPr="005378B5" w:rsidRDefault="00982DEF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b/>
          <w:sz w:val="24"/>
          <w:szCs w:val="24"/>
        </w:rPr>
        <w:tab/>
      </w:r>
      <w:r w:rsidR="003A068F" w:rsidRPr="005378B5">
        <w:rPr>
          <w:rFonts w:ascii="Arial" w:hAnsi="Arial" w:cs="Arial"/>
          <w:sz w:val="24"/>
          <w:szCs w:val="24"/>
        </w:rPr>
        <w:t>Respond to Media enquiries on a day to day basis</w:t>
      </w:r>
    </w:p>
    <w:p w:rsidR="003A068F" w:rsidRPr="005378B5" w:rsidRDefault="003A068F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Conceptualize, maintain and create updated content for all communication platforms, including Newsletters, Publications, Website and Social Media</w:t>
      </w:r>
    </w:p>
    <w:p w:rsidR="003A068F" w:rsidRPr="005378B5" w:rsidRDefault="003A068F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Drafting of official speeches and documents, including researc</w:t>
      </w:r>
      <w:r w:rsidR="00540BF4" w:rsidRPr="005378B5">
        <w:rPr>
          <w:rFonts w:ascii="Arial" w:hAnsi="Arial" w:cs="Arial"/>
          <w:sz w:val="24"/>
          <w:szCs w:val="24"/>
        </w:rPr>
        <w:t>h, fact checking and editing</w:t>
      </w:r>
    </w:p>
    <w:p w:rsidR="00540BF4" w:rsidRPr="005378B5" w:rsidRDefault="00540BF4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 xml:space="preserve">Help raise the Municipality’s profile by running external and in-house Media events </w:t>
      </w:r>
    </w:p>
    <w:p w:rsidR="00540BF4" w:rsidRPr="005378B5" w:rsidRDefault="00540BF4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Develop suitable ways of communicating complex information</w:t>
      </w:r>
      <w:r w:rsidR="00FC3EAE" w:rsidRPr="005378B5">
        <w:rPr>
          <w:rFonts w:ascii="Arial" w:hAnsi="Arial" w:cs="Arial"/>
          <w:sz w:val="24"/>
          <w:szCs w:val="24"/>
        </w:rPr>
        <w:t xml:space="preserve"> to all Municipal Stake holders</w:t>
      </w:r>
    </w:p>
    <w:p w:rsidR="00FC3EAE" w:rsidRPr="005378B5" w:rsidRDefault="00FC3EAE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Communicate the Municipality’s vision by developing and implementing short – and long term Media strategies for specific projects and initiatives</w:t>
      </w:r>
    </w:p>
    <w:p w:rsidR="00FC3EAE" w:rsidRPr="005378B5" w:rsidRDefault="00FC3EAE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 xml:space="preserve">Liaise with key </w:t>
      </w:r>
      <w:r w:rsidR="00223417" w:rsidRPr="005378B5">
        <w:rPr>
          <w:rFonts w:ascii="Arial" w:hAnsi="Arial" w:cs="Arial"/>
          <w:sz w:val="24"/>
          <w:szCs w:val="24"/>
        </w:rPr>
        <w:t>directorates/</w:t>
      </w:r>
      <w:r w:rsidRPr="005378B5">
        <w:rPr>
          <w:rFonts w:ascii="Arial" w:hAnsi="Arial" w:cs="Arial"/>
          <w:sz w:val="24"/>
          <w:szCs w:val="24"/>
        </w:rPr>
        <w:t xml:space="preserve">departments to develop </w:t>
      </w:r>
      <w:r w:rsidR="0044497D" w:rsidRPr="005378B5">
        <w:rPr>
          <w:rFonts w:ascii="Arial" w:hAnsi="Arial" w:cs="Arial"/>
          <w:sz w:val="24"/>
          <w:szCs w:val="24"/>
        </w:rPr>
        <w:t>proactive communications plans to support their business objectives, projects and programmes</w:t>
      </w:r>
    </w:p>
    <w:p w:rsidR="0044497D" w:rsidRDefault="0044497D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Evaluate Media coverage and prepare reports for operational purposes, Committee meetings and Council</w:t>
      </w:r>
    </w:p>
    <w:p w:rsidR="005378B5" w:rsidRDefault="005378B5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</w:p>
    <w:p w:rsidR="005378B5" w:rsidRPr="005378B5" w:rsidRDefault="005378B5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</w:p>
    <w:p w:rsidR="0044497D" w:rsidRPr="005378B5" w:rsidRDefault="0044497D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 xml:space="preserve">Promote and attend municipal corporate/community events during and after business hours </w:t>
      </w:r>
    </w:p>
    <w:p w:rsidR="0044497D" w:rsidRPr="005378B5" w:rsidRDefault="0044497D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Proof reading and editing of public document</w:t>
      </w:r>
      <w:r w:rsidR="00223417" w:rsidRPr="005378B5">
        <w:rPr>
          <w:rFonts w:ascii="Arial" w:hAnsi="Arial" w:cs="Arial"/>
          <w:sz w:val="24"/>
          <w:szCs w:val="24"/>
        </w:rPr>
        <w:t>s</w:t>
      </w:r>
      <w:r w:rsidRPr="005378B5">
        <w:rPr>
          <w:rFonts w:ascii="Arial" w:hAnsi="Arial" w:cs="Arial"/>
          <w:sz w:val="24"/>
          <w:szCs w:val="24"/>
        </w:rPr>
        <w:t xml:space="preserve"> and publications</w:t>
      </w:r>
    </w:p>
    <w:p w:rsidR="0044497D" w:rsidRPr="005378B5" w:rsidRDefault="0044497D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Undertake Media training for Council, Directors and Senior Management</w:t>
      </w:r>
    </w:p>
    <w:p w:rsidR="00F27E86" w:rsidRPr="005378B5" w:rsidRDefault="0044497D" w:rsidP="005378B5">
      <w:pPr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ab/>
        <w:t>Perform other reasonable administrative duties as requested by</w:t>
      </w:r>
      <w:r w:rsidR="00223417" w:rsidRPr="005378B5">
        <w:rPr>
          <w:rFonts w:ascii="Arial" w:hAnsi="Arial" w:cs="Arial"/>
          <w:sz w:val="24"/>
          <w:szCs w:val="24"/>
        </w:rPr>
        <w:t xml:space="preserve"> Supervisor</w:t>
      </w:r>
      <w:r w:rsidRPr="005378B5">
        <w:rPr>
          <w:rFonts w:ascii="Arial" w:hAnsi="Arial" w:cs="Arial"/>
          <w:sz w:val="24"/>
          <w:szCs w:val="24"/>
        </w:rPr>
        <w:t xml:space="preserve"> </w:t>
      </w:r>
      <w:r w:rsidR="00540BF4" w:rsidRPr="005378B5">
        <w:rPr>
          <w:rFonts w:ascii="Arial" w:hAnsi="Arial" w:cs="Arial"/>
          <w:sz w:val="24"/>
          <w:szCs w:val="24"/>
        </w:rPr>
        <w:tab/>
      </w:r>
      <w:r w:rsidR="00F27E86" w:rsidRPr="005378B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28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378B5" w:rsidRPr="005378B5" w:rsidTr="005378B5">
        <w:trPr>
          <w:trHeight w:val="144"/>
        </w:trPr>
        <w:tc>
          <w:tcPr>
            <w:tcW w:w="9288" w:type="dxa"/>
            <w:hideMark/>
          </w:tcPr>
          <w:p w:rsidR="005378B5" w:rsidRDefault="005378B5" w:rsidP="005378B5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8B5">
              <w:rPr>
                <w:rFonts w:ascii="Arial" w:hAnsi="Arial" w:cs="Arial"/>
                <w:sz w:val="24"/>
                <w:szCs w:val="24"/>
              </w:rPr>
              <w:t>The successful applicants will qualify for the normal fri</w:t>
            </w:r>
            <w:r>
              <w:rPr>
                <w:rFonts w:ascii="Arial" w:hAnsi="Arial" w:cs="Arial"/>
                <w:sz w:val="24"/>
                <w:szCs w:val="24"/>
              </w:rPr>
              <w:t>nge benefits offered by a local</w:t>
            </w:r>
          </w:p>
          <w:p w:rsidR="005378B5" w:rsidRPr="005378B5" w:rsidRDefault="005378B5" w:rsidP="005378B5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8B5">
              <w:rPr>
                <w:rFonts w:ascii="Arial" w:hAnsi="Arial" w:cs="Arial"/>
                <w:sz w:val="24"/>
                <w:szCs w:val="24"/>
              </w:rPr>
              <w:t xml:space="preserve">authority, further details of which are available from the Human Resources Officer:  Recruitment and Selection (Mrs. H.C. Wessels) of the Municipality at 049 8075702. </w:t>
            </w:r>
          </w:p>
        </w:tc>
      </w:tr>
      <w:tr w:rsidR="005378B5" w:rsidRPr="005378B5" w:rsidTr="005378B5">
        <w:tc>
          <w:tcPr>
            <w:tcW w:w="9288" w:type="dxa"/>
          </w:tcPr>
          <w:p w:rsidR="005378B5" w:rsidRPr="005378B5" w:rsidRDefault="005378B5" w:rsidP="005378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7E86" w:rsidRPr="005378B5" w:rsidRDefault="00F27E86" w:rsidP="005378B5">
      <w:pPr>
        <w:tabs>
          <w:tab w:val="left" w:pos="2127"/>
          <w:tab w:val="left" w:pos="2977"/>
        </w:tabs>
        <w:spacing w:after="0" w:line="240" w:lineRule="auto"/>
        <w:ind w:left="3119" w:hanging="2399"/>
        <w:jc w:val="both"/>
        <w:rPr>
          <w:rFonts w:ascii="Arial" w:hAnsi="Arial" w:cs="Arial"/>
          <w:sz w:val="24"/>
          <w:szCs w:val="24"/>
        </w:rPr>
      </w:pPr>
    </w:p>
    <w:p w:rsidR="005378B5" w:rsidRDefault="00A57CC9" w:rsidP="005378B5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 xml:space="preserve">All applicants must complete the official Dr Beyers </w:t>
      </w:r>
      <w:proofErr w:type="spellStart"/>
      <w:r w:rsidRPr="005378B5">
        <w:rPr>
          <w:rFonts w:ascii="Arial" w:hAnsi="Arial" w:cs="Arial"/>
          <w:sz w:val="24"/>
          <w:szCs w:val="24"/>
        </w:rPr>
        <w:t>Naude</w:t>
      </w:r>
      <w:proofErr w:type="spellEnd"/>
      <w:r w:rsidR="005378B5">
        <w:rPr>
          <w:rFonts w:ascii="Arial" w:hAnsi="Arial" w:cs="Arial"/>
          <w:sz w:val="24"/>
          <w:szCs w:val="24"/>
        </w:rPr>
        <w:t xml:space="preserve"> Local Municipality application</w:t>
      </w:r>
    </w:p>
    <w:p w:rsidR="003D3177" w:rsidRPr="005378B5" w:rsidRDefault="00A57CC9" w:rsidP="0053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>form which much be accompanied by a</w:t>
      </w:r>
      <w:r w:rsidR="003D3177" w:rsidRPr="005378B5">
        <w:rPr>
          <w:rFonts w:ascii="Arial" w:hAnsi="Arial" w:cs="Arial"/>
          <w:sz w:val="24"/>
          <w:szCs w:val="24"/>
        </w:rPr>
        <w:t xml:space="preserve"> detailed curriculum vitae plus certified copies of all qualifications of applicants and at least two recent testimonials</w:t>
      </w:r>
      <w:r w:rsidRPr="005378B5">
        <w:rPr>
          <w:rFonts w:ascii="Arial" w:hAnsi="Arial" w:cs="Arial"/>
          <w:sz w:val="24"/>
          <w:szCs w:val="24"/>
        </w:rPr>
        <w:t xml:space="preserve"> which</w:t>
      </w:r>
      <w:r w:rsidR="003D3177" w:rsidRPr="005378B5">
        <w:rPr>
          <w:rFonts w:ascii="Arial" w:hAnsi="Arial" w:cs="Arial"/>
          <w:sz w:val="24"/>
          <w:szCs w:val="24"/>
        </w:rPr>
        <w:t xml:space="preserve"> must reach the Human Resources Officer, (</w:t>
      </w:r>
      <w:proofErr w:type="spellStart"/>
      <w:r w:rsidR="003D3177" w:rsidRPr="005378B5">
        <w:rPr>
          <w:rFonts w:ascii="Arial" w:hAnsi="Arial" w:cs="Arial"/>
          <w:sz w:val="24"/>
          <w:szCs w:val="24"/>
        </w:rPr>
        <w:t>Mrs.H.C.Wessels</w:t>
      </w:r>
      <w:proofErr w:type="spellEnd"/>
      <w:r w:rsidR="003D3177" w:rsidRPr="005378B5">
        <w:rPr>
          <w:rFonts w:ascii="Arial" w:hAnsi="Arial" w:cs="Arial"/>
          <w:sz w:val="24"/>
          <w:szCs w:val="24"/>
        </w:rPr>
        <w:t xml:space="preserve">) at Dr Beyers </w:t>
      </w:r>
      <w:proofErr w:type="spellStart"/>
      <w:r w:rsidR="003D3177" w:rsidRPr="005378B5">
        <w:rPr>
          <w:rFonts w:ascii="Arial" w:hAnsi="Arial" w:cs="Arial"/>
          <w:sz w:val="24"/>
          <w:szCs w:val="24"/>
        </w:rPr>
        <w:t>Naude</w:t>
      </w:r>
      <w:proofErr w:type="spellEnd"/>
      <w:r w:rsidR="003D3177" w:rsidRPr="005378B5">
        <w:rPr>
          <w:rFonts w:ascii="Arial" w:hAnsi="Arial" w:cs="Arial"/>
          <w:sz w:val="24"/>
          <w:szCs w:val="24"/>
        </w:rPr>
        <w:t xml:space="preserve"> Local Municipality, P.O. Box 71, Graaff-Reinet, 6280 not later than </w:t>
      </w:r>
      <w:r w:rsidR="000B7A51" w:rsidRPr="005378B5">
        <w:rPr>
          <w:rFonts w:ascii="Arial" w:hAnsi="Arial" w:cs="Arial"/>
          <w:b/>
          <w:sz w:val="24"/>
          <w:szCs w:val="24"/>
        </w:rPr>
        <w:t>Thursday</w:t>
      </w:r>
      <w:r w:rsidR="003D3177" w:rsidRPr="005378B5">
        <w:rPr>
          <w:rFonts w:ascii="Arial" w:hAnsi="Arial" w:cs="Arial"/>
          <w:b/>
          <w:sz w:val="24"/>
          <w:szCs w:val="24"/>
        </w:rPr>
        <w:t xml:space="preserve">, </w:t>
      </w:r>
      <w:r w:rsidR="0099797D" w:rsidRPr="005378B5">
        <w:rPr>
          <w:rFonts w:ascii="Arial" w:hAnsi="Arial" w:cs="Arial"/>
          <w:b/>
          <w:sz w:val="24"/>
          <w:szCs w:val="24"/>
        </w:rPr>
        <w:t>12</w:t>
      </w:r>
      <w:r w:rsidR="000B7A51" w:rsidRPr="005378B5">
        <w:rPr>
          <w:rFonts w:ascii="Arial" w:hAnsi="Arial" w:cs="Arial"/>
          <w:b/>
          <w:sz w:val="24"/>
          <w:szCs w:val="24"/>
        </w:rPr>
        <w:t xml:space="preserve"> April</w:t>
      </w:r>
      <w:r w:rsidR="003D3177" w:rsidRPr="005378B5">
        <w:rPr>
          <w:rFonts w:ascii="Arial" w:hAnsi="Arial" w:cs="Arial"/>
          <w:b/>
          <w:sz w:val="24"/>
          <w:szCs w:val="24"/>
        </w:rPr>
        <w:t xml:space="preserve"> 2018</w:t>
      </w:r>
      <w:r w:rsidR="00EE0958" w:rsidRPr="005378B5">
        <w:rPr>
          <w:rFonts w:ascii="Arial" w:hAnsi="Arial" w:cs="Arial"/>
          <w:b/>
          <w:sz w:val="24"/>
          <w:szCs w:val="24"/>
        </w:rPr>
        <w:t>.</w:t>
      </w:r>
    </w:p>
    <w:p w:rsidR="003D3177" w:rsidRPr="005378B5" w:rsidRDefault="003D3177" w:rsidP="005378B5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3D3177" w:rsidRPr="005378B5" w:rsidRDefault="003D3177" w:rsidP="0053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 xml:space="preserve">Late, faxed or emailed applications will not be considered. </w:t>
      </w:r>
    </w:p>
    <w:p w:rsidR="003D3177" w:rsidRPr="005378B5" w:rsidRDefault="003D3177" w:rsidP="005378B5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D3177" w:rsidRPr="005378B5" w:rsidRDefault="003D3177" w:rsidP="0053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>The municipality is committed to the provisions</w:t>
      </w:r>
      <w:r w:rsidR="000122C0" w:rsidRPr="005378B5">
        <w:rPr>
          <w:rFonts w:ascii="Arial" w:hAnsi="Arial" w:cs="Arial"/>
          <w:sz w:val="24"/>
          <w:szCs w:val="24"/>
        </w:rPr>
        <w:t xml:space="preserve"> of the Employment Equity Act.</w:t>
      </w:r>
      <w:r w:rsidRPr="005378B5">
        <w:rPr>
          <w:rFonts w:ascii="Arial" w:hAnsi="Arial" w:cs="Arial"/>
          <w:sz w:val="24"/>
          <w:szCs w:val="24"/>
        </w:rPr>
        <w:t xml:space="preserve"> </w:t>
      </w:r>
    </w:p>
    <w:p w:rsidR="0099797D" w:rsidRPr="005378B5" w:rsidRDefault="003D3177" w:rsidP="0053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 xml:space="preserve">Applicants who have not been contacted within six weeks from the closing date should consider themselves unsuccessful. </w:t>
      </w:r>
    </w:p>
    <w:p w:rsidR="0099797D" w:rsidRPr="005378B5" w:rsidRDefault="0099797D" w:rsidP="0053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177" w:rsidRPr="005378B5" w:rsidRDefault="003D3177" w:rsidP="0053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 xml:space="preserve">Canvassing of councillors or officials in respect of the position will lead to the disqualification of the applicant. </w:t>
      </w:r>
    </w:p>
    <w:p w:rsidR="003D3177" w:rsidRPr="005378B5" w:rsidRDefault="003D3177" w:rsidP="0053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8B5">
        <w:rPr>
          <w:rFonts w:ascii="Arial" w:hAnsi="Arial" w:cs="Arial"/>
          <w:sz w:val="24"/>
          <w:szCs w:val="24"/>
        </w:rPr>
        <w:t xml:space="preserve">The Council reserves the right to recover the cost of this advert from any candidate who, </w:t>
      </w:r>
      <w:r w:rsidR="00F21EAC" w:rsidRPr="005378B5">
        <w:rPr>
          <w:rFonts w:ascii="Arial" w:hAnsi="Arial" w:cs="Arial"/>
          <w:sz w:val="24"/>
          <w:szCs w:val="24"/>
        </w:rPr>
        <w:t xml:space="preserve">after appointment, declines </w:t>
      </w:r>
      <w:r w:rsidRPr="005378B5">
        <w:rPr>
          <w:rFonts w:ascii="Arial" w:hAnsi="Arial" w:cs="Arial"/>
          <w:sz w:val="24"/>
          <w:szCs w:val="24"/>
        </w:rPr>
        <w:t>appointment.</w:t>
      </w:r>
      <w:r w:rsidR="00A57CC9" w:rsidRPr="005378B5">
        <w:rPr>
          <w:rFonts w:ascii="Arial" w:hAnsi="Arial" w:cs="Arial"/>
          <w:sz w:val="24"/>
          <w:szCs w:val="24"/>
        </w:rPr>
        <w:t xml:space="preserve">  Council reserves the right not to fill the vacancy.</w:t>
      </w:r>
    </w:p>
    <w:p w:rsidR="003D3177" w:rsidRPr="005378B5" w:rsidRDefault="003D3177" w:rsidP="003D31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3177" w:rsidRPr="005378B5" w:rsidRDefault="003D3177" w:rsidP="003D31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5378B5">
        <w:rPr>
          <w:rFonts w:ascii="Arial" w:hAnsi="Arial" w:cs="Arial"/>
          <w:b/>
          <w:sz w:val="24"/>
          <w:szCs w:val="24"/>
          <w:lang w:val="fr-FR"/>
        </w:rPr>
        <w:t>DR E.M. RANKWANA</w:t>
      </w:r>
    </w:p>
    <w:p w:rsidR="003D3177" w:rsidRPr="005378B5" w:rsidRDefault="003D3177" w:rsidP="003D31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5378B5">
        <w:rPr>
          <w:rFonts w:ascii="Arial" w:hAnsi="Arial" w:cs="Arial"/>
          <w:b/>
          <w:sz w:val="24"/>
          <w:szCs w:val="24"/>
          <w:u w:val="single"/>
          <w:lang w:val="fr-FR"/>
        </w:rPr>
        <w:t>MUNICIPAL MANAGER</w:t>
      </w:r>
    </w:p>
    <w:p w:rsidR="00EE0958" w:rsidRPr="005378B5" w:rsidRDefault="00EE0958" w:rsidP="003D31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3D3177" w:rsidRPr="005378B5" w:rsidRDefault="00EE0958" w:rsidP="003D31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5378B5">
        <w:rPr>
          <w:rFonts w:ascii="Arial" w:hAnsi="Arial" w:cs="Arial"/>
          <w:b/>
          <w:sz w:val="24"/>
          <w:szCs w:val="24"/>
          <w:lang w:val="fr-FR"/>
        </w:rPr>
        <w:t>P.O. Box 71</w:t>
      </w:r>
      <w:r w:rsidRPr="005378B5">
        <w:rPr>
          <w:rFonts w:ascii="Arial" w:hAnsi="Arial" w:cs="Arial"/>
          <w:b/>
          <w:sz w:val="24"/>
          <w:szCs w:val="24"/>
          <w:lang w:val="fr-FR"/>
        </w:rPr>
        <w:tab/>
      </w:r>
      <w:r w:rsidRPr="005378B5">
        <w:rPr>
          <w:rFonts w:ascii="Arial" w:hAnsi="Arial" w:cs="Arial"/>
          <w:b/>
          <w:sz w:val="24"/>
          <w:szCs w:val="24"/>
          <w:lang w:val="fr-FR"/>
        </w:rPr>
        <w:tab/>
      </w:r>
      <w:r w:rsidRPr="005378B5">
        <w:rPr>
          <w:rFonts w:ascii="Arial" w:hAnsi="Arial" w:cs="Arial"/>
          <w:b/>
          <w:sz w:val="24"/>
          <w:szCs w:val="24"/>
          <w:lang w:val="fr-FR"/>
        </w:rPr>
        <w:tab/>
      </w:r>
      <w:r w:rsidRPr="005378B5">
        <w:rPr>
          <w:rFonts w:ascii="Arial" w:hAnsi="Arial" w:cs="Arial"/>
          <w:b/>
          <w:sz w:val="24"/>
          <w:szCs w:val="24"/>
          <w:lang w:val="fr-FR"/>
        </w:rPr>
        <w:tab/>
      </w:r>
      <w:r w:rsidRPr="005378B5">
        <w:rPr>
          <w:rFonts w:ascii="Arial" w:hAnsi="Arial" w:cs="Arial"/>
          <w:b/>
          <w:sz w:val="24"/>
          <w:szCs w:val="24"/>
          <w:lang w:val="fr-FR"/>
        </w:rPr>
        <w:tab/>
      </w:r>
      <w:r w:rsidRPr="005378B5">
        <w:rPr>
          <w:rFonts w:ascii="Arial" w:hAnsi="Arial" w:cs="Arial"/>
          <w:b/>
          <w:sz w:val="24"/>
          <w:szCs w:val="24"/>
          <w:lang w:val="fr-FR"/>
        </w:rPr>
        <w:tab/>
      </w:r>
      <w:r w:rsidRPr="005378B5">
        <w:rPr>
          <w:rFonts w:ascii="Arial" w:hAnsi="Arial" w:cs="Arial"/>
          <w:b/>
          <w:sz w:val="24"/>
          <w:szCs w:val="24"/>
          <w:lang w:val="fr-FR"/>
        </w:rPr>
        <w:tab/>
      </w:r>
      <w:r w:rsidRPr="005378B5">
        <w:rPr>
          <w:rFonts w:ascii="Arial" w:hAnsi="Arial" w:cs="Arial"/>
          <w:b/>
          <w:sz w:val="24"/>
          <w:szCs w:val="24"/>
          <w:lang w:val="fr-FR"/>
        </w:rPr>
        <w:tab/>
        <w:t xml:space="preserve">Tel: </w:t>
      </w:r>
      <w:r w:rsidR="003D3177" w:rsidRPr="005378B5">
        <w:rPr>
          <w:rFonts w:ascii="Arial" w:hAnsi="Arial" w:cs="Arial"/>
          <w:b/>
          <w:sz w:val="24"/>
          <w:szCs w:val="24"/>
          <w:lang w:val="fr-FR"/>
        </w:rPr>
        <w:t>049 8075700</w:t>
      </w:r>
    </w:p>
    <w:p w:rsidR="003D3177" w:rsidRPr="005378B5" w:rsidRDefault="003D3177" w:rsidP="003D31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8B5">
        <w:rPr>
          <w:rFonts w:ascii="Arial" w:hAnsi="Arial" w:cs="Arial"/>
          <w:b/>
          <w:sz w:val="24"/>
          <w:szCs w:val="24"/>
        </w:rPr>
        <w:t>Graaff-Reinet</w:t>
      </w:r>
      <w:r w:rsidRPr="005378B5">
        <w:rPr>
          <w:rFonts w:ascii="Arial" w:hAnsi="Arial" w:cs="Arial"/>
          <w:b/>
          <w:sz w:val="24"/>
          <w:szCs w:val="24"/>
        </w:rPr>
        <w:tab/>
      </w:r>
      <w:r w:rsidRPr="005378B5">
        <w:rPr>
          <w:rFonts w:ascii="Arial" w:hAnsi="Arial" w:cs="Arial"/>
          <w:b/>
          <w:sz w:val="24"/>
          <w:szCs w:val="24"/>
        </w:rPr>
        <w:tab/>
      </w:r>
      <w:r w:rsidRPr="005378B5">
        <w:rPr>
          <w:rFonts w:ascii="Arial" w:hAnsi="Arial" w:cs="Arial"/>
          <w:b/>
          <w:sz w:val="24"/>
          <w:szCs w:val="24"/>
        </w:rPr>
        <w:tab/>
      </w:r>
      <w:r w:rsidRPr="005378B5">
        <w:rPr>
          <w:rFonts w:ascii="Arial" w:hAnsi="Arial" w:cs="Arial"/>
          <w:b/>
          <w:sz w:val="24"/>
          <w:szCs w:val="24"/>
        </w:rPr>
        <w:tab/>
      </w:r>
      <w:r w:rsidRPr="005378B5">
        <w:rPr>
          <w:rFonts w:ascii="Arial" w:hAnsi="Arial" w:cs="Arial"/>
          <w:b/>
          <w:sz w:val="24"/>
          <w:szCs w:val="24"/>
        </w:rPr>
        <w:tab/>
      </w:r>
      <w:r w:rsidRPr="005378B5">
        <w:rPr>
          <w:rFonts w:ascii="Arial" w:hAnsi="Arial" w:cs="Arial"/>
          <w:b/>
          <w:sz w:val="24"/>
          <w:szCs w:val="24"/>
        </w:rPr>
        <w:tab/>
      </w:r>
      <w:r w:rsidRPr="005378B5">
        <w:rPr>
          <w:rFonts w:ascii="Arial" w:hAnsi="Arial" w:cs="Arial"/>
          <w:b/>
          <w:sz w:val="24"/>
          <w:szCs w:val="24"/>
        </w:rPr>
        <w:tab/>
        <w:t>Fax: 049 8924319</w:t>
      </w:r>
    </w:p>
    <w:p w:rsidR="003D3177" w:rsidRPr="005378B5" w:rsidRDefault="003D3177" w:rsidP="003D31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8B5">
        <w:rPr>
          <w:rFonts w:ascii="Arial" w:hAnsi="Arial" w:cs="Arial"/>
          <w:b/>
          <w:sz w:val="24"/>
          <w:szCs w:val="24"/>
        </w:rPr>
        <w:t xml:space="preserve">6280 </w:t>
      </w:r>
    </w:p>
    <w:p w:rsidR="003D3177" w:rsidRPr="005378B5" w:rsidRDefault="003D3177" w:rsidP="003D31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3177" w:rsidRPr="005378B5" w:rsidRDefault="0099797D" w:rsidP="003D31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8B5">
        <w:rPr>
          <w:rFonts w:ascii="Arial" w:hAnsi="Arial" w:cs="Arial"/>
          <w:b/>
          <w:sz w:val="24"/>
          <w:szCs w:val="24"/>
        </w:rPr>
        <w:t>NOTICE NO:  1</w:t>
      </w:r>
      <w:r w:rsidR="003D3177" w:rsidRPr="005378B5">
        <w:rPr>
          <w:rFonts w:ascii="Arial" w:hAnsi="Arial" w:cs="Arial"/>
          <w:b/>
          <w:sz w:val="24"/>
          <w:szCs w:val="24"/>
        </w:rPr>
        <w:t>9/2018</w:t>
      </w:r>
    </w:p>
    <w:p w:rsidR="003D3177" w:rsidRPr="005378B5" w:rsidRDefault="003D3177" w:rsidP="003D3177">
      <w:pPr>
        <w:spacing w:after="0" w:line="240" w:lineRule="auto"/>
        <w:jc w:val="both"/>
        <w:rPr>
          <w:sz w:val="24"/>
          <w:szCs w:val="24"/>
        </w:rPr>
      </w:pPr>
    </w:p>
    <w:p w:rsidR="003D3177" w:rsidRPr="005378B5" w:rsidRDefault="003D3177" w:rsidP="003D3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177" w:rsidRPr="005378B5" w:rsidRDefault="003D3177" w:rsidP="003D3177">
      <w:pPr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3D3177" w:rsidRPr="005378B5" w:rsidRDefault="003D3177" w:rsidP="003D31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3177" w:rsidRPr="005378B5" w:rsidRDefault="003D3177" w:rsidP="003D3177">
      <w:pPr>
        <w:spacing w:after="0" w:line="240" w:lineRule="auto"/>
        <w:rPr>
          <w:sz w:val="24"/>
          <w:szCs w:val="24"/>
        </w:rPr>
      </w:pPr>
    </w:p>
    <w:p w:rsidR="003D3177" w:rsidRPr="005378B5" w:rsidRDefault="003D3177" w:rsidP="003D3177">
      <w:pPr>
        <w:spacing w:after="0" w:line="240" w:lineRule="auto"/>
        <w:rPr>
          <w:sz w:val="24"/>
          <w:szCs w:val="24"/>
        </w:rPr>
      </w:pPr>
    </w:p>
    <w:p w:rsidR="0040364B" w:rsidRPr="005378B5" w:rsidRDefault="0040364B" w:rsidP="003D3177">
      <w:pPr>
        <w:spacing w:after="0" w:line="240" w:lineRule="auto"/>
        <w:rPr>
          <w:sz w:val="24"/>
          <w:szCs w:val="24"/>
        </w:rPr>
      </w:pPr>
    </w:p>
    <w:p w:rsidR="00214AB7" w:rsidRPr="005378B5" w:rsidRDefault="00214AB7" w:rsidP="003D3177">
      <w:pPr>
        <w:spacing w:after="0" w:line="240" w:lineRule="auto"/>
        <w:rPr>
          <w:sz w:val="24"/>
          <w:szCs w:val="24"/>
        </w:rPr>
      </w:pPr>
    </w:p>
    <w:p w:rsidR="00214AB7" w:rsidRPr="005378B5" w:rsidRDefault="00214AB7" w:rsidP="003D3177">
      <w:pPr>
        <w:spacing w:after="0" w:line="240" w:lineRule="auto"/>
        <w:rPr>
          <w:sz w:val="24"/>
          <w:szCs w:val="24"/>
        </w:rPr>
      </w:pPr>
    </w:p>
    <w:p w:rsidR="00214AB7" w:rsidRPr="005378B5" w:rsidRDefault="00214AB7" w:rsidP="003D3177">
      <w:pPr>
        <w:spacing w:after="0" w:line="240" w:lineRule="auto"/>
        <w:rPr>
          <w:sz w:val="24"/>
          <w:szCs w:val="24"/>
        </w:rPr>
      </w:pPr>
    </w:p>
    <w:p w:rsidR="00214AB7" w:rsidRPr="005378B5" w:rsidRDefault="00214AB7" w:rsidP="003D3177">
      <w:pPr>
        <w:spacing w:after="0" w:line="240" w:lineRule="auto"/>
        <w:rPr>
          <w:sz w:val="24"/>
          <w:szCs w:val="24"/>
        </w:rPr>
      </w:pPr>
    </w:p>
    <w:p w:rsidR="00214AB7" w:rsidRPr="005378B5" w:rsidRDefault="00214AB7" w:rsidP="003D3177">
      <w:pPr>
        <w:tabs>
          <w:tab w:val="left" w:pos="2325"/>
        </w:tabs>
        <w:spacing w:after="0" w:line="240" w:lineRule="auto"/>
        <w:rPr>
          <w:sz w:val="24"/>
          <w:szCs w:val="24"/>
        </w:rPr>
      </w:pPr>
      <w:r w:rsidRPr="005378B5">
        <w:rPr>
          <w:sz w:val="24"/>
          <w:szCs w:val="24"/>
        </w:rPr>
        <w:tab/>
      </w:r>
    </w:p>
    <w:sectPr w:rsidR="00214AB7" w:rsidRPr="005378B5" w:rsidSect="00FE03A5">
      <w:pgSz w:w="11906" w:h="16838"/>
      <w:pgMar w:top="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AF"/>
    <w:rsid w:val="000122C0"/>
    <w:rsid w:val="0009713D"/>
    <w:rsid w:val="000B7A51"/>
    <w:rsid w:val="000C2943"/>
    <w:rsid w:val="00214AB7"/>
    <w:rsid w:val="0022146C"/>
    <w:rsid w:val="00223417"/>
    <w:rsid w:val="003A068F"/>
    <w:rsid w:val="003D3177"/>
    <w:rsid w:val="003E1733"/>
    <w:rsid w:val="0040364B"/>
    <w:rsid w:val="004042E1"/>
    <w:rsid w:val="0044497D"/>
    <w:rsid w:val="004A3423"/>
    <w:rsid w:val="004B3353"/>
    <w:rsid w:val="005378B5"/>
    <w:rsid w:val="00540BF4"/>
    <w:rsid w:val="005E5F0B"/>
    <w:rsid w:val="00641BB9"/>
    <w:rsid w:val="007A31AF"/>
    <w:rsid w:val="007D78A8"/>
    <w:rsid w:val="008033F8"/>
    <w:rsid w:val="00982DEF"/>
    <w:rsid w:val="0099797D"/>
    <w:rsid w:val="00A57CC9"/>
    <w:rsid w:val="00CB4350"/>
    <w:rsid w:val="00D94216"/>
    <w:rsid w:val="00DC2366"/>
    <w:rsid w:val="00DC278F"/>
    <w:rsid w:val="00EA21A0"/>
    <w:rsid w:val="00EE0958"/>
    <w:rsid w:val="00F21EAC"/>
    <w:rsid w:val="00F27E86"/>
    <w:rsid w:val="00F86F43"/>
    <w:rsid w:val="00FC3EAE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1D6E-CF26-464D-AC51-9519408C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table" w:styleId="TableGrid">
    <w:name w:val="Table Grid"/>
    <w:basedOn w:val="TableNormal"/>
    <w:rsid w:val="003D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14F5-C804-4C46-9706-4AAC7F4D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atheunissen</dc:creator>
  <cp:keywords/>
  <dc:description/>
  <cp:lastModifiedBy>tersius</cp:lastModifiedBy>
  <cp:revision>2</cp:revision>
  <cp:lastPrinted>2018-02-28T13:41:00Z</cp:lastPrinted>
  <dcterms:created xsi:type="dcterms:W3CDTF">2018-03-01T05:31:00Z</dcterms:created>
  <dcterms:modified xsi:type="dcterms:W3CDTF">2018-03-01T05:31:00Z</dcterms:modified>
</cp:coreProperties>
</file>