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B8C22" w14:textId="77777777" w:rsidR="007A31AF" w:rsidRDefault="007F75D9">
      <w:r w:rsidRPr="009C452E">
        <w:rPr>
          <w:noProof/>
          <w:lang w:eastAsia="en-ZA"/>
        </w:rPr>
        <w:drawing>
          <wp:inline distT="0" distB="0" distL="0" distR="0" wp14:anchorId="7B01036A" wp14:editId="70ED0698">
            <wp:extent cx="5943600" cy="197167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p>
    <w:p w14:paraId="2E5BB41E" w14:textId="023473A8" w:rsidR="00214AB7" w:rsidRDefault="00CB4350" w:rsidP="00CB4350">
      <w:pPr>
        <w:tabs>
          <w:tab w:val="right" w:pos="9639"/>
        </w:tabs>
      </w:pPr>
      <w:r>
        <w:tab/>
      </w:r>
    </w:p>
    <w:p w14:paraId="0F19AC7B" w14:textId="26E50A89"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CC3E41">
        <w:rPr>
          <w:rFonts w:ascii="Arial" w:hAnsi="Arial" w:cs="Arial"/>
          <w:b/>
          <w:bCs/>
          <w:color w:val="000000"/>
          <w:szCs w:val="32"/>
        </w:rPr>
        <w:t xml:space="preserve"> – BEY-SCM-2</w:t>
      </w:r>
      <w:r w:rsidR="00ED4A21">
        <w:rPr>
          <w:rFonts w:ascii="Arial" w:hAnsi="Arial" w:cs="Arial"/>
          <w:b/>
          <w:bCs/>
          <w:color w:val="000000"/>
          <w:szCs w:val="32"/>
        </w:rPr>
        <w:t>5</w:t>
      </w:r>
      <w:r w:rsidR="00C05494">
        <w:rPr>
          <w:rFonts w:ascii="Arial" w:hAnsi="Arial" w:cs="Arial"/>
          <w:b/>
          <w:bCs/>
          <w:color w:val="000000"/>
          <w:szCs w:val="32"/>
        </w:rPr>
        <w:t>4</w:t>
      </w:r>
    </w:p>
    <w:p w14:paraId="66FAAC65" w14:textId="697D2D01" w:rsidR="005A6747" w:rsidRDefault="007F75D9"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SUP</w:t>
      </w:r>
      <w:r w:rsidR="00F96DAF">
        <w:rPr>
          <w:rFonts w:ascii="Arial" w:hAnsi="Arial" w:cs="Arial"/>
          <w:b/>
          <w:bCs/>
          <w:color w:val="000000"/>
        </w:rPr>
        <w:t xml:space="preserve">PLY AND </w:t>
      </w:r>
      <w:r w:rsidR="00C05494">
        <w:rPr>
          <w:rFonts w:ascii="Arial" w:hAnsi="Arial" w:cs="Arial"/>
          <w:b/>
          <w:bCs/>
          <w:color w:val="000000"/>
        </w:rPr>
        <w:t xml:space="preserve">DELIVERY OF CHAIN SAWS, </w:t>
      </w:r>
      <w:r w:rsidR="000A5A37">
        <w:rPr>
          <w:rFonts w:ascii="Arial" w:hAnsi="Arial" w:cs="Arial"/>
          <w:b/>
          <w:bCs/>
          <w:color w:val="000000"/>
        </w:rPr>
        <w:t>SPARK PLUGS</w:t>
      </w:r>
      <w:r w:rsidR="00C05494">
        <w:rPr>
          <w:rFonts w:ascii="Arial" w:hAnsi="Arial" w:cs="Arial"/>
          <w:b/>
          <w:bCs/>
          <w:color w:val="000000"/>
        </w:rPr>
        <w:t xml:space="preserve"> AND OIL</w:t>
      </w:r>
    </w:p>
    <w:p w14:paraId="3E25FA5D" w14:textId="57ADFE1B" w:rsidR="00C05494"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D76204">
        <w:rPr>
          <w:rFonts w:ascii="Arial" w:hAnsi="Arial" w:cs="Arial"/>
          <w:color w:val="222222"/>
          <w:sz w:val="19"/>
          <w:szCs w:val="19"/>
        </w:rPr>
        <w:t>prospective suppliers</w:t>
      </w:r>
      <w:r w:rsidR="00A346E8">
        <w:rPr>
          <w:rFonts w:ascii="Arial" w:hAnsi="Arial" w:cs="Arial"/>
          <w:color w:val="222222"/>
          <w:sz w:val="19"/>
          <w:szCs w:val="19"/>
        </w:rPr>
        <w:t xml:space="preserve"> </w:t>
      </w:r>
      <w:r w:rsidR="00D83E04">
        <w:rPr>
          <w:rFonts w:ascii="Arial" w:hAnsi="Arial" w:cs="Arial"/>
          <w:color w:val="222222"/>
          <w:sz w:val="19"/>
          <w:szCs w:val="19"/>
        </w:rPr>
        <w:t>for</w:t>
      </w:r>
      <w:r>
        <w:rPr>
          <w:rFonts w:ascii="Arial" w:hAnsi="Arial" w:cs="Arial"/>
          <w:color w:val="222222"/>
          <w:sz w:val="19"/>
          <w:szCs w:val="19"/>
        </w:rPr>
        <w:t>:</w:t>
      </w:r>
    </w:p>
    <w:tbl>
      <w:tblPr>
        <w:tblStyle w:val="TableGrid"/>
        <w:tblW w:w="0" w:type="auto"/>
        <w:tblLook w:val="04A0" w:firstRow="1" w:lastRow="0" w:firstColumn="1" w:lastColumn="0" w:noHBand="0" w:noVBand="1"/>
      </w:tblPr>
      <w:tblGrid>
        <w:gridCol w:w="4802"/>
        <w:gridCol w:w="4803"/>
      </w:tblGrid>
      <w:tr w:rsidR="00C05494" w14:paraId="51AA6515" w14:textId="77777777" w:rsidTr="00C05494">
        <w:tc>
          <w:tcPr>
            <w:tcW w:w="4802" w:type="dxa"/>
          </w:tcPr>
          <w:p w14:paraId="209A00D1" w14:textId="2A801BFC" w:rsidR="00C05494" w:rsidRPr="00C05494" w:rsidRDefault="00C05494" w:rsidP="005A6747">
            <w:pPr>
              <w:rPr>
                <w:rFonts w:ascii="Arial" w:hAnsi="Arial" w:cs="Arial"/>
                <w:b/>
                <w:bCs/>
                <w:color w:val="222222"/>
                <w:sz w:val="19"/>
                <w:szCs w:val="19"/>
              </w:rPr>
            </w:pPr>
            <w:r w:rsidRPr="00C05494">
              <w:rPr>
                <w:rFonts w:ascii="Arial" w:hAnsi="Arial" w:cs="Arial"/>
                <w:b/>
                <w:bCs/>
                <w:color w:val="222222"/>
                <w:sz w:val="19"/>
                <w:szCs w:val="19"/>
              </w:rPr>
              <w:t>DESCRIPTION</w:t>
            </w:r>
          </w:p>
        </w:tc>
        <w:tc>
          <w:tcPr>
            <w:tcW w:w="4803" w:type="dxa"/>
          </w:tcPr>
          <w:p w14:paraId="4F1E1F7A" w14:textId="191300FB" w:rsidR="00C05494" w:rsidRPr="00C05494" w:rsidRDefault="00C05494" w:rsidP="005A6747">
            <w:pPr>
              <w:rPr>
                <w:rFonts w:ascii="Arial" w:hAnsi="Arial" w:cs="Arial"/>
                <w:b/>
                <w:bCs/>
                <w:color w:val="222222"/>
                <w:sz w:val="19"/>
                <w:szCs w:val="19"/>
              </w:rPr>
            </w:pPr>
            <w:r w:rsidRPr="00C05494">
              <w:rPr>
                <w:rFonts w:ascii="Arial" w:hAnsi="Arial" w:cs="Arial"/>
                <w:b/>
                <w:bCs/>
                <w:color w:val="222222"/>
                <w:sz w:val="19"/>
                <w:szCs w:val="19"/>
              </w:rPr>
              <w:t>QUANTITY</w:t>
            </w:r>
          </w:p>
        </w:tc>
      </w:tr>
      <w:tr w:rsidR="00C05494" w14:paraId="5707ED32" w14:textId="77777777" w:rsidTr="00C05494">
        <w:tc>
          <w:tcPr>
            <w:tcW w:w="4802" w:type="dxa"/>
          </w:tcPr>
          <w:p w14:paraId="10F4C7B3" w14:textId="48852845" w:rsidR="00C05494" w:rsidRDefault="00C05494" w:rsidP="005A6747">
            <w:pPr>
              <w:rPr>
                <w:rFonts w:ascii="Arial" w:hAnsi="Arial" w:cs="Arial"/>
                <w:color w:val="222222"/>
                <w:sz w:val="19"/>
                <w:szCs w:val="19"/>
              </w:rPr>
            </w:pPr>
            <w:r>
              <w:rPr>
                <w:rFonts w:ascii="Arial" w:hAnsi="Arial" w:cs="Arial"/>
                <w:color w:val="222222"/>
                <w:sz w:val="19"/>
                <w:szCs w:val="19"/>
              </w:rPr>
              <w:t>MS170-30CM chain saw</w:t>
            </w:r>
          </w:p>
        </w:tc>
        <w:tc>
          <w:tcPr>
            <w:tcW w:w="4803" w:type="dxa"/>
          </w:tcPr>
          <w:p w14:paraId="199DD52D" w14:textId="7812F583" w:rsidR="00C05494" w:rsidRDefault="00C05494" w:rsidP="005A6747">
            <w:pPr>
              <w:rPr>
                <w:rFonts w:ascii="Arial" w:hAnsi="Arial" w:cs="Arial"/>
                <w:color w:val="222222"/>
                <w:sz w:val="19"/>
                <w:szCs w:val="19"/>
              </w:rPr>
            </w:pPr>
            <w:r>
              <w:rPr>
                <w:rFonts w:ascii="Arial" w:hAnsi="Arial" w:cs="Arial"/>
                <w:color w:val="222222"/>
                <w:sz w:val="19"/>
                <w:szCs w:val="19"/>
              </w:rPr>
              <w:t>1</w:t>
            </w:r>
          </w:p>
        </w:tc>
      </w:tr>
      <w:tr w:rsidR="00C05494" w14:paraId="56E07918" w14:textId="77777777" w:rsidTr="00C05494">
        <w:tc>
          <w:tcPr>
            <w:tcW w:w="4802" w:type="dxa"/>
          </w:tcPr>
          <w:p w14:paraId="66238CCD" w14:textId="504ED847" w:rsidR="00C05494" w:rsidRDefault="00C05494" w:rsidP="005A6747">
            <w:pPr>
              <w:rPr>
                <w:rFonts w:ascii="Arial" w:hAnsi="Arial" w:cs="Arial"/>
                <w:color w:val="222222"/>
                <w:sz w:val="19"/>
                <w:szCs w:val="19"/>
              </w:rPr>
            </w:pPr>
            <w:r>
              <w:rPr>
                <w:rFonts w:ascii="Arial" w:hAnsi="Arial" w:cs="Arial"/>
                <w:color w:val="222222"/>
                <w:sz w:val="19"/>
                <w:szCs w:val="19"/>
              </w:rPr>
              <w:t>MS250-35CM chain saw</w:t>
            </w:r>
          </w:p>
        </w:tc>
        <w:tc>
          <w:tcPr>
            <w:tcW w:w="4803" w:type="dxa"/>
          </w:tcPr>
          <w:p w14:paraId="7CDD750D" w14:textId="40D2F522" w:rsidR="00C05494" w:rsidRDefault="00C05494" w:rsidP="005A6747">
            <w:pPr>
              <w:rPr>
                <w:rFonts w:ascii="Arial" w:hAnsi="Arial" w:cs="Arial"/>
                <w:color w:val="222222"/>
                <w:sz w:val="19"/>
                <w:szCs w:val="19"/>
              </w:rPr>
            </w:pPr>
            <w:r>
              <w:rPr>
                <w:rFonts w:ascii="Arial" w:hAnsi="Arial" w:cs="Arial"/>
                <w:color w:val="222222"/>
                <w:sz w:val="19"/>
                <w:szCs w:val="19"/>
              </w:rPr>
              <w:t>1</w:t>
            </w:r>
          </w:p>
        </w:tc>
      </w:tr>
      <w:tr w:rsidR="00C05494" w14:paraId="6F09455E" w14:textId="77777777" w:rsidTr="00C05494">
        <w:tc>
          <w:tcPr>
            <w:tcW w:w="4802" w:type="dxa"/>
          </w:tcPr>
          <w:p w14:paraId="7C9273D8" w14:textId="15CEED30" w:rsidR="00C05494" w:rsidRDefault="00C05494" w:rsidP="005A6747">
            <w:pPr>
              <w:rPr>
                <w:rFonts w:ascii="Arial" w:hAnsi="Arial" w:cs="Arial"/>
                <w:color w:val="222222"/>
                <w:sz w:val="19"/>
                <w:szCs w:val="19"/>
              </w:rPr>
            </w:pPr>
            <w:r>
              <w:rPr>
                <w:rFonts w:ascii="Arial" w:hAnsi="Arial" w:cs="Arial"/>
                <w:color w:val="222222"/>
                <w:sz w:val="19"/>
                <w:szCs w:val="19"/>
              </w:rPr>
              <w:t>MS382-37CM chain saw</w:t>
            </w:r>
          </w:p>
        </w:tc>
        <w:tc>
          <w:tcPr>
            <w:tcW w:w="4803" w:type="dxa"/>
          </w:tcPr>
          <w:p w14:paraId="1973156A" w14:textId="3502A078" w:rsidR="00C05494" w:rsidRDefault="00C05494" w:rsidP="005A6747">
            <w:pPr>
              <w:rPr>
                <w:rFonts w:ascii="Arial" w:hAnsi="Arial" w:cs="Arial"/>
                <w:color w:val="222222"/>
                <w:sz w:val="19"/>
                <w:szCs w:val="19"/>
              </w:rPr>
            </w:pPr>
            <w:r>
              <w:rPr>
                <w:rFonts w:ascii="Arial" w:hAnsi="Arial" w:cs="Arial"/>
                <w:color w:val="222222"/>
                <w:sz w:val="19"/>
                <w:szCs w:val="19"/>
              </w:rPr>
              <w:t>1</w:t>
            </w:r>
          </w:p>
        </w:tc>
      </w:tr>
      <w:tr w:rsidR="00C05494" w14:paraId="4F461532" w14:textId="77777777" w:rsidTr="00C05494">
        <w:tc>
          <w:tcPr>
            <w:tcW w:w="4802" w:type="dxa"/>
          </w:tcPr>
          <w:p w14:paraId="51B71A63" w14:textId="3BE36DE8" w:rsidR="00C05494" w:rsidRDefault="00C05494" w:rsidP="005A6747">
            <w:pPr>
              <w:rPr>
                <w:rFonts w:ascii="Arial" w:hAnsi="Arial" w:cs="Arial"/>
                <w:color w:val="222222"/>
                <w:sz w:val="19"/>
                <w:szCs w:val="19"/>
              </w:rPr>
            </w:pPr>
            <w:r>
              <w:rPr>
                <w:rFonts w:ascii="Arial" w:hAnsi="Arial" w:cs="Arial"/>
                <w:color w:val="222222"/>
                <w:sz w:val="19"/>
                <w:szCs w:val="19"/>
              </w:rPr>
              <w:t>MS462 chain saw</w:t>
            </w:r>
          </w:p>
        </w:tc>
        <w:tc>
          <w:tcPr>
            <w:tcW w:w="4803" w:type="dxa"/>
          </w:tcPr>
          <w:p w14:paraId="787C2FE3" w14:textId="7111053B" w:rsidR="00C05494" w:rsidRDefault="00C05494" w:rsidP="005A6747">
            <w:pPr>
              <w:rPr>
                <w:rFonts w:ascii="Arial" w:hAnsi="Arial" w:cs="Arial"/>
                <w:color w:val="222222"/>
                <w:sz w:val="19"/>
                <w:szCs w:val="19"/>
              </w:rPr>
            </w:pPr>
            <w:r>
              <w:rPr>
                <w:rFonts w:ascii="Arial" w:hAnsi="Arial" w:cs="Arial"/>
                <w:color w:val="222222"/>
                <w:sz w:val="19"/>
                <w:szCs w:val="19"/>
              </w:rPr>
              <w:t>1</w:t>
            </w:r>
          </w:p>
        </w:tc>
      </w:tr>
      <w:tr w:rsidR="00C05494" w14:paraId="1AB0C708" w14:textId="77777777" w:rsidTr="00C05494">
        <w:tc>
          <w:tcPr>
            <w:tcW w:w="4802" w:type="dxa"/>
          </w:tcPr>
          <w:p w14:paraId="4EA7F136" w14:textId="5493AB5A" w:rsidR="00C05494" w:rsidRDefault="00C05494" w:rsidP="005A6747">
            <w:pPr>
              <w:rPr>
                <w:rFonts w:ascii="Arial" w:hAnsi="Arial" w:cs="Arial"/>
                <w:color w:val="222222"/>
                <w:sz w:val="19"/>
                <w:szCs w:val="19"/>
              </w:rPr>
            </w:pPr>
            <w:r>
              <w:rPr>
                <w:rFonts w:ascii="Arial" w:hAnsi="Arial" w:cs="Arial"/>
                <w:color w:val="222222"/>
                <w:sz w:val="19"/>
                <w:szCs w:val="19"/>
              </w:rPr>
              <w:t>MS651 chain saw</w:t>
            </w:r>
          </w:p>
        </w:tc>
        <w:tc>
          <w:tcPr>
            <w:tcW w:w="4803" w:type="dxa"/>
          </w:tcPr>
          <w:p w14:paraId="1BDD7A7D" w14:textId="4E38B8A9" w:rsidR="00C05494" w:rsidRDefault="00C05494" w:rsidP="005A6747">
            <w:pPr>
              <w:rPr>
                <w:rFonts w:ascii="Arial" w:hAnsi="Arial" w:cs="Arial"/>
                <w:color w:val="222222"/>
                <w:sz w:val="19"/>
                <w:szCs w:val="19"/>
              </w:rPr>
            </w:pPr>
            <w:r>
              <w:rPr>
                <w:rFonts w:ascii="Arial" w:hAnsi="Arial" w:cs="Arial"/>
                <w:color w:val="222222"/>
                <w:sz w:val="19"/>
                <w:szCs w:val="19"/>
              </w:rPr>
              <w:t>1</w:t>
            </w:r>
          </w:p>
        </w:tc>
      </w:tr>
      <w:tr w:rsidR="00C05494" w14:paraId="1FDD08AA" w14:textId="77777777" w:rsidTr="00C05494">
        <w:tc>
          <w:tcPr>
            <w:tcW w:w="4802" w:type="dxa"/>
          </w:tcPr>
          <w:p w14:paraId="0AD04B89" w14:textId="0144576C" w:rsidR="00C05494" w:rsidRDefault="00C05494" w:rsidP="005A6747">
            <w:pPr>
              <w:rPr>
                <w:rFonts w:ascii="Arial" w:hAnsi="Arial" w:cs="Arial"/>
                <w:color w:val="222222"/>
                <w:sz w:val="19"/>
                <w:szCs w:val="19"/>
              </w:rPr>
            </w:pPr>
            <w:r>
              <w:rPr>
                <w:rFonts w:ascii="Arial" w:hAnsi="Arial" w:cs="Arial"/>
                <w:color w:val="222222"/>
                <w:sz w:val="19"/>
                <w:szCs w:val="19"/>
              </w:rPr>
              <w:t>31 17/1 spark plug</w:t>
            </w:r>
          </w:p>
        </w:tc>
        <w:tc>
          <w:tcPr>
            <w:tcW w:w="4803" w:type="dxa"/>
          </w:tcPr>
          <w:p w14:paraId="73EE8123" w14:textId="10C58582" w:rsidR="00C05494" w:rsidRDefault="00C05494" w:rsidP="005A6747">
            <w:pPr>
              <w:rPr>
                <w:rFonts w:ascii="Arial" w:hAnsi="Arial" w:cs="Arial"/>
                <w:color w:val="222222"/>
                <w:sz w:val="19"/>
                <w:szCs w:val="19"/>
              </w:rPr>
            </w:pPr>
            <w:r>
              <w:rPr>
                <w:rFonts w:ascii="Arial" w:hAnsi="Arial" w:cs="Arial"/>
                <w:color w:val="222222"/>
                <w:sz w:val="19"/>
                <w:szCs w:val="19"/>
              </w:rPr>
              <w:t>10</w:t>
            </w:r>
          </w:p>
        </w:tc>
      </w:tr>
      <w:tr w:rsidR="00C05494" w14:paraId="46EFAF03" w14:textId="77777777" w:rsidTr="00C05494">
        <w:tc>
          <w:tcPr>
            <w:tcW w:w="4802" w:type="dxa"/>
          </w:tcPr>
          <w:p w14:paraId="7DA2196D" w14:textId="33C645DE" w:rsidR="00C05494" w:rsidRDefault="00C05494" w:rsidP="005A6747">
            <w:pPr>
              <w:rPr>
                <w:rFonts w:ascii="Arial" w:hAnsi="Arial" w:cs="Arial"/>
                <w:color w:val="222222"/>
                <w:sz w:val="19"/>
                <w:szCs w:val="19"/>
              </w:rPr>
            </w:pPr>
            <w:r>
              <w:rPr>
                <w:rFonts w:ascii="Arial" w:hAnsi="Arial" w:cs="Arial"/>
                <w:color w:val="222222"/>
                <w:sz w:val="19"/>
                <w:szCs w:val="19"/>
              </w:rPr>
              <w:t>5 litres two stroke oil</w:t>
            </w:r>
          </w:p>
        </w:tc>
        <w:tc>
          <w:tcPr>
            <w:tcW w:w="4803" w:type="dxa"/>
          </w:tcPr>
          <w:p w14:paraId="4EB6693A" w14:textId="77713CDC" w:rsidR="00C05494" w:rsidRDefault="00C05494" w:rsidP="005A6747">
            <w:pPr>
              <w:rPr>
                <w:rFonts w:ascii="Arial" w:hAnsi="Arial" w:cs="Arial"/>
                <w:color w:val="222222"/>
                <w:sz w:val="19"/>
                <w:szCs w:val="19"/>
              </w:rPr>
            </w:pPr>
            <w:r>
              <w:rPr>
                <w:rFonts w:ascii="Arial" w:hAnsi="Arial" w:cs="Arial"/>
                <w:color w:val="222222"/>
                <w:sz w:val="19"/>
                <w:szCs w:val="19"/>
              </w:rPr>
              <w:t>2</w:t>
            </w:r>
          </w:p>
        </w:tc>
      </w:tr>
    </w:tbl>
    <w:p w14:paraId="0B81679A" w14:textId="77777777" w:rsidR="007F75D9" w:rsidRPr="007F75D9" w:rsidRDefault="007F75D9" w:rsidP="007F75D9">
      <w:pPr>
        <w:shd w:val="clear" w:color="auto" w:fill="FFFFFF"/>
        <w:rPr>
          <w:rFonts w:ascii="Arial" w:hAnsi="Arial" w:cs="Arial"/>
          <w:color w:val="222222"/>
          <w:sz w:val="19"/>
          <w:szCs w:val="19"/>
        </w:rPr>
      </w:pPr>
    </w:p>
    <w:p w14:paraId="7E702528" w14:textId="5B567E08" w:rsidR="007F75D9" w:rsidRPr="005A6747" w:rsidRDefault="007F75D9" w:rsidP="007F75D9">
      <w:pPr>
        <w:autoSpaceDE w:val="0"/>
        <w:autoSpaceDN w:val="0"/>
        <w:adjustRightInd w:val="0"/>
        <w:rPr>
          <w:rFonts w:ascii="Arial" w:hAnsi="Arial" w:cs="Arial"/>
          <w:color w:val="000000"/>
          <w:sz w:val="20"/>
        </w:rPr>
      </w:pPr>
      <w:r>
        <w:rPr>
          <w:rFonts w:ascii="Arial" w:hAnsi="Arial" w:cs="Arial"/>
          <w:color w:val="000000"/>
          <w:sz w:val="20"/>
        </w:rPr>
        <w:t>Quotation</w:t>
      </w:r>
      <w:r w:rsidRPr="005A6747">
        <w:rPr>
          <w:rFonts w:ascii="Arial" w:hAnsi="Arial" w:cs="Arial"/>
          <w:color w:val="000000"/>
          <w:sz w:val="20"/>
        </w:rPr>
        <w:t>s must be placed in the municipal tender box, Robert Sobukwe Building, in sealed envelopes clearly marked</w:t>
      </w:r>
      <w:r w:rsidR="00CC3E41">
        <w:rPr>
          <w:rFonts w:ascii="Arial" w:hAnsi="Arial" w:cs="Arial"/>
          <w:b/>
          <w:bCs/>
          <w:color w:val="000000"/>
          <w:sz w:val="20"/>
        </w:rPr>
        <w:t xml:space="preserve"> "BEY-SCM-2</w:t>
      </w:r>
      <w:r w:rsidR="00ED4A21">
        <w:rPr>
          <w:rFonts w:ascii="Arial" w:hAnsi="Arial" w:cs="Arial"/>
          <w:b/>
          <w:bCs/>
          <w:color w:val="000000"/>
          <w:sz w:val="20"/>
        </w:rPr>
        <w:t>5</w:t>
      </w:r>
      <w:r w:rsidR="00C05494">
        <w:rPr>
          <w:rFonts w:ascii="Arial" w:hAnsi="Arial" w:cs="Arial"/>
          <w:b/>
          <w:bCs/>
          <w:color w:val="000000"/>
          <w:sz w:val="20"/>
        </w:rPr>
        <w:t>4</w:t>
      </w:r>
      <w:r w:rsidRPr="005A6747">
        <w:rPr>
          <w:rFonts w:ascii="Arial" w:hAnsi="Arial" w:cs="Arial"/>
          <w:color w:val="000000"/>
          <w:sz w:val="20"/>
        </w:rPr>
        <w:t xml:space="preserve">", not later than </w:t>
      </w:r>
      <w:r w:rsidRPr="005A6747">
        <w:rPr>
          <w:rFonts w:ascii="Arial" w:hAnsi="Arial" w:cs="Arial"/>
          <w:b/>
          <w:bCs/>
          <w:color w:val="000000"/>
          <w:sz w:val="20"/>
        </w:rPr>
        <w:t xml:space="preserve">12h00 on </w:t>
      </w:r>
      <w:r w:rsidR="00CC3E41">
        <w:rPr>
          <w:rFonts w:ascii="Arial" w:hAnsi="Arial" w:cs="Arial"/>
          <w:b/>
          <w:bCs/>
          <w:color w:val="000000"/>
          <w:sz w:val="20"/>
        </w:rPr>
        <w:t xml:space="preserve">Friday, </w:t>
      </w:r>
      <w:r w:rsidR="00ED4A21">
        <w:rPr>
          <w:rFonts w:ascii="Arial" w:hAnsi="Arial" w:cs="Arial"/>
          <w:b/>
          <w:bCs/>
          <w:color w:val="000000"/>
          <w:sz w:val="20"/>
        </w:rPr>
        <w:t>19</w:t>
      </w:r>
      <w:r w:rsidR="00CC3E41" w:rsidRPr="00CC3E41">
        <w:rPr>
          <w:rFonts w:ascii="Arial" w:hAnsi="Arial" w:cs="Arial"/>
          <w:b/>
          <w:bCs/>
          <w:color w:val="000000"/>
          <w:sz w:val="20"/>
          <w:vertAlign w:val="superscript"/>
        </w:rPr>
        <w:t>th</w:t>
      </w:r>
      <w:r w:rsidR="00CC3E41">
        <w:rPr>
          <w:rFonts w:ascii="Arial" w:hAnsi="Arial" w:cs="Arial"/>
          <w:b/>
          <w:bCs/>
          <w:color w:val="000000"/>
          <w:sz w:val="20"/>
        </w:rPr>
        <w:t xml:space="preserve"> </w:t>
      </w:r>
      <w:r w:rsidR="00F96DAF">
        <w:rPr>
          <w:rFonts w:ascii="Arial" w:hAnsi="Arial" w:cs="Arial"/>
          <w:b/>
          <w:bCs/>
          <w:color w:val="000000"/>
          <w:sz w:val="20"/>
        </w:rPr>
        <w:t xml:space="preserve"> of March</w:t>
      </w:r>
      <w:r w:rsidR="00D17F2A">
        <w:rPr>
          <w:rFonts w:ascii="Arial" w:hAnsi="Arial" w:cs="Arial"/>
          <w:b/>
          <w:bCs/>
          <w:color w:val="000000"/>
          <w:sz w:val="20"/>
        </w:rPr>
        <w:t xml:space="preserve"> 202</w:t>
      </w:r>
      <w:r w:rsidR="00ED4A21">
        <w:rPr>
          <w:rFonts w:ascii="Arial" w:hAnsi="Arial" w:cs="Arial"/>
          <w:b/>
          <w:bCs/>
          <w:color w:val="000000"/>
          <w:sz w:val="20"/>
        </w:rPr>
        <w:t>1</w:t>
      </w:r>
      <w:r w:rsidRPr="005A6747">
        <w:rPr>
          <w:rFonts w:ascii="Arial" w:hAnsi="Arial" w:cs="Arial"/>
          <w:color w:val="000000"/>
          <w:sz w:val="20"/>
        </w:rPr>
        <w:t xml:space="preserve"> and will be opened in public immediately thereafter. </w:t>
      </w:r>
    </w:p>
    <w:p w14:paraId="2F4E61CC" w14:textId="77777777" w:rsidR="007F75D9" w:rsidRPr="005A6747" w:rsidRDefault="007F75D9" w:rsidP="007F75D9">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14:paraId="6D0AA919"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4D0603B1"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7AC86E72"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Pr>
          <w:rFonts w:ascii="Arial" w:hAnsi="Arial" w:cs="Arial"/>
          <w:color w:val="000000"/>
          <w:sz w:val="20"/>
        </w:rPr>
        <w:t>he tender will be evaluated on 8</w:t>
      </w:r>
      <w:r w:rsidRPr="005A6747">
        <w:rPr>
          <w:rFonts w:ascii="Arial" w:hAnsi="Arial" w:cs="Arial"/>
          <w:color w:val="000000"/>
          <w:sz w:val="20"/>
        </w:rPr>
        <w:t>0/</w:t>
      </w:r>
      <w:r>
        <w:rPr>
          <w:rFonts w:ascii="Arial" w:hAnsi="Arial" w:cs="Arial"/>
          <w:color w:val="000000"/>
          <w:sz w:val="20"/>
        </w:rPr>
        <w:t>2</w:t>
      </w:r>
      <w:r w:rsidRPr="005A6747">
        <w:rPr>
          <w:rFonts w:ascii="Arial" w:hAnsi="Arial" w:cs="Arial"/>
          <w:color w:val="000000"/>
          <w:sz w:val="20"/>
        </w:rPr>
        <w:t>0 system.</w:t>
      </w:r>
    </w:p>
    <w:p w14:paraId="764200C0" w14:textId="77777777"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8"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Pr>
          <w:rFonts w:ascii="Arial" w:hAnsi="Arial" w:cs="Arial"/>
          <w:bCs/>
          <w:color w:val="000000"/>
          <w:sz w:val="20"/>
        </w:rPr>
        <w:t>.</w:t>
      </w:r>
    </w:p>
    <w:p w14:paraId="5D23B0F9" w14:textId="77777777"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3D491799" w14:textId="77777777" w:rsidR="007F75D9" w:rsidRPr="00085CBD" w:rsidRDefault="007F75D9" w:rsidP="007F75D9">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14:paraId="381B2BF0"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Pr="005A6747">
        <w:rPr>
          <w:rFonts w:ascii="Arial" w:hAnsi="Arial" w:cs="Arial"/>
          <w:color w:val="000000"/>
          <w:sz w:val="20"/>
        </w:rPr>
        <w:t xml:space="preserve"> Verification pins to be supplied.</w:t>
      </w:r>
    </w:p>
    <w:p w14:paraId="05716A7C"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upfront payments</w:t>
      </w:r>
    </w:p>
    <w:p w14:paraId="6B0ED7C8"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14:paraId="33791176"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14:paraId="469FB4CF"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77E833F9"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14:paraId="221EE24D"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15DC6DC8" w14:textId="5C99F1C3"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Pr>
          <w:rFonts w:ascii="Arial" w:hAnsi="Arial" w:cs="Arial"/>
          <w:color w:val="000000"/>
          <w:sz w:val="20"/>
        </w:rPr>
        <w:t xml:space="preserve">act, </w:t>
      </w:r>
      <w:r w:rsidR="00F96DAF">
        <w:rPr>
          <w:rFonts w:ascii="Arial" w:hAnsi="Arial" w:cs="Arial"/>
          <w:b/>
          <w:color w:val="000000"/>
          <w:sz w:val="20"/>
        </w:rPr>
        <w:t xml:space="preserve">Mr </w:t>
      </w:r>
      <w:r w:rsidR="00C05494">
        <w:rPr>
          <w:rFonts w:ascii="Arial" w:hAnsi="Arial" w:cs="Arial"/>
          <w:b/>
          <w:color w:val="000000"/>
          <w:sz w:val="20"/>
        </w:rPr>
        <w:t>P</w:t>
      </w:r>
      <w:r w:rsidR="00F96DAF">
        <w:rPr>
          <w:rFonts w:ascii="Arial" w:hAnsi="Arial" w:cs="Arial"/>
          <w:b/>
          <w:color w:val="000000"/>
          <w:sz w:val="20"/>
        </w:rPr>
        <w:t xml:space="preserve">. </w:t>
      </w:r>
      <w:proofErr w:type="spellStart"/>
      <w:r w:rsidR="00C05494">
        <w:rPr>
          <w:rFonts w:ascii="Arial" w:hAnsi="Arial" w:cs="Arial"/>
          <w:b/>
          <w:color w:val="000000"/>
          <w:sz w:val="20"/>
        </w:rPr>
        <w:t>Draai</w:t>
      </w:r>
      <w:proofErr w:type="spellEnd"/>
      <w:r w:rsidRPr="005A6747">
        <w:rPr>
          <w:rFonts w:ascii="Arial" w:hAnsi="Arial" w:cs="Arial"/>
          <w:b/>
          <w:color w:val="000000"/>
          <w:sz w:val="20"/>
        </w:rPr>
        <w:t xml:space="preserve"> a</w:t>
      </w:r>
      <w:r>
        <w:rPr>
          <w:rFonts w:ascii="Arial" w:hAnsi="Arial" w:cs="Arial"/>
          <w:color w:val="000000"/>
          <w:sz w:val="20"/>
        </w:rPr>
        <w:t>t 049 807 5700</w:t>
      </w:r>
    </w:p>
    <w:p w14:paraId="446C41E9" w14:textId="77777777" w:rsidR="007F75D9" w:rsidRPr="005A6747" w:rsidRDefault="007F75D9" w:rsidP="007F75D9">
      <w:pPr>
        <w:tabs>
          <w:tab w:val="left" w:pos="3060"/>
          <w:tab w:val="left" w:pos="4680"/>
        </w:tabs>
        <w:jc w:val="both"/>
        <w:rPr>
          <w:rFonts w:ascii="Arial" w:hAnsi="Arial" w:cs="Arial"/>
          <w:b/>
          <w:sz w:val="20"/>
        </w:rPr>
      </w:pPr>
    </w:p>
    <w:p w14:paraId="08296097" w14:textId="77777777" w:rsidR="007F75D9" w:rsidRPr="005A6747" w:rsidRDefault="007F75D9" w:rsidP="007F75D9">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366B2546" w14:textId="77777777" w:rsidR="007F75D9" w:rsidRDefault="007F75D9" w:rsidP="007F75D9">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4781AC8C" w14:textId="77777777" w:rsidR="00976F21" w:rsidRDefault="00976F21" w:rsidP="005A6747">
      <w:pPr>
        <w:autoSpaceDE w:val="0"/>
        <w:autoSpaceDN w:val="0"/>
        <w:adjustRightInd w:val="0"/>
        <w:jc w:val="both"/>
        <w:rPr>
          <w:rFonts w:ascii="Arial" w:hAnsi="Arial" w:cs="Arial"/>
          <w:b/>
          <w:bCs/>
          <w:color w:val="000000"/>
          <w:sz w:val="20"/>
        </w:rPr>
      </w:pPr>
    </w:p>
    <w:p w14:paraId="54C54096" w14:textId="77777777" w:rsidR="00D76204" w:rsidRDefault="00D76204" w:rsidP="005A6747">
      <w:pPr>
        <w:autoSpaceDE w:val="0"/>
        <w:autoSpaceDN w:val="0"/>
        <w:adjustRightInd w:val="0"/>
        <w:jc w:val="both"/>
        <w:rPr>
          <w:rFonts w:ascii="Arial" w:hAnsi="Arial" w:cs="Arial"/>
          <w:b/>
          <w:bCs/>
          <w:color w:val="000000"/>
          <w:sz w:val="20"/>
        </w:rPr>
      </w:pPr>
    </w:p>
    <w:p w14:paraId="2E4BB081" w14:textId="77777777" w:rsidR="00D76204" w:rsidRDefault="00D76204" w:rsidP="005A6747">
      <w:pPr>
        <w:autoSpaceDE w:val="0"/>
        <w:autoSpaceDN w:val="0"/>
        <w:adjustRightInd w:val="0"/>
        <w:jc w:val="both"/>
        <w:rPr>
          <w:rFonts w:ascii="Arial" w:hAnsi="Arial" w:cs="Arial"/>
          <w:b/>
          <w:bCs/>
          <w:color w:val="000000"/>
          <w:sz w:val="20"/>
        </w:rPr>
      </w:pPr>
    </w:p>
    <w:p w14:paraId="28BF21ED" w14:textId="77777777" w:rsidR="006420B8" w:rsidRDefault="006420B8" w:rsidP="005A6747">
      <w:pPr>
        <w:autoSpaceDE w:val="0"/>
        <w:autoSpaceDN w:val="0"/>
        <w:adjustRightInd w:val="0"/>
        <w:jc w:val="both"/>
        <w:rPr>
          <w:rFonts w:ascii="Arial" w:hAnsi="Arial" w:cs="Arial"/>
          <w:b/>
          <w:bCs/>
          <w:color w:val="000000"/>
          <w:sz w:val="20"/>
        </w:rPr>
      </w:pPr>
    </w:p>
    <w:p w14:paraId="47854B80" w14:textId="77777777" w:rsidR="00CC3E41" w:rsidRDefault="00CC3E41" w:rsidP="005A6747">
      <w:pPr>
        <w:autoSpaceDE w:val="0"/>
        <w:autoSpaceDN w:val="0"/>
        <w:adjustRightInd w:val="0"/>
        <w:jc w:val="both"/>
        <w:rPr>
          <w:rFonts w:ascii="Arial" w:hAnsi="Arial" w:cs="Arial"/>
          <w:b/>
          <w:bCs/>
          <w:color w:val="000000"/>
          <w:sz w:val="20"/>
        </w:rPr>
      </w:pPr>
    </w:p>
    <w:p w14:paraId="5FAE5580"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3E12EDD6" w14:textId="77777777" w:rsidR="00E242D3" w:rsidRDefault="00E242D3" w:rsidP="00E242D3">
      <w:pPr>
        <w:tabs>
          <w:tab w:val="left" w:pos="7363"/>
          <w:tab w:val="center" w:pos="10530"/>
        </w:tabs>
        <w:jc w:val="right"/>
        <w:rPr>
          <w:rFonts w:ascii="Arial Narrow" w:hAnsi="Arial Narrow"/>
          <w:lang w:val="en-GB"/>
        </w:rPr>
      </w:pPr>
    </w:p>
    <w:p w14:paraId="773AF884"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2C5CCEA0"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7F6F8E89"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75BC29BC"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4E99F6D3"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039EDB4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04F692C"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018274CF"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04C7E90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0444038F" w14:textId="77777777" w:rsidR="00E242D3" w:rsidRDefault="00E242D3" w:rsidP="00E242D3">
      <w:pPr>
        <w:tabs>
          <w:tab w:val="left" w:pos="900"/>
          <w:tab w:val="left" w:pos="2250"/>
          <w:tab w:val="right" w:pos="9752"/>
        </w:tabs>
        <w:rPr>
          <w:rFonts w:ascii="Arial Narrow" w:hAnsi="Arial Narrow"/>
          <w:lang w:val="en-GB"/>
        </w:rPr>
      </w:pPr>
    </w:p>
    <w:p w14:paraId="4049325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531DA9BE" w14:textId="77777777" w:rsidR="00E242D3" w:rsidRDefault="00E242D3" w:rsidP="00E242D3">
      <w:pPr>
        <w:tabs>
          <w:tab w:val="left" w:pos="900"/>
          <w:tab w:val="left" w:pos="2250"/>
          <w:tab w:val="right" w:pos="9752"/>
        </w:tabs>
        <w:rPr>
          <w:rFonts w:ascii="Arial Narrow" w:hAnsi="Arial Narrow"/>
          <w:lang w:val="en-GB"/>
        </w:rPr>
      </w:pPr>
    </w:p>
    <w:p w14:paraId="3405D250"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5E621D4E" w14:textId="77777777" w:rsidR="00E242D3" w:rsidRDefault="00E242D3" w:rsidP="00E242D3">
      <w:pPr>
        <w:tabs>
          <w:tab w:val="left" w:pos="900"/>
          <w:tab w:val="left" w:pos="2250"/>
          <w:tab w:val="right" w:pos="9752"/>
        </w:tabs>
        <w:rPr>
          <w:rFonts w:ascii="Arial Narrow" w:hAnsi="Arial Narrow"/>
          <w:lang w:val="en-GB"/>
        </w:rPr>
      </w:pPr>
    </w:p>
    <w:p w14:paraId="750B15C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4550127E" w14:textId="77777777" w:rsidR="00E242D3" w:rsidRDefault="00E242D3" w:rsidP="00E242D3">
      <w:pPr>
        <w:tabs>
          <w:tab w:val="left" w:pos="900"/>
          <w:tab w:val="left" w:pos="2250"/>
          <w:tab w:val="right" w:pos="9752"/>
        </w:tabs>
        <w:rPr>
          <w:rFonts w:ascii="Arial Narrow" w:hAnsi="Arial Narrow"/>
          <w:lang w:val="en-GB"/>
        </w:rPr>
      </w:pPr>
    </w:p>
    <w:p w14:paraId="2BE24E75"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23E89A73" w14:textId="77777777" w:rsidR="00E242D3" w:rsidRDefault="00E242D3" w:rsidP="00E242D3">
      <w:pPr>
        <w:tabs>
          <w:tab w:val="left" w:pos="900"/>
          <w:tab w:val="left" w:pos="2250"/>
          <w:tab w:val="right" w:pos="9752"/>
        </w:tabs>
        <w:rPr>
          <w:rFonts w:ascii="Arial Narrow" w:hAnsi="Arial Narrow"/>
          <w:lang w:val="en-GB"/>
        </w:rPr>
      </w:pPr>
    </w:p>
    <w:p w14:paraId="2D79ED3E"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398F3798"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4654946A"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35CE8A50"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lastRenderedPageBreak/>
        <w:t xml:space="preserve"> 3.6.1</w:t>
      </w:r>
      <w:r>
        <w:rPr>
          <w:rFonts w:ascii="Arial Narrow" w:hAnsi="Arial Narrow"/>
          <w:lang w:val="en-GB"/>
        </w:rPr>
        <w:tab/>
        <w:t>If so, furnish particulars.</w:t>
      </w:r>
    </w:p>
    <w:p w14:paraId="4F9CF6C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53B50B36"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637BF04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24BECA70"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4668E5F5"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414AB57B"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6A21027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F68F783"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48EC135D"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23AFA829"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24D2EA6A"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4A779CDB"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69C947CF"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69D4D0A0"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245470B4"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5674766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CEFB638"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232E69E6"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6A15114"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5B052C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86415A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29E6E98"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5305A46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1A80951B"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51E4DB30"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53B9AAFC"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14E16AA1" w14:textId="77777777" w:rsidR="00E242D3" w:rsidRDefault="00E242D3" w:rsidP="00E242D3">
      <w:pPr>
        <w:tabs>
          <w:tab w:val="left" w:pos="0"/>
          <w:tab w:val="left" w:pos="2250"/>
          <w:tab w:val="right" w:pos="9752"/>
        </w:tabs>
        <w:rPr>
          <w:rFonts w:ascii="Arial Narrow" w:hAnsi="Arial Narrow"/>
          <w:color w:val="000000"/>
          <w:lang w:val="en-GB"/>
        </w:rPr>
      </w:pPr>
    </w:p>
    <w:p w14:paraId="26C4573D"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55539434" w14:textId="77777777" w:rsidR="00E242D3" w:rsidRDefault="00E242D3" w:rsidP="00E242D3">
      <w:pPr>
        <w:tabs>
          <w:tab w:val="left" w:pos="0"/>
          <w:tab w:val="left" w:pos="2250"/>
          <w:tab w:val="right" w:pos="9752"/>
        </w:tabs>
        <w:ind w:left="720"/>
        <w:rPr>
          <w:rFonts w:ascii="Arial Narrow" w:hAnsi="Arial Narrow"/>
          <w:color w:val="000000"/>
          <w:lang w:val="en-GB"/>
        </w:rPr>
      </w:pPr>
    </w:p>
    <w:p w14:paraId="02696EF4"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21D234E0" w14:textId="77777777" w:rsidR="00E242D3" w:rsidRDefault="00E242D3" w:rsidP="00E242D3">
      <w:pPr>
        <w:pStyle w:val="Heading2"/>
      </w:pPr>
    </w:p>
    <w:p w14:paraId="18432BA1" w14:textId="77777777" w:rsidR="00E242D3" w:rsidRDefault="00E242D3" w:rsidP="00E242D3">
      <w:pPr>
        <w:tabs>
          <w:tab w:val="left" w:pos="0"/>
          <w:tab w:val="left" w:pos="2250"/>
          <w:tab w:val="right" w:pos="9752"/>
        </w:tabs>
        <w:ind w:left="720"/>
        <w:rPr>
          <w:rFonts w:ascii="Arial Narrow" w:hAnsi="Arial Narrow"/>
          <w:color w:val="000000"/>
          <w:lang w:val="en-GB"/>
        </w:rPr>
      </w:pPr>
    </w:p>
    <w:p w14:paraId="63ED7715" w14:textId="77777777" w:rsidR="00E242D3" w:rsidRDefault="00E242D3" w:rsidP="00E242D3">
      <w:pPr>
        <w:tabs>
          <w:tab w:val="left" w:pos="0"/>
          <w:tab w:val="left" w:pos="2250"/>
          <w:tab w:val="right" w:pos="9752"/>
        </w:tabs>
        <w:ind w:left="720"/>
        <w:rPr>
          <w:rFonts w:ascii="Arial Narrow" w:hAnsi="Arial Narrow"/>
          <w:color w:val="000000"/>
          <w:lang w:val="en-GB"/>
        </w:rPr>
      </w:pPr>
    </w:p>
    <w:p w14:paraId="27FE584B" w14:textId="77777777" w:rsidR="00E242D3" w:rsidRDefault="00E242D3" w:rsidP="00E242D3">
      <w:pPr>
        <w:pStyle w:val="Heading2"/>
      </w:pPr>
    </w:p>
    <w:p w14:paraId="638DEBCB" w14:textId="77777777" w:rsidR="00E242D3" w:rsidRDefault="00E242D3" w:rsidP="00E242D3">
      <w:pPr>
        <w:pStyle w:val="Heading2"/>
      </w:pPr>
      <w:r>
        <w:t>YES / NO</w:t>
      </w:r>
    </w:p>
    <w:p w14:paraId="569BAD93" w14:textId="77777777" w:rsidR="00E242D3" w:rsidRDefault="00E242D3" w:rsidP="00E242D3">
      <w:pPr>
        <w:pStyle w:val="Heading2"/>
      </w:pPr>
    </w:p>
    <w:p w14:paraId="2D5ED0A5" w14:textId="77777777" w:rsidR="00E242D3" w:rsidRDefault="00E242D3" w:rsidP="00E242D3">
      <w:pPr>
        <w:pStyle w:val="Heading2"/>
      </w:pPr>
    </w:p>
    <w:p w14:paraId="29772787" w14:textId="77777777" w:rsidR="00E242D3" w:rsidRDefault="00E242D3" w:rsidP="00E242D3">
      <w:pPr>
        <w:pStyle w:val="Heading2"/>
      </w:pPr>
    </w:p>
    <w:p w14:paraId="5B343ADC" w14:textId="77777777" w:rsidR="00E242D3" w:rsidRDefault="00E242D3" w:rsidP="00E242D3">
      <w:pPr>
        <w:pStyle w:val="Heading2"/>
      </w:pPr>
    </w:p>
    <w:p w14:paraId="7DC2FB6F" w14:textId="77777777" w:rsidR="00E242D3" w:rsidRDefault="00E242D3" w:rsidP="00E242D3">
      <w:pPr>
        <w:pStyle w:val="Heading2"/>
      </w:pPr>
    </w:p>
    <w:p w14:paraId="3C34D8A5" w14:textId="77777777" w:rsidR="00E242D3" w:rsidRDefault="00E242D3" w:rsidP="00E242D3">
      <w:pPr>
        <w:pStyle w:val="Heading2"/>
      </w:pPr>
    </w:p>
    <w:p w14:paraId="52680D94" w14:textId="77777777" w:rsidR="00E242D3" w:rsidRDefault="00E242D3" w:rsidP="00E242D3">
      <w:pPr>
        <w:pStyle w:val="Heading2"/>
      </w:pPr>
    </w:p>
    <w:p w14:paraId="7CDDC639" w14:textId="77777777" w:rsidR="00E242D3" w:rsidRDefault="00E242D3" w:rsidP="00E242D3">
      <w:pPr>
        <w:pStyle w:val="Heading2"/>
      </w:pPr>
    </w:p>
    <w:p w14:paraId="630A6247" w14:textId="77777777" w:rsidR="00E242D3" w:rsidRDefault="00E242D3" w:rsidP="00E242D3">
      <w:pPr>
        <w:pStyle w:val="Heading2"/>
      </w:pPr>
    </w:p>
    <w:p w14:paraId="20693B73" w14:textId="77777777" w:rsidR="00E242D3" w:rsidRDefault="00E242D3" w:rsidP="00E242D3">
      <w:pPr>
        <w:pStyle w:val="Heading2"/>
      </w:pPr>
    </w:p>
    <w:p w14:paraId="001A75B6" w14:textId="77777777" w:rsidR="00E242D3" w:rsidRDefault="00E242D3" w:rsidP="00E242D3">
      <w:pPr>
        <w:pStyle w:val="Heading2"/>
      </w:pPr>
    </w:p>
    <w:p w14:paraId="12226CCF" w14:textId="77777777" w:rsidR="00E242D3" w:rsidRDefault="00E242D3" w:rsidP="00E242D3">
      <w:pPr>
        <w:pStyle w:val="Heading2"/>
      </w:pPr>
      <w:r>
        <w:t>YES / NO</w:t>
      </w:r>
    </w:p>
    <w:p w14:paraId="4DB502B0"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3434F8B4" w14:textId="77777777" w:rsidR="00E242D3" w:rsidRDefault="00E242D3" w:rsidP="00E242D3">
      <w:pPr>
        <w:pStyle w:val="Heading3"/>
      </w:pPr>
    </w:p>
    <w:p w14:paraId="6F35EA7A" w14:textId="77777777" w:rsidR="00E242D3" w:rsidRDefault="00E242D3" w:rsidP="00E242D3"/>
    <w:p w14:paraId="02714967" w14:textId="77777777" w:rsidR="00E242D3" w:rsidRDefault="00E242D3" w:rsidP="00E242D3">
      <w:pPr>
        <w:pStyle w:val="Heading3"/>
        <w:rPr>
          <w:color w:val="000000"/>
          <w:lang w:val="en-GB"/>
        </w:rPr>
      </w:pPr>
    </w:p>
    <w:p w14:paraId="4F19AA4A"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26A6C9BB"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6795C42D"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7793E9DB"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07F6BE7"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335B1B6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9378893"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727F574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1A4498F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54ADD2F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2B840CC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03EAF21B"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6756B80B"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04DF6DB8"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0A80D8A8" w14:textId="77777777" w:rsidR="00E242D3" w:rsidRDefault="00E242D3" w:rsidP="00E242D3">
      <w:pPr>
        <w:tabs>
          <w:tab w:val="left" w:pos="0"/>
          <w:tab w:val="right" w:pos="9752"/>
        </w:tabs>
        <w:rPr>
          <w:rFonts w:ascii="Arial Narrow" w:hAnsi="Arial Narrow"/>
          <w:lang w:val="en-GB"/>
        </w:rPr>
      </w:pPr>
    </w:p>
    <w:p w14:paraId="0C0449F9"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1B969DFD"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C37C62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2B9BECE"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AD9A966"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7B44693F" w14:textId="77777777" w:rsidR="00E242D3" w:rsidRDefault="00E242D3" w:rsidP="00E242D3">
      <w:pPr>
        <w:pStyle w:val="Heading1"/>
      </w:pPr>
      <w:r>
        <w:t>CERTIFICATION</w:t>
      </w:r>
    </w:p>
    <w:p w14:paraId="0A8699C4"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68C59BB0" w14:textId="77777777" w:rsidR="00E242D3" w:rsidRDefault="00E242D3" w:rsidP="00E242D3">
      <w:pPr>
        <w:tabs>
          <w:tab w:val="left" w:pos="567"/>
          <w:tab w:val="right" w:pos="9752"/>
        </w:tabs>
        <w:ind w:left="567"/>
        <w:jc w:val="both"/>
        <w:rPr>
          <w:rFonts w:ascii="Arial Narrow" w:hAnsi="Arial Narrow"/>
          <w:lang w:val="en-GB"/>
        </w:rPr>
      </w:pPr>
    </w:p>
    <w:p w14:paraId="7FF2A492"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1AA07BFD" w14:textId="77777777" w:rsidR="00E242D3" w:rsidRDefault="00E242D3" w:rsidP="00E242D3">
      <w:pPr>
        <w:tabs>
          <w:tab w:val="left" w:pos="1418"/>
          <w:tab w:val="right" w:pos="9752"/>
        </w:tabs>
        <w:ind w:left="567" w:firstLine="851"/>
        <w:jc w:val="both"/>
        <w:rPr>
          <w:rFonts w:ascii="Arial Narrow" w:hAnsi="Arial Narrow"/>
          <w:b/>
          <w:bCs/>
          <w:lang w:val="en-GB"/>
        </w:rPr>
      </w:pPr>
    </w:p>
    <w:p w14:paraId="19C151A2"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28657A96" w14:textId="77777777" w:rsidR="00E242D3" w:rsidRDefault="00E242D3" w:rsidP="00E242D3">
      <w:pPr>
        <w:pStyle w:val="BodyTextIndent2"/>
        <w:rPr>
          <w:b/>
          <w:bCs/>
        </w:rPr>
      </w:pPr>
    </w:p>
    <w:p w14:paraId="581C91F3" w14:textId="77777777" w:rsidR="00E242D3" w:rsidRDefault="00E242D3" w:rsidP="00E242D3">
      <w:pPr>
        <w:pStyle w:val="BodyTextIndent2"/>
        <w:rPr>
          <w:b/>
          <w:bCs/>
        </w:rPr>
      </w:pPr>
      <w:r>
        <w:rPr>
          <w:b/>
          <w:bCs/>
        </w:rPr>
        <w:t xml:space="preserve">I ACCEPT THAT THE STATE MAY ACT AGAINST ME SHOULD THIS DECLARATION PROVE TO BE </w:t>
      </w:r>
    </w:p>
    <w:p w14:paraId="5B17FFBA" w14:textId="77777777" w:rsidR="00E242D3" w:rsidRDefault="00E242D3" w:rsidP="00E242D3">
      <w:pPr>
        <w:pStyle w:val="BodyTextIndent2"/>
        <w:rPr>
          <w:b/>
          <w:bCs/>
        </w:rPr>
      </w:pPr>
    </w:p>
    <w:p w14:paraId="42BA645A" w14:textId="77777777" w:rsidR="00E242D3" w:rsidRDefault="00E242D3" w:rsidP="00E242D3">
      <w:pPr>
        <w:pStyle w:val="BodyTextIndent2"/>
        <w:rPr>
          <w:b/>
          <w:bCs/>
        </w:rPr>
      </w:pPr>
      <w:r>
        <w:rPr>
          <w:b/>
          <w:bCs/>
        </w:rPr>
        <w:t xml:space="preserve">FALSE.  </w:t>
      </w:r>
    </w:p>
    <w:p w14:paraId="03A8AC1D"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78DF78B9"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30274725"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6DE12CAE"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727C1208" w14:textId="77777777" w:rsidR="00E242D3" w:rsidRDefault="00E242D3" w:rsidP="00E242D3">
      <w:pPr>
        <w:tabs>
          <w:tab w:val="left" w:pos="3960"/>
          <w:tab w:val="left" w:pos="7020"/>
          <w:tab w:val="right" w:pos="9752"/>
        </w:tabs>
        <w:ind w:left="540"/>
        <w:jc w:val="both"/>
        <w:rPr>
          <w:rFonts w:ascii="Arial Narrow" w:hAnsi="Arial Narrow"/>
          <w:lang w:val="en-GB"/>
        </w:rPr>
      </w:pPr>
    </w:p>
    <w:p w14:paraId="1CCCC2CE"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765A2316"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93B57" w14:textId="77777777" w:rsidR="00423609" w:rsidRDefault="00423609" w:rsidP="00E242D3">
      <w:pPr>
        <w:spacing w:after="0" w:line="240" w:lineRule="auto"/>
      </w:pPr>
      <w:r>
        <w:separator/>
      </w:r>
    </w:p>
  </w:endnote>
  <w:endnote w:type="continuationSeparator" w:id="0">
    <w:p w14:paraId="5FFF7B1D" w14:textId="77777777" w:rsidR="00423609" w:rsidRDefault="00423609"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8264E" w14:textId="77777777" w:rsidR="00423609" w:rsidRDefault="00423609" w:rsidP="00E242D3">
      <w:pPr>
        <w:spacing w:after="0" w:line="240" w:lineRule="auto"/>
      </w:pPr>
      <w:r>
        <w:separator/>
      </w:r>
    </w:p>
  </w:footnote>
  <w:footnote w:type="continuationSeparator" w:id="0">
    <w:p w14:paraId="712C48CB" w14:textId="77777777" w:rsidR="00423609" w:rsidRDefault="00423609" w:rsidP="00E242D3">
      <w:pPr>
        <w:spacing w:after="0" w:line="240" w:lineRule="auto"/>
      </w:pPr>
      <w:r>
        <w:continuationSeparator/>
      </w:r>
    </w:p>
  </w:footnote>
  <w:footnote w:id="1">
    <w:p w14:paraId="5FD2FBE9" w14:textId="77777777" w:rsidR="00E242D3" w:rsidRDefault="00E242D3" w:rsidP="00E242D3">
      <w:pPr>
        <w:pStyle w:val="FootnoteText"/>
      </w:pPr>
    </w:p>
  </w:footnote>
  <w:footnote w:id="2">
    <w:p w14:paraId="3C170FCF"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5BC63CD5"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5F189FE7"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4EBB49AB"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0205FC6B"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3AB13970" w14:textId="77777777" w:rsidR="00E242D3" w:rsidRDefault="00E242D3" w:rsidP="00E242D3">
      <w:pPr>
        <w:pStyle w:val="FootnoteText"/>
        <w:ind w:left="567"/>
        <w:rPr>
          <w:rFonts w:ascii="Arial Narrow" w:hAnsi="Arial Narrow"/>
        </w:rPr>
      </w:pPr>
    </w:p>
    <w:p w14:paraId="3BF549BE"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4C1AD683"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3CA44D49"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0635C05E"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57217744"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1D124"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112C4B"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198D7"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3</w:t>
    </w:r>
    <w:r>
      <w:rPr>
        <w:rStyle w:val="PageNumber"/>
      </w:rPr>
      <w:fldChar w:fldCharType="end"/>
    </w:r>
  </w:p>
  <w:p w14:paraId="6C01405A" w14:textId="77777777" w:rsidR="00E242D3" w:rsidRDefault="00E242D3">
    <w:pPr>
      <w:pStyle w:val="Header"/>
      <w:framePr w:wrap="around" w:vAnchor="text" w:hAnchor="margin" w:xAlign="center" w:y="1"/>
      <w:rPr>
        <w:rStyle w:val="PageNumber"/>
      </w:rPr>
    </w:pPr>
  </w:p>
  <w:p w14:paraId="070EAB25"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C631E"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4</w:t>
    </w:r>
    <w:r>
      <w:rPr>
        <w:rStyle w:val="PageNumber"/>
      </w:rPr>
      <w:fldChar w:fldCharType="end"/>
    </w:r>
  </w:p>
  <w:p w14:paraId="45832FD1"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8"/>
  </w:num>
  <w:num w:numId="5">
    <w:abstractNumId w:val="7"/>
  </w:num>
  <w:num w:numId="6">
    <w:abstractNumId w:val="6"/>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24210"/>
    <w:rsid w:val="0003121D"/>
    <w:rsid w:val="00036DDD"/>
    <w:rsid w:val="00085CBD"/>
    <w:rsid w:val="0009713D"/>
    <w:rsid w:val="000A5A37"/>
    <w:rsid w:val="00197619"/>
    <w:rsid w:val="001F67E3"/>
    <w:rsid w:val="00214AB7"/>
    <w:rsid w:val="00232F06"/>
    <w:rsid w:val="00234646"/>
    <w:rsid w:val="002372E4"/>
    <w:rsid w:val="00264DD1"/>
    <w:rsid w:val="002A55E1"/>
    <w:rsid w:val="002C62FD"/>
    <w:rsid w:val="002C7B70"/>
    <w:rsid w:val="002D5D05"/>
    <w:rsid w:val="002F11BA"/>
    <w:rsid w:val="00304BF7"/>
    <w:rsid w:val="003453FD"/>
    <w:rsid w:val="00372B03"/>
    <w:rsid w:val="0038786C"/>
    <w:rsid w:val="003B67AE"/>
    <w:rsid w:val="003B69D2"/>
    <w:rsid w:val="003E1733"/>
    <w:rsid w:val="0040364B"/>
    <w:rsid w:val="004206D0"/>
    <w:rsid w:val="00423609"/>
    <w:rsid w:val="0044266D"/>
    <w:rsid w:val="00484C44"/>
    <w:rsid w:val="00492B36"/>
    <w:rsid w:val="004A3423"/>
    <w:rsid w:val="004A5020"/>
    <w:rsid w:val="004B1B45"/>
    <w:rsid w:val="004C617A"/>
    <w:rsid w:val="004D0B6E"/>
    <w:rsid w:val="00552374"/>
    <w:rsid w:val="005A6747"/>
    <w:rsid w:val="0063252D"/>
    <w:rsid w:val="00641BB9"/>
    <w:rsid w:val="006420B8"/>
    <w:rsid w:val="00644AA3"/>
    <w:rsid w:val="006710BB"/>
    <w:rsid w:val="006B3F67"/>
    <w:rsid w:val="006C2846"/>
    <w:rsid w:val="006F7CCC"/>
    <w:rsid w:val="007051C1"/>
    <w:rsid w:val="00732884"/>
    <w:rsid w:val="0077232E"/>
    <w:rsid w:val="007A31AF"/>
    <w:rsid w:val="007D78A8"/>
    <w:rsid w:val="007F5DFF"/>
    <w:rsid w:val="007F75D9"/>
    <w:rsid w:val="00816C75"/>
    <w:rsid w:val="008C7FC3"/>
    <w:rsid w:val="00922060"/>
    <w:rsid w:val="00946059"/>
    <w:rsid w:val="00976F21"/>
    <w:rsid w:val="009C65C8"/>
    <w:rsid w:val="009F2CB7"/>
    <w:rsid w:val="00A346E8"/>
    <w:rsid w:val="00A6408B"/>
    <w:rsid w:val="00AC6F76"/>
    <w:rsid w:val="00B1546B"/>
    <w:rsid w:val="00B16393"/>
    <w:rsid w:val="00B5757E"/>
    <w:rsid w:val="00B813D3"/>
    <w:rsid w:val="00B97BC2"/>
    <w:rsid w:val="00BD0AD8"/>
    <w:rsid w:val="00C0182C"/>
    <w:rsid w:val="00C03A7E"/>
    <w:rsid w:val="00C05494"/>
    <w:rsid w:val="00C10F46"/>
    <w:rsid w:val="00C81285"/>
    <w:rsid w:val="00CB4350"/>
    <w:rsid w:val="00CC3E41"/>
    <w:rsid w:val="00CF2062"/>
    <w:rsid w:val="00D17F2A"/>
    <w:rsid w:val="00D32993"/>
    <w:rsid w:val="00D73501"/>
    <w:rsid w:val="00D76204"/>
    <w:rsid w:val="00D83E04"/>
    <w:rsid w:val="00DC1F33"/>
    <w:rsid w:val="00DE3F36"/>
    <w:rsid w:val="00E12490"/>
    <w:rsid w:val="00E242D3"/>
    <w:rsid w:val="00EA06C2"/>
    <w:rsid w:val="00ED4889"/>
    <w:rsid w:val="00ED4A21"/>
    <w:rsid w:val="00EF4B50"/>
    <w:rsid w:val="00F15214"/>
    <w:rsid w:val="00F25171"/>
    <w:rsid w:val="00F35A72"/>
    <w:rsid w:val="00F408A9"/>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2A0D"/>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3</cp:revision>
  <cp:lastPrinted>2021-03-09T09:15:00Z</cp:lastPrinted>
  <dcterms:created xsi:type="dcterms:W3CDTF">2021-03-12T10:51:00Z</dcterms:created>
  <dcterms:modified xsi:type="dcterms:W3CDTF">2021-03-12T10:51:00Z</dcterms:modified>
</cp:coreProperties>
</file>