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82411" w14:textId="77777777" w:rsidR="00CE7761" w:rsidRDefault="00CE7761" w:rsidP="00CE7761">
      <w:pPr>
        <w:rPr>
          <w:rFonts w:ascii="Arial" w:hAnsi="Arial" w:cs="Arial"/>
        </w:rPr>
      </w:pPr>
      <w:r w:rsidRPr="00925128">
        <w:rPr>
          <w:noProof/>
          <w:lang w:eastAsia="en-ZA"/>
        </w:rPr>
        <w:drawing>
          <wp:inline distT="0" distB="0" distL="0" distR="0" wp14:anchorId="2C938D92" wp14:editId="33AAE352">
            <wp:extent cx="5724525" cy="2343150"/>
            <wp:effectExtent l="0" t="0" r="9525"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4525" cy="2343150"/>
                    </a:xfrm>
                    <a:prstGeom prst="rect">
                      <a:avLst/>
                    </a:prstGeom>
                    <a:noFill/>
                    <a:ln>
                      <a:noFill/>
                    </a:ln>
                  </pic:spPr>
                </pic:pic>
              </a:graphicData>
            </a:graphic>
          </wp:inline>
        </w:drawing>
      </w:r>
    </w:p>
    <w:p w14:paraId="2EAC9238" w14:textId="77777777" w:rsidR="00CE7761" w:rsidRPr="00DF4087" w:rsidRDefault="00CE7761" w:rsidP="00CE7761">
      <w:pPr>
        <w:jc w:val="center"/>
        <w:rPr>
          <w:rStyle w:val="Strong"/>
          <w:rFonts w:ascii="Calibri" w:hAnsi="Calibri" w:cs="Calibri"/>
          <w:color w:val="000000"/>
          <w:sz w:val="40"/>
        </w:rPr>
      </w:pPr>
      <w:r w:rsidRPr="00DF4087">
        <w:rPr>
          <w:rStyle w:val="Strong"/>
          <w:rFonts w:ascii="Calibri" w:hAnsi="Calibri" w:cs="Calibri"/>
          <w:color w:val="000000"/>
          <w:sz w:val="40"/>
        </w:rPr>
        <w:t>Memorandum</w:t>
      </w:r>
    </w:p>
    <w:p w14:paraId="2D723381" w14:textId="77777777" w:rsidR="00CE7761" w:rsidRPr="00423A63" w:rsidRDefault="00CE7761" w:rsidP="00CE7761">
      <w:pPr>
        <w:jc w:val="center"/>
        <w:rPr>
          <w:rFonts w:ascii="Arial" w:eastAsia="Times New Roman" w:hAnsi="Arial" w:cs="Arial"/>
          <w:b/>
          <w:bCs/>
          <w:sz w:val="20"/>
          <w:szCs w:val="20"/>
          <w:u w:val="single"/>
        </w:rPr>
      </w:pPr>
      <w:r w:rsidRPr="008A3EC0">
        <w:rPr>
          <w:rFonts w:ascii="Verdana" w:hAnsi="Verdana"/>
          <w:b/>
          <w:color w:val="000000"/>
          <w:szCs w:val="17"/>
        </w:rPr>
        <w:br/>
      </w:r>
      <w:r w:rsidRPr="00423A63">
        <w:rPr>
          <w:b/>
          <w:color w:val="000000"/>
          <w:sz w:val="28"/>
          <w:u w:val="single"/>
        </w:rPr>
        <w:t xml:space="preserve">CANCELLATION: </w:t>
      </w:r>
      <w:r>
        <w:rPr>
          <w:b/>
          <w:color w:val="000000"/>
          <w:sz w:val="28"/>
          <w:u w:val="single"/>
        </w:rPr>
        <w:t>BEY SCM 362: REPAIR OF KLIPPLAAT MUNICIPAL BUILDING</w:t>
      </w:r>
    </w:p>
    <w:p w14:paraId="112EA871" w14:textId="77777777" w:rsidR="00CE7761" w:rsidRDefault="00CE7761" w:rsidP="00CE7761">
      <w:pPr>
        <w:rPr>
          <w:rFonts w:ascii="Calibri" w:hAnsi="Calibri" w:cs="Calibri"/>
          <w:color w:val="000000"/>
          <w:sz w:val="28"/>
          <w:szCs w:val="28"/>
        </w:rPr>
      </w:pPr>
      <w:r>
        <w:rPr>
          <w:rFonts w:ascii="Calibri" w:hAnsi="Calibri" w:cs="Calibri"/>
          <w:color w:val="000000"/>
          <w:sz w:val="28"/>
          <w:szCs w:val="28"/>
        </w:rPr>
        <w:t>We have experienced technical issues with our municipal website, resulting on the website being down for extended periods. Several potential bidders have communicated that they are unable to open the advert on the website. This will affect the competitiveness of the process, in term of Section 217 of the Constitution.</w:t>
      </w:r>
    </w:p>
    <w:p w14:paraId="4600C2F4" w14:textId="77777777" w:rsidR="00CE7761" w:rsidRPr="000C5B6D" w:rsidRDefault="00CE7761" w:rsidP="00CE7761">
      <w:pPr>
        <w:rPr>
          <w:rFonts w:ascii="Calibri" w:hAnsi="Calibri" w:cs="Calibri"/>
          <w:color w:val="000000"/>
          <w:sz w:val="28"/>
          <w:szCs w:val="28"/>
        </w:rPr>
      </w:pPr>
      <w:r>
        <w:rPr>
          <w:rFonts w:ascii="Calibri" w:hAnsi="Calibri" w:cs="Calibri"/>
          <w:color w:val="000000"/>
          <w:sz w:val="28"/>
          <w:szCs w:val="28"/>
        </w:rPr>
        <w:t>Based on the above, the RFQ will be re-advertised as soon as this technical issue will be resolved</w:t>
      </w:r>
    </w:p>
    <w:p w14:paraId="2643E48E" w14:textId="77777777" w:rsidR="00CE7761" w:rsidRPr="009E63B2" w:rsidRDefault="00CE7761" w:rsidP="00CE7761">
      <w:pPr>
        <w:rPr>
          <w:color w:val="000000"/>
          <w:sz w:val="28"/>
          <w:szCs w:val="20"/>
        </w:rPr>
      </w:pPr>
      <w:r>
        <w:rPr>
          <w:color w:val="000000"/>
          <w:sz w:val="28"/>
          <w:szCs w:val="20"/>
        </w:rPr>
        <w:t xml:space="preserve">Further </w:t>
      </w:r>
      <w:r w:rsidRPr="009E63B2">
        <w:rPr>
          <w:color w:val="000000"/>
          <w:sz w:val="28"/>
          <w:szCs w:val="20"/>
        </w:rPr>
        <w:t xml:space="preserve">enquiries could be directed to </w:t>
      </w:r>
      <w:r>
        <w:rPr>
          <w:color w:val="000000"/>
          <w:sz w:val="28"/>
          <w:szCs w:val="20"/>
        </w:rPr>
        <w:t>the Manager: SCM</w:t>
      </w:r>
      <w:r w:rsidRPr="009E63B2">
        <w:rPr>
          <w:color w:val="000000"/>
          <w:sz w:val="28"/>
          <w:szCs w:val="20"/>
        </w:rPr>
        <w:t>,</w:t>
      </w:r>
      <w:r>
        <w:rPr>
          <w:color w:val="000000"/>
          <w:sz w:val="28"/>
          <w:szCs w:val="20"/>
        </w:rPr>
        <w:t xml:space="preserve"> </w:t>
      </w:r>
      <w:hyperlink r:id="rId7" w:history="1">
        <w:r w:rsidRPr="005B4E43">
          <w:rPr>
            <w:rStyle w:val="Hyperlink"/>
            <w:sz w:val="28"/>
            <w:szCs w:val="20"/>
          </w:rPr>
          <w:t>jegelsr@bnlm.gov.za</w:t>
        </w:r>
      </w:hyperlink>
      <w:r>
        <w:rPr>
          <w:color w:val="000000"/>
          <w:sz w:val="28"/>
          <w:szCs w:val="20"/>
        </w:rPr>
        <w:t xml:space="preserve"> </w:t>
      </w:r>
    </w:p>
    <w:p w14:paraId="15A3F43B" w14:textId="77777777" w:rsidR="00CE7761" w:rsidRPr="00C93495" w:rsidRDefault="00CE7761" w:rsidP="00CE7761">
      <w:pPr>
        <w:rPr>
          <w:color w:val="000000"/>
          <w:szCs w:val="20"/>
        </w:rPr>
      </w:pPr>
    </w:p>
    <w:p w14:paraId="4DDD2A57" w14:textId="77777777" w:rsidR="00CE7761" w:rsidRDefault="00CE7761" w:rsidP="00CE7761">
      <w:pPr>
        <w:rPr>
          <w:color w:val="000000"/>
          <w:sz w:val="28"/>
          <w:szCs w:val="20"/>
        </w:rPr>
      </w:pPr>
      <w:r w:rsidRPr="00DF4087">
        <w:rPr>
          <w:color w:val="000000"/>
          <w:sz w:val="28"/>
          <w:szCs w:val="20"/>
        </w:rPr>
        <w:t xml:space="preserve">Kind Regards </w:t>
      </w:r>
    </w:p>
    <w:p w14:paraId="0A302B7D" w14:textId="77777777" w:rsidR="00CE7761" w:rsidRDefault="00CE7761" w:rsidP="00CE7761">
      <w:pPr>
        <w:rPr>
          <w:color w:val="000000"/>
          <w:sz w:val="28"/>
          <w:szCs w:val="20"/>
        </w:rPr>
      </w:pPr>
    </w:p>
    <w:p w14:paraId="750111C7" w14:textId="77777777" w:rsidR="00CE7761" w:rsidRDefault="00CE7761" w:rsidP="00CE7761">
      <w:pPr>
        <w:rPr>
          <w:color w:val="000000"/>
          <w:sz w:val="28"/>
          <w:szCs w:val="20"/>
        </w:rPr>
      </w:pPr>
      <w:r>
        <w:rPr>
          <w:color w:val="000000"/>
          <w:sz w:val="28"/>
          <w:szCs w:val="20"/>
        </w:rPr>
        <w:t>M R. Jegels</w:t>
      </w:r>
    </w:p>
    <w:p w14:paraId="45140869" w14:textId="77777777" w:rsidR="00CE7761" w:rsidRPr="00DF4087" w:rsidRDefault="00CE7761" w:rsidP="00CE7761">
      <w:pPr>
        <w:rPr>
          <w:color w:val="000000"/>
          <w:sz w:val="28"/>
          <w:szCs w:val="20"/>
        </w:rPr>
      </w:pPr>
      <w:r>
        <w:rPr>
          <w:color w:val="000000"/>
          <w:sz w:val="28"/>
          <w:szCs w:val="20"/>
        </w:rPr>
        <w:t>Dr Beyers Naude Municipality</w:t>
      </w:r>
    </w:p>
    <w:p w14:paraId="308F868E" w14:textId="77777777" w:rsidR="00F923F6" w:rsidRDefault="00F923F6"/>
    <w:sectPr w:rsidR="00F923F6" w:rsidSect="00C93495">
      <w:headerReference w:type="default" r:id="rId8"/>
      <w:endnotePr>
        <w:numFmt w:val="decimal"/>
      </w:endnotePr>
      <w:pgSz w:w="11906" w:h="16838"/>
      <w:pgMar w:top="851" w:right="851" w:bottom="72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1526" w14:textId="77777777" w:rsidR="00000000" w:rsidRDefault="00DC51C6">
      <w:pPr>
        <w:spacing w:after="0" w:line="240" w:lineRule="auto"/>
      </w:pPr>
      <w:r>
        <w:separator/>
      </w:r>
    </w:p>
  </w:endnote>
  <w:endnote w:type="continuationSeparator" w:id="0">
    <w:p w14:paraId="6AB60BB9" w14:textId="77777777" w:rsidR="00000000" w:rsidRDefault="00DC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FDB2" w14:textId="77777777" w:rsidR="00000000" w:rsidRDefault="00DC51C6">
      <w:pPr>
        <w:spacing w:after="0" w:line="240" w:lineRule="auto"/>
      </w:pPr>
      <w:r>
        <w:separator/>
      </w:r>
    </w:p>
  </w:footnote>
  <w:footnote w:type="continuationSeparator" w:id="0">
    <w:p w14:paraId="779B75ED" w14:textId="77777777" w:rsidR="00000000" w:rsidRDefault="00DC5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8CFE" w14:textId="77777777" w:rsidR="00E242D3" w:rsidRDefault="00DC51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430BBB3" w14:textId="77777777" w:rsidR="00E242D3" w:rsidRDefault="00DC51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61"/>
    <w:rsid w:val="001E7292"/>
    <w:rsid w:val="00CE7761"/>
    <w:rsid w:val="00DC51C6"/>
    <w:rsid w:val="00F923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0F8E"/>
  <w15:chartTrackingRefBased/>
  <w15:docId w15:val="{7C9A04BE-6152-4F2B-BCFC-49ADCEA2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761"/>
    <w:rPr>
      <w:color w:val="0563C1" w:themeColor="hyperlink"/>
      <w:u w:val="single"/>
    </w:rPr>
  </w:style>
  <w:style w:type="paragraph" w:styleId="Header">
    <w:name w:val="header"/>
    <w:basedOn w:val="Normal"/>
    <w:link w:val="HeaderChar"/>
    <w:rsid w:val="00CE7761"/>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CE7761"/>
    <w:rPr>
      <w:rFonts w:ascii="Courier New" w:eastAsia="Times New Roman" w:hAnsi="Courier New" w:cs="Times New Roman"/>
      <w:snapToGrid w:val="0"/>
      <w:sz w:val="24"/>
      <w:szCs w:val="20"/>
      <w:lang w:val="en-US"/>
    </w:rPr>
  </w:style>
  <w:style w:type="character" w:styleId="PageNumber">
    <w:name w:val="page number"/>
    <w:basedOn w:val="DefaultParagraphFont"/>
    <w:rsid w:val="00CE7761"/>
  </w:style>
  <w:style w:type="character" w:styleId="Strong">
    <w:name w:val="Strong"/>
    <w:basedOn w:val="DefaultParagraphFont"/>
    <w:uiPriority w:val="22"/>
    <w:qFormat/>
    <w:rsid w:val="00CE7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egelsr@bnlm.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4</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Theo Barends</cp:lastModifiedBy>
  <cp:revision>2</cp:revision>
  <dcterms:created xsi:type="dcterms:W3CDTF">2023-02-28T13:42:00Z</dcterms:created>
  <dcterms:modified xsi:type="dcterms:W3CDTF">2023-02-28T13:42:00Z</dcterms:modified>
</cp:coreProperties>
</file>