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A16D3" w14:textId="77777777" w:rsidR="001E0BD8" w:rsidRDefault="001E0BD8" w:rsidP="001E0BD8">
      <w:pPr>
        <w:jc w:val="center"/>
      </w:pPr>
      <w:bookmarkStart w:id="0" w:name="_GoBack"/>
      <w:bookmarkEnd w:id="0"/>
      <w:r w:rsidRPr="00046C25">
        <w:rPr>
          <w:noProof/>
          <w:lang w:val="en-ZA"/>
        </w:rPr>
        <w:drawing>
          <wp:inline distT="0" distB="0" distL="0" distR="0" wp14:anchorId="722DFD8C" wp14:editId="6964E329">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65EA8686" w14:textId="77777777" w:rsidR="001E0BD8" w:rsidRPr="009D4892" w:rsidRDefault="004A103E"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w:t>
      </w:r>
      <w:r w:rsidR="00E64304">
        <w:rPr>
          <w:b/>
          <w:bCs/>
          <w:color w:val="000000"/>
          <w:sz w:val="18"/>
          <w:szCs w:val="18"/>
        </w:rPr>
        <w:t>0</w:t>
      </w:r>
    </w:p>
    <w:p w14:paraId="7137B5C4"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E64304">
        <w:rPr>
          <w:rFonts w:cs="Arial"/>
          <w:b/>
          <w:bCs/>
          <w:color w:val="000000"/>
          <w:sz w:val="18"/>
          <w:szCs w:val="18"/>
        </w:rPr>
        <w:t xml:space="preserve"> CEMENT </w:t>
      </w:r>
    </w:p>
    <w:p w14:paraId="01452069" w14:textId="77777777" w:rsidR="001E0BD8" w:rsidRPr="009D4892" w:rsidRDefault="001E0BD8" w:rsidP="001E0BD8">
      <w:pPr>
        <w:autoSpaceDE w:val="0"/>
        <w:autoSpaceDN w:val="0"/>
        <w:adjustRightInd w:val="0"/>
        <w:jc w:val="center"/>
        <w:rPr>
          <w:b/>
          <w:color w:val="000000"/>
          <w:sz w:val="18"/>
          <w:szCs w:val="18"/>
        </w:rPr>
      </w:pPr>
    </w:p>
    <w:p w14:paraId="53F90787"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13A2A668" w14:textId="77777777" w:rsidR="009D0A73" w:rsidRDefault="009D0A73" w:rsidP="001E0BD8">
      <w:pPr>
        <w:shd w:val="clear" w:color="auto" w:fill="FFFFFF"/>
        <w:rPr>
          <w:rFonts w:cs="Arial"/>
          <w:color w:val="222222"/>
          <w:sz w:val="18"/>
          <w:szCs w:val="18"/>
        </w:rPr>
      </w:pPr>
    </w:p>
    <w:p w14:paraId="61D692FC" w14:textId="77777777" w:rsidR="009D0A73" w:rsidRDefault="009D0A73" w:rsidP="009D0A73">
      <w:pPr>
        <w:rPr>
          <w:sz w:val="18"/>
          <w:szCs w:val="18"/>
        </w:rPr>
      </w:pPr>
      <w:r w:rsidRPr="009D0A73">
        <w:rPr>
          <w:sz w:val="18"/>
          <w:szCs w:val="18"/>
        </w:rPr>
        <w:t>SPECIFICATIONS AND BILL OF QUANTITIES:</w:t>
      </w:r>
    </w:p>
    <w:p w14:paraId="7FD1B804" w14:textId="77777777" w:rsidR="00397629" w:rsidRPr="009D0A73" w:rsidRDefault="00397629" w:rsidP="009D0A7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678"/>
        <w:gridCol w:w="709"/>
        <w:gridCol w:w="851"/>
        <w:gridCol w:w="887"/>
        <w:gridCol w:w="1572"/>
      </w:tblGrid>
      <w:tr w:rsidR="009D0A73" w:rsidRPr="009D0A73" w14:paraId="6EE95B78" w14:textId="77777777" w:rsidTr="000D5B3B">
        <w:tc>
          <w:tcPr>
            <w:tcW w:w="533" w:type="dxa"/>
            <w:shd w:val="clear" w:color="auto" w:fill="auto"/>
          </w:tcPr>
          <w:p w14:paraId="2B8D75EE" w14:textId="77777777" w:rsidR="009D0A73" w:rsidRPr="009D0A73" w:rsidRDefault="009D0A73" w:rsidP="00153F04">
            <w:pPr>
              <w:rPr>
                <w:sz w:val="18"/>
                <w:szCs w:val="18"/>
              </w:rPr>
            </w:pPr>
            <w:r w:rsidRPr="009D0A73">
              <w:rPr>
                <w:sz w:val="18"/>
                <w:szCs w:val="18"/>
              </w:rPr>
              <w:t>No</w:t>
            </w:r>
          </w:p>
        </w:tc>
        <w:tc>
          <w:tcPr>
            <w:tcW w:w="4678" w:type="dxa"/>
            <w:shd w:val="clear" w:color="auto" w:fill="auto"/>
          </w:tcPr>
          <w:p w14:paraId="6CF1E454"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709" w:type="dxa"/>
            <w:shd w:val="clear" w:color="auto" w:fill="auto"/>
          </w:tcPr>
          <w:p w14:paraId="16D1658D" w14:textId="77777777" w:rsidR="009D0A73" w:rsidRPr="009D0A73" w:rsidRDefault="009D0A73" w:rsidP="00153F04">
            <w:pPr>
              <w:rPr>
                <w:sz w:val="18"/>
                <w:szCs w:val="18"/>
              </w:rPr>
            </w:pPr>
            <w:r w:rsidRPr="009D0A73">
              <w:rPr>
                <w:sz w:val="18"/>
                <w:szCs w:val="18"/>
              </w:rPr>
              <w:t>Unit</w:t>
            </w:r>
          </w:p>
        </w:tc>
        <w:tc>
          <w:tcPr>
            <w:tcW w:w="851" w:type="dxa"/>
            <w:shd w:val="clear" w:color="auto" w:fill="auto"/>
          </w:tcPr>
          <w:p w14:paraId="7A318F96" w14:textId="77777777" w:rsidR="009D0A73" w:rsidRPr="009D0A73" w:rsidRDefault="009D0A73" w:rsidP="00153F04">
            <w:pPr>
              <w:rPr>
                <w:sz w:val="18"/>
                <w:szCs w:val="18"/>
              </w:rPr>
            </w:pPr>
            <w:r w:rsidRPr="009D0A73">
              <w:rPr>
                <w:sz w:val="18"/>
                <w:szCs w:val="18"/>
              </w:rPr>
              <w:t>Unit</w:t>
            </w:r>
          </w:p>
          <w:p w14:paraId="5A5E64A0"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72474722"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3380CA9B" w14:textId="77777777" w:rsidR="009D0A73" w:rsidRPr="009D0A73" w:rsidRDefault="009D0A73" w:rsidP="00153F04">
            <w:pPr>
              <w:rPr>
                <w:sz w:val="18"/>
                <w:szCs w:val="18"/>
              </w:rPr>
            </w:pPr>
            <w:r w:rsidRPr="009D0A73">
              <w:rPr>
                <w:sz w:val="18"/>
                <w:szCs w:val="18"/>
              </w:rPr>
              <w:t>Amount</w:t>
            </w:r>
          </w:p>
        </w:tc>
      </w:tr>
      <w:tr w:rsidR="009D0A73" w:rsidRPr="009D0A73" w14:paraId="597D6D33" w14:textId="77777777" w:rsidTr="000D5B3B">
        <w:tc>
          <w:tcPr>
            <w:tcW w:w="533" w:type="dxa"/>
            <w:shd w:val="clear" w:color="auto" w:fill="auto"/>
          </w:tcPr>
          <w:p w14:paraId="09670F85" w14:textId="77777777" w:rsidR="009D0A73" w:rsidRPr="009D0A73" w:rsidRDefault="009D0A73" w:rsidP="00153F04">
            <w:pPr>
              <w:rPr>
                <w:sz w:val="18"/>
                <w:szCs w:val="18"/>
              </w:rPr>
            </w:pPr>
          </w:p>
        </w:tc>
        <w:tc>
          <w:tcPr>
            <w:tcW w:w="4678" w:type="dxa"/>
            <w:shd w:val="clear" w:color="auto" w:fill="auto"/>
          </w:tcPr>
          <w:p w14:paraId="51CB1DC8" w14:textId="77777777" w:rsidR="00E64304" w:rsidRDefault="00E64304" w:rsidP="00153F04">
            <w:pPr>
              <w:rPr>
                <w:sz w:val="18"/>
                <w:szCs w:val="18"/>
              </w:rPr>
            </w:pPr>
          </w:p>
          <w:p w14:paraId="784271E5" w14:textId="77777777" w:rsidR="004A103E" w:rsidRPr="004A103E" w:rsidRDefault="00E64304" w:rsidP="00153F04">
            <w:pPr>
              <w:rPr>
                <w:sz w:val="18"/>
                <w:szCs w:val="18"/>
              </w:rPr>
            </w:pPr>
            <w:r>
              <w:rPr>
                <w:sz w:val="18"/>
                <w:szCs w:val="18"/>
              </w:rPr>
              <w:t>Cement Sure Build 42.5N or equivalent</w:t>
            </w:r>
          </w:p>
        </w:tc>
        <w:tc>
          <w:tcPr>
            <w:tcW w:w="709" w:type="dxa"/>
            <w:shd w:val="clear" w:color="auto" w:fill="auto"/>
          </w:tcPr>
          <w:p w14:paraId="28186224" w14:textId="77777777" w:rsidR="009D0A73" w:rsidRPr="009D0A73" w:rsidRDefault="009D0A73" w:rsidP="00153F04">
            <w:pPr>
              <w:rPr>
                <w:sz w:val="18"/>
                <w:szCs w:val="18"/>
              </w:rPr>
            </w:pPr>
          </w:p>
        </w:tc>
        <w:tc>
          <w:tcPr>
            <w:tcW w:w="851" w:type="dxa"/>
            <w:shd w:val="clear" w:color="auto" w:fill="auto"/>
          </w:tcPr>
          <w:p w14:paraId="4A79D3F9" w14:textId="77777777" w:rsidR="009D0A73" w:rsidRPr="009D0A73" w:rsidRDefault="009D0A73" w:rsidP="00153F04">
            <w:pPr>
              <w:rPr>
                <w:sz w:val="18"/>
                <w:szCs w:val="18"/>
              </w:rPr>
            </w:pPr>
          </w:p>
        </w:tc>
        <w:tc>
          <w:tcPr>
            <w:tcW w:w="887" w:type="dxa"/>
            <w:shd w:val="clear" w:color="auto" w:fill="auto"/>
          </w:tcPr>
          <w:p w14:paraId="3EC5C994" w14:textId="77777777" w:rsidR="00E64304" w:rsidRDefault="00E64304" w:rsidP="00153F04">
            <w:pPr>
              <w:rPr>
                <w:sz w:val="18"/>
                <w:szCs w:val="18"/>
              </w:rPr>
            </w:pPr>
          </w:p>
          <w:p w14:paraId="44D30F9A" w14:textId="77777777" w:rsidR="009D0A73" w:rsidRPr="009D0A73" w:rsidRDefault="00E64304" w:rsidP="00153F04">
            <w:pPr>
              <w:rPr>
                <w:sz w:val="18"/>
                <w:szCs w:val="18"/>
              </w:rPr>
            </w:pPr>
            <w:r>
              <w:rPr>
                <w:sz w:val="18"/>
                <w:szCs w:val="18"/>
              </w:rPr>
              <w:t>4</w:t>
            </w:r>
            <w:r w:rsidR="004A103E">
              <w:rPr>
                <w:sz w:val="18"/>
                <w:szCs w:val="18"/>
              </w:rPr>
              <w:t>00</w:t>
            </w:r>
          </w:p>
        </w:tc>
        <w:tc>
          <w:tcPr>
            <w:tcW w:w="1572" w:type="dxa"/>
            <w:shd w:val="clear" w:color="auto" w:fill="auto"/>
          </w:tcPr>
          <w:p w14:paraId="700A62CE" w14:textId="77777777" w:rsidR="009D0A73" w:rsidRPr="009D0A73" w:rsidRDefault="009D0A73" w:rsidP="00153F04">
            <w:pPr>
              <w:rPr>
                <w:sz w:val="18"/>
                <w:szCs w:val="18"/>
              </w:rPr>
            </w:pPr>
          </w:p>
        </w:tc>
      </w:tr>
      <w:tr w:rsidR="009D0A73" w:rsidRPr="009D0A73" w14:paraId="20484393" w14:textId="77777777" w:rsidTr="000D5B3B">
        <w:tc>
          <w:tcPr>
            <w:tcW w:w="533" w:type="dxa"/>
            <w:shd w:val="clear" w:color="auto" w:fill="auto"/>
          </w:tcPr>
          <w:p w14:paraId="3BD31AD0" w14:textId="77777777" w:rsidR="009D0A73" w:rsidRPr="009D0A73" w:rsidRDefault="009D0A73" w:rsidP="00153F04">
            <w:pPr>
              <w:rPr>
                <w:sz w:val="18"/>
                <w:szCs w:val="18"/>
              </w:rPr>
            </w:pPr>
          </w:p>
        </w:tc>
        <w:tc>
          <w:tcPr>
            <w:tcW w:w="4678" w:type="dxa"/>
            <w:shd w:val="clear" w:color="auto" w:fill="auto"/>
          </w:tcPr>
          <w:p w14:paraId="2CB87CDF" w14:textId="77777777" w:rsidR="000D5B3B" w:rsidRDefault="009D0A73" w:rsidP="00153F04">
            <w:pPr>
              <w:rPr>
                <w:sz w:val="18"/>
                <w:szCs w:val="18"/>
              </w:rPr>
            </w:pPr>
            <w:r w:rsidRPr="009D0A73">
              <w:rPr>
                <w:sz w:val="18"/>
                <w:szCs w:val="18"/>
              </w:rPr>
              <w:t xml:space="preserve">                                                     </w:t>
            </w:r>
          </w:p>
          <w:p w14:paraId="3C9B52A6" w14:textId="77777777" w:rsidR="009D0A73" w:rsidRPr="009D0A73" w:rsidRDefault="009D0A73" w:rsidP="000D5B3B">
            <w:pPr>
              <w:jc w:val="right"/>
              <w:rPr>
                <w:sz w:val="18"/>
                <w:szCs w:val="18"/>
              </w:rPr>
            </w:pPr>
            <w:r w:rsidRPr="009D0A73">
              <w:rPr>
                <w:sz w:val="18"/>
                <w:szCs w:val="18"/>
              </w:rPr>
              <w:t xml:space="preserve">   SUB TOTAL</w:t>
            </w:r>
          </w:p>
        </w:tc>
        <w:tc>
          <w:tcPr>
            <w:tcW w:w="709" w:type="dxa"/>
            <w:shd w:val="clear" w:color="auto" w:fill="auto"/>
          </w:tcPr>
          <w:p w14:paraId="2DBE89C4" w14:textId="77777777" w:rsidR="009D0A73" w:rsidRPr="009D0A73" w:rsidRDefault="009D0A73" w:rsidP="00153F04">
            <w:pPr>
              <w:rPr>
                <w:sz w:val="18"/>
                <w:szCs w:val="18"/>
              </w:rPr>
            </w:pPr>
          </w:p>
        </w:tc>
        <w:tc>
          <w:tcPr>
            <w:tcW w:w="851" w:type="dxa"/>
            <w:shd w:val="clear" w:color="auto" w:fill="auto"/>
          </w:tcPr>
          <w:p w14:paraId="01B7E76B" w14:textId="77777777" w:rsidR="009D0A73" w:rsidRPr="009D0A73" w:rsidRDefault="009D0A73" w:rsidP="00153F04">
            <w:pPr>
              <w:rPr>
                <w:sz w:val="18"/>
                <w:szCs w:val="18"/>
              </w:rPr>
            </w:pPr>
          </w:p>
        </w:tc>
        <w:tc>
          <w:tcPr>
            <w:tcW w:w="887" w:type="dxa"/>
            <w:shd w:val="clear" w:color="auto" w:fill="auto"/>
          </w:tcPr>
          <w:p w14:paraId="0735A4BA" w14:textId="77777777" w:rsidR="009D0A73" w:rsidRPr="009D0A73" w:rsidRDefault="009D0A73" w:rsidP="00153F04">
            <w:pPr>
              <w:rPr>
                <w:sz w:val="18"/>
                <w:szCs w:val="18"/>
              </w:rPr>
            </w:pPr>
          </w:p>
        </w:tc>
        <w:tc>
          <w:tcPr>
            <w:tcW w:w="1572" w:type="dxa"/>
            <w:shd w:val="clear" w:color="auto" w:fill="auto"/>
          </w:tcPr>
          <w:p w14:paraId="2FFD3789" w14:textId="77777777" w:rsidR="009D0A73" w:rsidRPr="009D0A73" w:rsidRDefault="009D0A73" w:rsidP="00153F04">
            <w:pPr>
              <w:rPr>
                <w:sz w:val="18"/>
                <w:szCs w:val="18"/>
              </w:rPr>
            </w:pPr>
          </w:p>
        </w:tc>
      </w:tr>
      <w:tr w:rsidR="009D0A73" w:rsidRPr="009D0A73" w14:paraId="705F96A2" w14:textId="77777777" w:rsidTr="000D5B3B">
        <w:tc>
          <w:tcPr>
            <w:tcW w:w="533" w:type="dxa"/>
            <w:shd w:val="clear" w:color="auto" w:fill="auto"/>
          </w:tcPr>
          <w:p w14:paraId="0F552D91" w14:textId="77777777" w:rsidR="009D0A73" w:rsidRPr="009D0A73" w:rsidRDefault="009D0A73" w:rsidP="00153F04">
            <w:pPr>
              <w:rPr>
                <w:sz w:val="18"/>
              </w:rPr>
            </w:pPr>
          </w:p>
        </w:tc>
        <w:tc>
          <w:tcPr>
            <w:tcW w:w="4678" w:type="dxa"/>
            <w:shd w:val="clear" w:color="auto" w:fill="auto"/>
          </w:tcPr>
          <w:p w14:paraId="51C1D6A0" w14:textId="77777777" w:rsidR="000D5B3B" w:rsidRDefault="009D0A73" w:rsidP="00153F04">
            <w:pPr>
              <w:rPr>
                <w:sz w:val="18"/>
              </w:rPr>
            </w:pPr>
            <w:r w:rsidRPr="009D0A73">
              <w:rPr>
                <w:sz w:val="18"/>
              </w:rPr>
              <w:t xml:space="preserve">                                                        </w:t>
            </w:r>
          </w:p>
          <w:p w14:paraId="14538A23" w14:textId="77777777" w:rsidR="009D0A73" w:rsidRPr="009D0A73" w:rsidRDefault="009D0A73" w:rsidP="000D5B3B">
            <w:pPr>
              <w:jc w:val="right"/>
              <w:rPr>
                <w:sz w:val="18"/>
              </w:rPr>
            </w:pPr>
            <w:r w:rsidRPr="009D0A73">
              <w:rPr>
                <w:sz w:val="18"/>
              </w:rPr>
              <w:t>PLUS VAT</w:t>
            </w:r>
          </w:p>
        </w:tc>
        <w:tc>
          <w:tcPr>
            <w:tcW w:w="709" w:type="dxa"/>
            <w:shd w:val="clear" w:color="auto" w:fill="auto"/>
          </w:tcPr>
          <w:p w14:paraId="63E71FF4" w14:textId="77777777" w:rsidR="009D0A73" w:rsidRPr="009D0A73" w:rsidRDefault="009D0A73" w:rsidP="00153F04">
            <w:pPr>
              <w:rPr>
                <w:sz w:val="18"/>
              </w:rPr>
            </w:pPr>
          </w:p>
        </w:tc>
        <w:tc>
          <w:tcPr>
            <w:tcW w:w="851" w:type="dxa"/>
            <w:shd w:val="clear" w:color="auto" w:fill="auto"/>
          </w:tcPr>
          <w:p w14:paraId="34C1B92B" w14:textId="77777777" w:rsidR="009D0A73" w:rsidRPr="009D0A73" w:rsidRDefault="009D0A73" w:rsidP="00153F04">
            <w:pPr>
              <w:rPr>
                <w:sz w:val="18"/>
              </w:rPr>
            </w:pPr>
          </w:p>
        </w:tc>
        <w:tc>
          <w:tcPr>
            <w:tcW w:w="887" w:type="dxa"/>
            <w:shd w:val="clear" w:color="auto" w:fill="auto"/>
          </w:tcPr>
          <w:p w14:paraId="06E9852F" w14:textId="77777777" w:rsidR="009D0A73" w:rsidRPr="009D0A73" w:rsidRDefault="009D0A73" w:rsidP="00153F04">
            <w:pPr>
              <w:rPr>
                <w:sz w:val="18"/>
              </w:rPr>
            </w:pPr>
          </w:p>
        </w:tc>
        <w:tc>
          <w:tcPr>
            <w:tcW w:w="1572" w:type="dxa"/>
            <w:shd w:val="clear" w:color="auto" w:fill="auto"/>
          </w:tcPr>
          <w:p w14:paraId="47A71864" w14:textId="77777777" w:rsidR="009D0A73" w:rsidRPr="009D0A73" w:rsidRDefault="009D0A73" w:rsidP="00153F04">
            <w:pPr>
              <w:rPr>
                <w:sz w:val="18"/>
              </w:rPr>
            </w:pPr>
          </w:p>
        </w:tc>
      </w:tr>
      <w:tr w:rsidR="009D0A73" w:rsidRPr="009D0A73" w14:paraId="1820A4C7" w14:textId="77777777" w:rsidTr="000D5B3B">
        <w:tc>
          <w:tcPr>
            <w:tcW w:w="533" w:type="dxa"/>
            <w:shd w:val="clear" w:color="auto" w:fill="auto"/>
          </w:tcPr>
          <w:p w14:paraId="1E22AAAE" w14:textId="77777777" w:rsidR="009D0A73" w:rsidRPr="009D0A73" w:rsidRDefault="009D0A73" w:rsidP="00153F04">
            <w:pPr>
              <w:rPr>
                <w:sz w:val="18"/>
              </w:rPr>
            </w:pPr>
          </w:p>
        </w:tc>
        <w:tc>
          <w:tcPr>
            <w:tcW w:w="4678" w:type="dxa"/>
            <w:shd w:val="clear" w:color="auto" w:fill="auto"/>
          </w:tcPr>
          <w:p w14:paraId="32FAA95B" w14:textId="77777777" w:rsidR="000D5B3B" w:rsidRDefault="009D0A73" w:rsidP="00153F04">
            <w:pPr>
              <w:rPr>
                <w:sz w:val="18"/>
              </w:rPr>
            </w:pPr>
            <w:r w:rsidRPr="009D0A73">
              <w:rPr>
                <w:sz w:val="18"/>
              </w:rPr>
              <w:t xml:space="preserve">                                                      </w:t>
            </w:r>
          </w:p>
          <w:p w14:paraId="553FE139" w14:textId="77777777" w:rsidR="009D0A73" w:rsidRPr="009D0A73" w:rsidRDefault="009D0A73" w:rsidP="000D5B3B">
            <w:pPr>
              <w:jc w:val="right"/>
              <w:rPr>
                <w:sz w:val="18"/>
              </w:rPr>
            </w:pPr>
            <w:r w:rsidRPr="009D0A73">
              <w:rPr>
                <w:sz w:val="18"/>
              </w:rPr>
              <w:t xml:space="preserve">  TOTAL</w:t>
            </w:r>
          </w:p>
        </w:tc>
        <w:tc>
          <w:tcPr>
            <w:tcW w:w="709" w:type="dxa"/>
            <w:shd w:val="clear" w:color="auto" w:fill="auto"/>
          </w:tcPr>
          <w:p w14:paraId="0EB02765" w14:textId="77777777" w:rsidR="009D0A73" w:rsidRPr="009D0A73" w:rsidRDefault="009D0A73" w:rsidP="00153F04">
            <w:pPr>
              <w:rPr>
                <w:sz w:val="18"/>
              </w:rPr>
            </w:pPr>
          </w:p>
        </w:tc>
        <w:tc>
          <w:tcPr>
            <w:tcW w:w="851" w:type="dxa"/>
            <w:shd w:val="clear" w:color="auto" w:fill="auto"/>
          </w:tcPr>
          <w:p w14:paraId="16E3FF72" w14:textId="77777777" w:rsidR="009D0A73" w:rsidRPr="009D0A73" w:rsidRDefault="009D0A73" w:rsidP="00153F04">
            <w:pPr>
              <w:rPr>
                <w:sz w:val="18"/>
              </w:rPr>
            </w:pPr>
          </w:p>
        </w:tc>
        <w:tc>
          <w:tcPr>
            <w:tcW w:w="887" w:type="dxa"/>
            <w:shd w:val="clear" w:color="auto" w:fill="auto"/>
          </w:tcPr>
          <w:p w14:paraId="43CB8344" w14:textId="77777777" w:rsidR="009D0A73" w:rsidRPr="009D0A73" w:rsidRDefault="009D0A73" w:rsidP="00153F04">
            <w:pPr>
              <w:rPr>
                <w:sz w:val="18"/>
              </w:rPr>
            </w:pPr>
          </w:p>
        </w:tc>
        <w:tc>
          <w:tcPr>
            <w:tcW w:w="1572" w:type="dxa"/>
            <w:shd w:val="clear" w:color="auto" w:fill="auto"/>
          </w:tcPr>
          <w:p w14:paraId="7177B326" w14:textId="77777777" w:rsidR="009D0A73" w:rsidRPr="009D0A73" w:rsidRDefault="009D0A73" w:rsidP="00153F04">
            <w:pPr>
              <w:rPr>
                <w:sz w:val="18"/>
              </w:rPr>
            </w:pPr>
          </w:p>
        </w:tc>
      </w:tr>
    </w:tbl>
    <w:p w14:paraId="375E3664" w14:textId="77777777" w:rsidR="00353152" w:rsidRPr="009D0A73" w:rsidRDefault="00353152" w:rsidP="001E0BD8">
      <w:pPr>
        <w:shd w:val="clear" w:color="auto" w:fill="FFFFFF"/>
        <w:rPr>
          <w:rFonts w:cs="Arial"/>
          <w:color w:val="222222"/>
          <w:sz w:val="12"/>
          <w:szCs w:val="18"/>
        </w:rPr>
      </w:pPr>
    </w:p>
    <w:p w14:paraId="34597AD6"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E64304">
        <w:rPr>
          <w:b/>
          <w:bCs/>
          <w:color w:val="000000"/>
          <w:sz w:val="18"/>
          <w:szCs w:val="18"/>
        </w:rPr>
        <w:t>0</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67CA3BC8" w14:textId="77777777" w:rsidR="001E0BD8" w:rsidRPr="00A22168" w:rsidRDefault="001E0BD8" w:rsidP="001E0BD8">
      <w:pPr>
        <w:autoSpaceDE w:val="0"/>
        <w:autoSpaceDN w:val="0"/>
        <w:adjustRightInd w:val="0"/>
        <w:rPr>
          <w:b/>
          <w:bCs/>
          <w:color w:val="000000"/>
          <w:sz w:val="18"/>
          <w:szCs w:val="18"/>
          <w:u w:val="single"/>
        </w:rPr>
      </w:pPr>
    </w:p>
    <w:p w14:paraId="546451E7"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27A6FA7D"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4BE452A5"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1143577D"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5F801E31"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51131817"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648FFF79"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0348ABFD"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15FAB306"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4DB2A3CE"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 xml:space="preserve">In the case of a Trust, Consortium or Joint Venture, they will qualify for points for </w:t>
      </w:r>
      <w:proofErr w:type="gramStart"/>
      <w:r w:rsidRPr="00A22168">
        <w:rPr>
          <w:rFonts w:cs="Arial"/>
          <w:sz w:val="18"/>
          <w:szCs w:val="18"/>
          <w:lang w:val="en-ZA"/>
        </w:rPr>
        <w:t>their</w:t>
      </w:r>
      <w:proofErr w:type="gramEnd"/>
    </w:p>
    <w:p w14:paraId="5942F046"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7808907B"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7B9BC3D4"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21B493AE" w14:textId="77777777" w:rsidR="000D5B3B" w:rsidRDefault="000D5B3B" w:rsidP="000D5B3B">
      <w:pPr>
        <w:autoSpaceDE w:val="0"/>
        <w:autoSpaceDN w:val="0"/>
        <w:adjustRightInd w:val="0"/>
        <w:ind w:left="360"/>
        <w:rPr>
          <w:sz w:val="18"/>
          <w:szCs w:val="18"/>
        </w:rPr>
      </w:pPr>
    </w:p>
    <w:p w14:paraId="279230D6" w14:textId="77777777" w:rsidR="001E0BD8" w:rsidRPr="00A22168" w:rsidRDefault="001E0BD8" w:rsidP="001E0BD8">
      <w:pPr>
        <w:autoSpaceDE w:val="0"/>
        <w:autoSpaceDN w:val="0"/>
        <w:adjustRightInd w:val="0"/>
        <w:rPr>
          <w:b/>
          <w:bCs/>
          <w:color w:val="000000"/>
          <w:sz w:val="18"/>
          <w:szCs w:val="18"/>
        </w:rPr>
      </w:pPr>
    </w:p>
    <w:p w14:paraId="2E68452E"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7132BB77" w14:textId="77777777" w:rsidR="00160D70" w:rsidRPr="00020257" w:rsidRDefault="001E0BD8" w:rsidP="00F226B8">
      <w:pPr>
        <w:rPr>
          <w:rFonts w:cs="Arial"/>
          <w:b/>
          <w:sz w:val="22"/>
          <w:szCs w:val="22"/>
          <w:lang w:val="en-GB"/>
        </w:rPr>
      </w:pPr>
      <w:r>
        <w:rPr>
          <w:b/>
          <w:sz w:val="18"/>
          <w:szCs w:val="18"/>
        </w:rPr>
        <w:t>MUNICIPAL MANAGER</w:t>
      </w:r>
    </w:p>
    <w:p w14:paraId="424EC88E" w14:textId="77777777" w:rsidR="00160D70" w:rsidRPr="00020257" w:rsidRDefault="00160D70" w:rsidP="00160D70">
      <w:pPr>
        <w:tabs>
          <w:tab w:val="left" w:pos="7363"/>
          <w:tab w:val="center" w:pos="10530"/>
        </w:tabs>
        <w:jc w:val="right"/>
        <w:rPr>
          <w:rFonts w:cs="Arial"/>
          <w:sz w:val="22"/>
          <w:szCs w:val="22"/>
          <w:lang w:val="en-GB"/>
        </w:rPr>
      </w:pPr>
    </w:p>
    <w:p w14:paraId="6370C108" w14:textId="77777777" w:rsidR="000D5B3B" w:rsidRDefault="000D5B3B" w:rsidP="00160D70">
      <w:pPr>
        <w:tabs>
          <w:tab w:val="left" w:pos="7363"/>
          <w:tab w:val="center" w:pos="10530"/>
        </w:tabs>
        <w:jc w:val="center"/>
        <w:rPr>
          <w:rFonts w:cs="Arial"/>
          <w:b/>
          <w:sz w:val="22"/>
          <w:szCs w:val="22"/>
          <w:lang w:val="en-GB"/>
        </w:rPr>
      </w:pPr>
    </w:p>
    <w:p w14:paraId="77AA3AC0" w14:textId="77777777" w:rsidR="000D5B3B" w:rsidRDefault="000D5B3B" w:rsidP="00160D70">
      <w:pPr>
        <w:tabs>
          <w:tab w:val="left" w:pos="7363"/>
          <w:tab w:val="center" w:pos="10530"/>
        </w:tabs>
        <w:jc w:val="center"/>
        <w:rPr>
          <w:rFonts w:cs="Arial"/>
          <w:b/>
          <w:sz w:val="22"/>
          <w:szCs w:val="22"/>
          <w:lang w:val="en-GB"/>
        </w:rPr>
      </w:pPr>
    </w:p>
    <w:p w14:paraId="589CD8B3" w14:textId="77777777" w:rsidR="000D5B3B" w:rsidRDefault="000D5B3B" w:rsidP="00160D70">
      <w:pPr>
        <w:tabs>
          <w:tab w:val="left" w:pos="7363"/>
          <w:tab w:val="center" w:pos="10530"/>
        </w:tabs>
        <w:jc w:val="center"/>
        <w:rPr>
          <w:rFonts w:cs="Arial"/>
          <w:b/>
          <w:sz w:val="22"/>
          <w:szCs w:val="22"/>
          <w:lang w:val="en-GB"/>
        </w:rPr>
      </w:pPr>
    </w:p>
    <w:p w14:paraId="14323C19" w14:textId="77777777" w:rsidR="000D5B3B" w:rsidRDefault="000D5B3B" w:rsidP="00160D70">
      <w:pPr>
        <w:tabs>
          <w:tab w:val="left" w:pos="7363"/>
          <w:tab w:val="center" w:pos="10530"/>
        </w:tabs>
        <w:jc w:val="center"/>
        <w:rPr>
          <w:rFonts w:cs="Arial"/>
          <w:b/>
          <w:sz w:val="22"/>
          <w:szCs w:val="22"/>
          <w:lang w:val="en-GB"/>
        </w:rPr>
      </w:pPr>
    </w:p>
    <w:p w14:paraId="6638423A" w14:textId="77777777" w:rsidR="000D5B3B" w:rsidRDefault="000D5B3B" w:rsidP="00160D70">
      <w:pPr>
        <w:tabs>
          <w:tab w:val="left" w:pos="7363"/>
          <w:tab w:val="center" w:pos="10530"/>
        </w:tabs>
        <w:jc w:val="center"/>
        <w:rPr>
          <w:rFonts w:cs="Arial"/>
          <w:b/>
          <w:sz w:val="22"/>
          <w:szCs w:val="22"/>
          <w:lang w:val="en-GB"/>
        </w:rPr>
      </w:pPr>
    </w:p>
    <w:p w14:paraId="17519F49" w14:textId="77777777" w:rsidR="000D5B3B" w:rsidRDefault="000D5B3B" w:rsidP="00160D70">
      <w:pPr>
        <w:tabs>
          <w:tab w:val="left" w:pos="7363"/>
          <w:tab w:val="center" w:pos="10530"/>
        </w:tabs>
        <w:jc w:val="center"/>
        <w:rPr>
          <w:rFonts w:cs="Arial"/>
          <w:b/>
          <w:sz w:val="22"/>
          <w:szCs w:val="22"/>
          <w:lang w:val="en-GB"/>
        </w:rPr>
      </w:pPr>
    </w:p>
    <w:p w14:paraId="315882CB" w14:textId="77777777" w:rsidR="000D5B3B" w:rsidRDefault="000D5B3B" w:rsidP="00160D70">
      <w:pPr>
        <w:tabs>
          <w:tab w:val="left" w:pos="7363"/>
          <w:tab w:val="center" w:pos="10530"/>
        </w:tabs>
        <w:jc w:val="center"/>
        <w:rPr>
          <w:rFonts w:cs="Arial"/>
          <w:b/>
          <w:sz w:val="22"/>
          <w:szCs w:val="22"/>
          <w:lang w:val="en-GB"/>
        </w:rPr>
      </w:pPr>
    </w:p>
    <w:p w14:paraId="2B9E8655" w14:textId="77777777" w:rsidR="000D5B3B" w:rsidRDefault="000D5B3B" w:rsidP="00160D70">
      <w:pPr>
        <w:tabs>
          <w:tab w:val="left" w:pos="7363"/>
          <w:tab w:val="center" w:pos="10530"/>
        </w:tabs>
        <w:jc w:val="center"/>
        <w:rPr>
          <w:rFonts w:cs="Arial"/>
          <w:b/>
          <w:sz w:val="22"/>
          <w:szCs w:val="22"/>
          <w:lang w:val="en-GB"/>
        </w:rPr>
      </w:pPr>
    </w:p>
    <w:p w14:paraId="7B942385" w14:textId="77777777" w:rsidR="000D5B3B" w:rsidRDefault="000D5B3B" w:rsidP="00160D70">
      <w:pPr>
        <w:tabs>
          <w:tab w:val="left" w:pos="7363"/>
          <w:tab w:val="center" w:pos="10530"/>
        </w:tabs>
        <w:jc w:val="center"/>
        <w:rPr>
          <w:rFonts w:cs="Arial"/>
          <w:b/>
          <w:sz w:val="22"/>
          <w:szCs w:val="22"/>
          <w:lang w:val="en-GB"/>
        </w:rPr>
      </w:pPr>
    </w:p>
    <w:p w14:paraId="7D23B1CE" w14:textId="77777777" w:rsidR="000D5B3B" w:rsidRDefault="000D5B3B" w:rsidP="00160D70">
      <w:pPr>
        <w:tabs>
          <w:tab w:val="left" w:pos="7363"/>
          <w:tab w:val="center" w:pos="10530"/>
        </w:tabs>
        <w:jc w:val="center"/>
        <w:rPr>
          <w:rFonts w:cs="Arial"/>
          <w:b/>
          <w:sz w:val="22"/>
          <w:szCs w:val="22"/>
          <w:lang w:val="en-GB"/>
        </w:rPr>
      </w:pPr>
    </w:p>
    <w:p w14:paraId="5D691BDA" w14:textId="77777777" w:rsidR="000D5B3B" w:rsidRDefault="000D5B3B" w:rsidP="00160D70">
      <w:pPr>
        <w:tabs>
          <w:tab w:val="left" w:pos="7363"/>
          <w:tab w:val="center" w:pos="10530"/>
        </w:tabs>
        <w:jc w:val="center"/>
        <w:rPr>
          <w:rFonts w:cs="Arial"/>
          <w:b/>
          <w:sz w:val="22"/>
          <w:szCs w:val="22"/>
          <w:lang w:val="en-GB"/>
        </w:rPr>
      </w:pPr>
    </w:p>
    <w:p w14:paraId="245E6951" w14:textId="77777777" w:rsidR="000D5B3B" w:rsidRDefault="000D5B3B" w:rsidP="00160D70">
      <w:pPr>
        <w:tabs>
          <w:tab w:val="left" w:pos="7363"/>
          <w:tab w:val="center" w:pos="10530"/>
        </w:tabs>
        <w:jc w:val="center"/>
        <w:rPr>
          <w:rFonts w:cs="Arial"/>
          <w:b/>
          <w:sz w:val="22"/>
          <w:szCs w:val="22"/>
          <w:lang w:val="en-GB"/>
        </w:rPr>
      </w:pPr>
    </w:p>
    <w:p w14:paraId="54FB0A36"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14:paraId="3DC3A5E4"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15BFE15D"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7D3575D6"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06F696C5"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3D02B924"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2C856F0C"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1601F874"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64A52C7E"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2FA8BA03" w14:textId="77777777" w:rsidR="00160D70" w:rsidRPr="00020257" w:rsidRDefault="00160D70" w:rsidP="00160D70">
      <w:pPr>
        <w:tabs>
          <w:tab w:val="left" w:pos="900"/>
          <w:tab w:val="left" w:pos="2250"/>
          <w:tab w:val="right" w:pos="9752"/>
        </w:tabs>
        <w:rPr>
          <w:rFonts w:cs="Arial"/>
          <w:sz w:val="22"/>
          <w:szCs w:val="22"/>
          <w:lang w:val="en-GB"/>
        </w:rPr>
      </w:pPr>
    </w:p>
    <w:p w14:paraId="76F4CF91"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28CBDCA5" w14:textId="77777777" w:rsidR="00160D70" w:rsidRPr="00020257" w:rsidRDefault="00160D70" w:rsidP="00160D70">
      <w:pPr>
        <w:tabs>
          <w:tab w:val="left" w:pos="900"/>
          <w:tab w:val="left" w:pos="2250"/>
          <w:tab w:val="right" w:pos="9752"/>
        </w:tabs>
        <w:rPr>
          <w:rFonts w:cs="Arial"/>
          <w:sz w:val="22"/>
          <w:szCs w:val="22"/>
          <w:lang w:val="en-GB"/>
        </w:rPr>
      </w:pPr>
    </w:p>
    <w:p w14:paraId="2FDC803B"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39302C8E"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082A0441"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4EF1DBB9" w14:textId="77777777" w:rsidR="00160D70" w:rsidRPr="00020257" w:rsidRDefault="00160D70" w:rsidP="00160D70">
      <w:pPr>
        <w:tabs>
          <w:tab w:val="left" w:pos="900"/>
          <w:tab w:val="left" w:pos="2250"/>
          <w:tab w:val="right" w:pos="9752"/>
        </w:tabs>
        <w:rPr>
          <w:rFonts w:cs="Arial"/>
          <w:sz w:val="22"/>
          <w:szCs w:val="22"/>
          <w:lang w:val="en-GB"/>
        </w:rPr>
      </w:pPr>
    </w:p>
    <w:p w14:paraId="2F872532"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6EAAB299" w14:textId="77777777" w:rsidR="00160D70" w:rsidRPr="00020257" w:rsidRDefault="00160D70" w:rsidP="00160D70">
      <w:pPr>
        <w:tabs>
          <w:tab w:val="left" w:pos="900"/>
          <w:tab w:val="left" w:pos="2250"/>
          <w:tab w:val="right" w:pos="9752"/>
        </w:tabs>
        <w:rPr>
          <w:rFonts w:cs="Arial"/>
          <w:sz w:val="22"/>
          <w:szCs w:val="22"/>
          <w:lang w:val="en-GB"/>
        </w:rPr>
      </w:pPr>
    </w:p>
    <w:p w14:paraId="259283B5"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00D36E6E" w14:textId="77777777" w:rsidR="00160D70" w:rsidRPr="00020257" w:rsidRDefault="00160D70" w:rsidP="00160D70">
      <w:pPr>
        <w:tabs>
          <w:tab w:val="left" w:pos="900"/>
          <w:tab w:val="left" w:pos="2250"/>
          <w:tab w:val="right" w:pos="9752"/>
        </w:tabs>
        <w:rPr>
          <w:rFonts w:cs="Arial"/>
          <w:sz w:val="22"/>
          <w:szCs w:val="22"/>
          <w:lang w:val="en-GB"/>
        </w:rPr>
      </w:pPr>
    </w:p>
    <w:p w14:paraId="4A4023DD"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19ACAE14"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109EFD93"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3E72AEBE"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50A68DA8"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20954FAF"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1B1EA466"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1959CE6"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63B0CDBD"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10D1AF9E"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74B0B2D"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74F8A1D3"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01650BC0"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1C806E0A"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060A2C56" w14:textId="77777777" w:rsidR="00160D70" w:rsidRPr="00020257" w:rsidRDefault="00160D70" w:rsidP="00160D70">
      <w:pPr>
        <w:pStyle w:val="FootnoteText"/>
        <w:ind w:left="567"/>
        <w:rPr>
          <w:rFonts w:ascii="Arial" w:hAnsi="Arial" w:cs="Arial"/>
          <w:sz w:val="22"/>
          <w:szCs w:val="22"/>
        </w:rPr>
      </w:pPr>
    </w:p>
    <w:p w14:paraId="4F538EC9"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5399854E"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439BE00C"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4DEEF69D"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6377BF19"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03EB08AA" w14:textId="77777777" w:rsidR="00160D70" w:rsidRPr="00020257" w:rsidRDefault="00160D70" w:rsidP="00160D70">
      <w:pPr>
        <w:pStyle w:val="FootnoteText"/>
        <w:rPr>
          <w:rFonts w:ascii="Arial" w:hAnsi="Arial" w:cs="Arial"/>
          <w:sz w:val="22"/>
          <w:szCs w:val="22"/>
        </w:rPr>
      </w:pPr>
    </w:p>
    <w:p w14:paraId="6AB8086B"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3127E696"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62C5C9AE"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58D6F319"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4938EC95"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27D8FC8D"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4A5D80B1"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001EED7B"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3D893FBB"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555EBDAE"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2E9F8EC9"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3A356EF1"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2EEDD6B0"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7551EE2F"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632B6F84"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14621145"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113D3047"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7371CDB6"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6FEDA89D"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0B6A85A6"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1095F977" w14:textId="77777777" w:rsidR="00160D70" w:rsidRPr="00020257" w:rsidRDefault="00160D70" w:rsidP="00160D70">
      <w:pPr>
        <w:pStyle w:val="Heading3"/>
        <w:rPr>
          <w:rFonts w:ascii="Arial" w:hAnsi="Arial" w:cs="Arial"/>
          <w:sz w:val="22"/>
          <w:szCs w:val="22"/>
        </w:rPr>
      </w:pPr>
    </w:p>
    <w:p w14:paraId="648FFAA2"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28EFFBB"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42F56B78"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5C28BFD3"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2253DB58"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061282B5"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0F2D1507"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4F8C54A8"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559883D3"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57062AD7"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22A6573E" w14:textId="77777777" w:rsidR="00160D70" w:rsidRPr="00020257" w:rsidRDefault="00160D70" w:rsidP="00160D70">
      <w:pPr>
        <w:tabs>
          <w:tab w:val="left" w:pos="0"/>
          <w:tab w:val="right" w:pos="9752"/>
        </w:tabs>
        <w:rPr>
          <w:rFonts w:cs="Arial"/>
          <w:sz w:val="22"/>
          <w:szCs w:val="22"/>
          <w:lang w:val="en-GB"/>
        </w:rPr>
      </w:pPr>
    </w:p>
    <w:p w14:paraId="626DB6E5"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260E5313"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0E95B840"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20CA3982"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090CE3EE"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4E90E1AD"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272E76E0"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3C933EB9"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77DA26C1"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070DBB5E"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34D9C55D"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21754DD0"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2C36F3EA"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53381932"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2A2B6E0E"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18E243A0" w14:textId="77777777" w:rsidTr="00927876">
        <w:tc>
          <w:tcPr>
            <w:tcW w:w="3675" w:type="dxa"/>
            <w:shd w:val="clear" w:color="auto" w:fill="auto"/>
          </w:tcPr>
          <w:p w14:paraId="5F29CF39" w14:textId="77777777"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14:paraId="61FFAA20"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282E8776"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1C0F7AAF" w14:textId="77777777" w:rsidR="00160D70" w:rsidRPr="00AF665E" w:rsidRDefault="00160D70" w:rsidP="00927876">
            <w:pPr>
              <w:jc w:val="center"/>
              <w:rPr>
                <w:rFonts w:cs="Arial"/>
                <w:b/>
                <w:lang w:val="en-GB"/>
              </w:rPr>
            </w:pPr>
          </w:p>
        </w:tc>
      </w:tr>
      <w:tr w:rsidR="00160D70" w:rsidRPr="00AF665E" w14:paraId="7554B146" w14:textId="77777777" w:rsidTr="00927876">
        <w:tc>
          <w:tcPr>
            <w:tcW w:w="3675" w:type="dxa"/>
            <w:shd w:val="clear" w:color="auto" w:fill="auto"/>
          </w:tcPr>
          <w:p w14:paraId="3B48FF82" w14:textId="77777777" w:rsidR="00160D70" w:rsidRPr="00AF665E" w:rsidRDefault="00160D70" w:rsidP="00927876">
            <w:pPr>
              <w:rPr>
                <w:rFonts w:cs="Arial"/>
                <w:lang w:val="en-GB"/>
              </w:rPr>
            </w:pPr>
          </w:p>
        </w:tc>
        <w:tc>
          <w:tcPr>
            <w:tcW w:w="2409" w:type="dxa"/>
            <w:shd w:val="clear" w:color="auto" w:fill="auto"/>
          </w:tcPr>
          <w:p w14:paraId="7A7EE268" w14:textId="77777777" w:rsidR="00160D70" w:rsidRPr="00AF665E" w:rsidRDefault="00160D70" w:rsidP="00927876">
            <w:pPr>
              <w:rPr>
                <w:rFonts w:cs="Arial"/>
                <w:lang w:val="en-GB"/>
              </w:rPr>
            </w:pPr>
          </w:p>
        </w:tc>
        <w:tc>
          <w:tcPr>
            <w:tcW w:w="2016" w:type="dxa"/>
            <w:shd w:val="clear" w:color="auto" w:fill="auto"/>
          </w:tcPr>
          <w:p w14:paraId="70C0BB38" w14:textId="77777777" w:rsidR="00160D70" w:rsidRPr="00AF665E" w:rsidRDefault="00160D70" w:rsidP="00927876">
            <w:pPr>
              <w:rPr>
                <w:rFonts w:cs="Arial"/>
                <w:lang w:val="en-GB"/>
              </w:rPr>
            </w:pPr>
          </w:p>
          <w:p w14:paraId="2CDB54E5" w14:textId="77777777" w:rsidR="00160D70" w:rsidRPr="00AF665E" w:rsidRDefault="00160D70" w:rsidP="00927876">
            <w:pPr>
              <w:rPr>
                <w:rFonts w:cs="Arial"/>
                <w:lang w:val="en-GB"/>
              </w:rPr>
            </w:pPr>
          </w:p>
        </w:tc>
      </w:tr>
      <w:tr w:rsidR="00160D70" w:rsidRPr="00AF665E" w14:paraId="28B7B69B" w14:textId="77777777" w:rsidTr="00927876">
        <w:tc>
          <w:tcPr>
            <w:tcW w:w="3675" w:type="dxa"/>
            <w:shd w:val="clear" w:color="auto" w:fill="auto"/>
          </w:tcPr>
          <w:p w14:paraId="4D21D3B3" w14:textId="77777777" w:rsidR="00160D70" w:rsidRPr="00AF665E" w:rsidRDefault="00160D70" w:rsidP="00927876">
            <w:pPr>
              <w:rPr>
                <w:rFonts w:cs="Arial"/>
                <w:lang w:val="en-GB"/>
              </w:rPr>
            </w:pPr>
          </w:p>
        </w:tc>
        <w:tc>
          <w:tcPr>
            <w:tcW w:w="2409" w:type="dxa"/>
            <w:shd w:val="clear" w:color="auto" w:fill="auto"/>
          </w:tcPr>
          <w:p w14:paraId="25C34AE0" w14:textId="77777777" w:rsidR="00160D70" w:rsidRPr="00AF665E" w:rsidRDefault="00160D70" w:rsidP="00927876">
            <w:pPr>
              <w:rPr>
                <w:rFonts w:cs="Arial"/>
                <w:lang w:val="en-GB"/>
              </w:rPr>
            </w:pPr>
          </w:p>
        </w:tc>
        <w:tc>
          <w:tcPr>
            <w:tcW w:w="2016" w:type="dxa"/>
            <w:shd w:val="clear" w:color="auto" w:fill="auto"/>
          </w:tcPr>
          <w:p w14:paraId="501C4CD7" w14:textId="77777777" w:rsidR="00160D70" w:rsidRPr="00AF665E" w:rsidRDefault="00160D70" w:rsidP="00927876">
            <w:pPr>
              <w:rPr>
                <w:rFonts w:cs="Arial"/>
                <w:lang w:val="en-GB"/>
              </w:rPr>
            </w:pPr>
          </w:p>
          <w:p w14:paraId="68BCA94C" w14:textId="77777777" w:rsidR="00160D70" w:rsidRPr="00AF665E" w:rsidRDefault="00160D70" w:rsidP="00927876">
            <w:pPr>
              <w:rPr>
                <w:rFonts w:cs="Arial"/>
                <w:lang w:val="en-GB"/>
              </w:rPr>
            </w:pPr>
          </w:p>
        </w:tc>
      </w:tr>
      <w:tr w:rsidR="00160D70" w:rsidRPr="00AF665E" w14:paraId="1B481B4E" w14:textId="77777777" w:rsidTr="00927876">
        <w:tc>
          <w:tcPr>
            <w:tcW w:w="3675" w:type="dxa"/>
            <w:shd w:val="clear" w:color="auto" w:fill="auto"/>
          </w:tcPr>
          <w:p w14:paraId="2AE524AA" w14:textId="77777777" w:rsidR="00160D70" w:rsidRPr="00AF665E" w:rsidRDefault="00160D70" w:rsidP="00927876">
            <w:pPr>
              <w:rPr>
                <w:rFonts w:cs="Arial"/>
                <w:lang w:val="en-GB"/>
              </w:rPr>
            </w:pPr>
          </w:p>
          <w:p w14:paraId="33BC44C2" w14:textId="77777777" w:rsidR="00160D70" w:rsidRPr="00AF665E" w:rsidRDefault="00160D70" w:rsidP="00927876">
            <w:pPr>
              <w:rPr>
                <w:rFonts w:cs="Arial"/>
                <w:lang w:val="en-GB"/>
              </w:rPr>
            </w:pPr>
          </w:p>
        </w:tc>
        <w:tc>
          <w:tcPr>
            <w:tcW w:w="2409" w:type="dxa"/>
            <w:shd w:val="clear" w:color="auto" w:fill="auto"/>
          </w:tcPr>
          <w:p w14:paraId="58A68664" w14:textId="77777777" w:rsidR="00160D70" w:rsidRPr="00AF665E" w:rsidRDefault="00160D70" w:rsidP="00927876">
            <w:pPr>
              <w:rPr>
                <w:rFonts w:cs="Arial"/>
                <w:lang w:val="en-GB"/>
              </w:rPr>
            </w:pPr>
          </w:p>
        </w:tc>
        <w:tc>
          <w:tcPr>
            <w:tcW w:w="2016" w:type="dxa"/>
            <w:shd w:val="clear" w:color="auto" w:fill="auto"/>
          </w:tcPr>
          <w:p w14:paraId="077E81D9" w14:textId="77777777" w:rsidR="00160D70" w:rsidRPr="00AF665E" w:rsidRDefault="00160D70" w:rsidP="00927876">
            <w:pPr>
              <w:rPr>
                <w:rFonts w:cs="Arial"/>
                <w:lang w:val="en-GB"/>
              </w:rPr>
            </w:pPr>
          </w:p>
        </w:tc>
      </w:tr>
      <w:tr w:rsidR="00160D70" w:rsidRPr="00AF665E" w14:paraId="39649BBB" w14:textId="77777777" w:rsidTr="00927876">
        <w:tc>
          <w:tcPr>
            <w:tcW w:w="3675" w:type="dxa"/>
            <w:shd w:val="clear" w:color="auto" w:fill="auto"/>
          </w:tcPr>
          <w:p w14:paraId="384C3F07" w14:textId="77777777" w:rsidR="00160D70" w:rsidRPr="00AF665E" w:rsidRDefault="00160D70" w:rsidP="00927876">
            <w:pPr>
              <w:rPr>
                <w:rFonts w:cs="Arial"/>
                <w:lang w:val="en-GB"/>
              </w:rPr>
            </w:pPr>
          </w:p>
          <w:p w14:paraId="601AB227" w14:textId="77777777" w:rsidR="00160D70" w:rsidRPr="00AF665E" w:rsidRDefault="00160D70" w:rsidP="00927876">
            <w:pPr>
              <w:rPr>
                <w:rFonts w:cs="Arial"/>
                <w:lang w:val="en-GB"/>
              </w:rPr>
            </w:pPr>
          </w:p>
        </w:tc>
        <w:tc>
          <w:tcPr>
            <w:tcW w:w="2409" w:type="dxa"/>
            <w:shd w:val="clear" w:color="auto" w:fill="auto"/>
          </w:tcPr>
          <w:p w14:paraId="7B316E5C" w14:textId="77777777" w:rsidR="00160D70" w:rsidRPr="00AF665E" w:rsidRDefault="00160D70" w:rsidP="00927876">
            <w:pPr>
              <w:rPr>
                <w:rFonts w:cs="Arial"/>
                <w:lang w:val="en-GB"/>
              </w:rPr>
            </w:pPr>
          </w:p>
        </w:tc>
        <w:tc>
          <w:tcPr>
            <w:tcW w:w="2016" w:type="dxa"/>
            <w:shd w:val="clear" w:color="auto" w:fill="auto"/>
          </w:tcPr>
          <w:p w14:paraId="3263CAB7" w14:textId="77777777" w:rsidR="00160D70" w:rsidRPr="00AF665E" w:rsidRDefault="00160D70" w:rsidP="00927876">
            <w:pPr>
              <w:rPr>
                <w:rFonts w:cs="Arial"/>
                <w:lang w:val="en-GB"/>
              </w:rPr>
            </w:pPr>
          </w:p>
        </w:tc>
      </w:tr>
      <w:tr w:rsidR="00160D70" w:rsidRPr="00AF665E" w14:paraId="21C818A4" w14:textId="77777777" w:rsidTr="00927876">
        <w:tc>
          <w:tcPr>
            <w:tcW w:w="3675" w:type="dxa"/>
            <w:shd w:val="clear" w:color="auto" w:fill="auto"/>
          </w:tcPr>
          <w:p w14:paraId="63B73930" w14:textId="77777777" w:rsidR="00160D70" w:rsidRPr="00AF665E" w:rsidRDefault="00160D70" w:rsidP="00927876">
            <w:pPr>
              <w:rPr>
                <w:rFonts w:cs="Arial"/>
                <w:lang w:val="en-GB"/>
              </w:rPr>
            </w:pPr>
          </w:p>
          <w:p w14:paraId="0719C1A1" w14:textId="77777777" w:rsidR="00160D70" w:rsidRPr="00AF665E" w:rsidRDefault="00160D70" w:rsidP="00927876">
            <w:pPr>
              <w:rPr>
                <w:rFonts w:cs="Arial"/>
                <w:lang w:val="en-GB"/>
              </w:rPr>
            </w:pPr>
          </w:p>
        </w:tc>
        <w:tc>
          <w:tcPr>
            <w:tcW w:w="2409" w:type="dxa"/>
            <w:shd w:val="clear" w:color="auto" w:fill="auto"/>
          </w:tcPr>
          <w:p w14:paraId="0225F324" w14:textId="77777777" w:rsidR="00160D70" w:rsidRPr="00AF665E" w:rsidRDefault="00160D70" w:rsidP="00927876">
            <w:pPr>
              <w:rPr>
                <w:rFonts w:cs="Arial"/>
                <w:lang w:val="en-GB"/>
              </w:rPr>
            </w:pPr>
          </w:p>
        </w:tc>
        <w:tc>
          <w:tcPr>
            <w:tcW w:w="2016" w:type="dxa"/>
            <w:shd w:val="clear" w:color="auto" w:fill="auto"/>
          </w:tcPr>
          <w:p w14:paraId="04ED61A8" w14:textId="77777777" w:rsidR="00160D70" w:rsidRPr="00AF665E" w:rsidRDefault="00160D70" w:rsidP="00927876">
            <w:pPr>
              <w:rPr>
                <w:rFonts w:cs="Arial"/>
                <w:lang w:val="en-GB"/>
              </w:rPr>
            </w:pPr>
          </w:p>
        </w:tc>
      </w:tr>
      <w:tr w:rsidR="00160D70" w:rsidRPr="00AF665E" w14:paraId="2A2776D3" w14:textId="77777777" w:rsidTr="00927876">
        <w:tc>
          <w:tcPr>
            <w:tcW w:w="3675" w:type="dxa"/>
            <w:shd w:val="clear" w:color="auto" w:fill="auto"/>
          </w:tcPr>
          <w:p w14:paraId="1466154D" w14:textId="77777777" w:rsidR="00160D70" w:rsidRPr="00AF665E" w:rsidRDefault="00160D70" w:rsidP="00927876">
            <w:pPr>
              <w:rPr>
                <w:rFonts w:cs="Arial"/>
                <w:lang w:val="en-GB"/>
              </w:rPr>
            </w:pPr>
          </w:p>
          <w:p w14:paraId="2B4BEB60" w14:textId="77777777" w:rsidR="00160D70" w:rsidRPr="00AF665E" w:rsidRDefault="00160D70" w:rsidP="00927876">
            <w:pPr>
              <w:rPr>
                <w:rFonts w:cs="Arial"/>
                <w:lang w:val="en-GB"/>
              </w:rPr>
            </w:pPr>
          </w:p>
        </w:tc>
        <w:tc>
          <w:tcPr>
            <w:tcW w:w="2409" w:type="dxa"/>
            <w:shd w:val="clear" w:color="auto" w:fill="auto"/>
          </w:tcPr>
          <w:p w14:paraId="1A918D25" w14:textId="77777777" w:rsidR="00160D70" w:rsidRPr="00AF665E" w:rsidRDefault="00160D70" w:rsidP="00927876">
            <w:pPr>
              <w:rPr>
                <w:rFonts w:cs="Arial"/>
                <w:lang w:val="en-GB"/>
              </w:rPr>
            </w:pPr>
          </w:p>
        </w:tc>
        <w:tc>
          <w:tcPr>
            <w:tcW w:w="2016" w:type="dxa"/>
            <w:shd w:val="clear" w:color="auto" w:fill="auto"/>
          </w:tcPr>
          <w:p w14:paraId="5CE0764E" w14:textId="77777777" w:rsidR="00160D70" w:rsidRPr="00AF665E" w:rsidRDefault="00160D70" w:rsidP="00927876">
            <w:pPr>
              <w:rPr>
                <w:rFonts w:cs="Arial"/>
                <w:lang w:val="en-GB"/>
              </w:rPr>
            </w:pPr>
          </w:p>
        </w:tc>
      </w:tr>
      <w:tr w:rsidR="00160D70" w:rsidRPr="00AF665E" w14:paraId="5D56F68F" w14:textId="77777777" w:rsidTr="00927876">
        <w:tc>
          <w:tcPr>
            <w:tcW w:w="3675" w:type="dxa"/>
            <w:shd w:val="clear" w:color="auto" w:fill="auto"/>
          </w:tcPr>
          <w:p w14:paraId="47064EC6" w14:textId="77777777" w:rsidR="00160D70" w:rsidRPr="00AF665E" w:rsidRDefault="00160D70" w:rsidP="00927876">
            <w:pPr>
              <w:rPr>
                <w:rFonts w:cs="Arial"/>
                <w:lang w:val="en-GB"/>
              </w:rPr>
            </w:pPr>
          </w:p>
          <w:p w14:paraId="5808DEC4" w14:textId="77777777" w:rsidR="00160D70" w:rsidRPr="00AF665E" w:rsidRDefault="00160D70" w:rsidP="00927876">
            <w:pPr>
              <w:rPr>
                <w:rFonts w:cs="Arial"/>
                <w:lang w:val="en-GB"/>
              </w:rPr>
            </w:pPr>
          </w:p>
        </w:tc>
        <w:tc>
          <w:tcPr>
            <w:tcW w:w="2409" w:type="dxa"/>
            <w:shd w:val="clear" w:color="auto" w:fill="auto"/>
          </w:tcPr>
          <w:p w14:paraId="6756E110" w14:textId="77777777" w:rsidR="00160D70" w:rsidRPr="00AF665E" w:rsidRDefault="00160D70" w:rsidP="00927876">
            <w:pPr>
              <w:rPr>
                <w:rFonts w:cs="Arial"/>
                <w:lang w:val="en-GB"/>
              </w:rPr>
            </w:pPr>
          </w:p>
        </w:tc>
        <w:tc>
          <w:tcPr>
            <w:tcW w:w="2016" w:type="dxa"/>
            <w:shd w:val="clear" w:color="auto" w:fill="auto"/>
          </w:tcPr>
          <w:p w14:paraId="0B05172E" w14:textId="77777777" w:rsidR="00160D70" w:rsidRPr="00AF665E" w:rsidRDefault="00160D70" w:rsidP="00927876">
            <w:pPr>
              <w:rPr>
                <w:rFonts w:cs="Arial"/>
                <w:lang w:val="en-GB"/>
              </w:rPr>
            </w:pPr>
          </w:p>
        </w:tc>
      </w:tr>
      <w:tr w:rsidR="00160D70" w:rsidRPr="00AF665E" w14:paraId="3298EF04" w14:textId="77777777" w:rsidTr="00927876">
        <w:tc>
          <w:tcPr>
            <w:tcW w:w="3675" w:type="dxa"/>
            <w:shd w:val="clear" w:color="auto" w:fill="auto"/>
          </w:tcPr>
          <w:p w14:paraId="6C3DA44A" w14:textId="77777777" w:rsidR="00160D70" w:rsidRPr="00AF665E" w:rsidRDefault="00160D70" w:rsidP="00927876">
            <w:pPr>
              <w:rPr>
                <w:rFonts w:cs="Arial"/>
                <w:lang w:val="en-GB"/>
              </w:rPr>
            </w:pPr>
          </w:p>
          <w:p w14:paraId="13D48AA5" w14:textId="77777777" w:rsidR="00160D70" w:rsidRPr="00AF665E" w:rsidRDefault="00160D70" w:rsidP="00927876">
            <w:pPr>
              <w:rPr>
                <w:rFonts w:cs="Arial"/>
                <w:lang w:val="en-GB"/>
              </w:rPr>
            </w:pPr>
          </w:p>
        </w:tc>
        <w:tc>
          <w:tcPr>
            <w:tcW w:w="2409" w:type="dxa"/>
            <w:shd w:val="clear" w:color="auto" w:fill="auto"/>
          </w:tcPr>
          <w:p w14:paraId="5BD794D0" w14:textId="77777777" w:rsidR="00160D70" w:rsidRPr="00AF665E" w:rsidRDefault="00160D70" w:rsidP="00927876">
            <w:pPr>
              <w:rPr>
                <w:rFonts w:cs="Arial"/>
                <w:lang w:val="en-GB"/>
              </w:rPr>
            </w:pPr>
          </w:p>
        </w:tc>
        <w:tc>
          <w:tcPr>
            <w:tcW w:w="2016" w:type="dxa"/>
            <w:shd w:val="clear" w:color="auto" w:fill="auto"/>
          </w:tcPr>
          <w:p w14:paraId="7874C43A" w14:textId="77777777" w:rsidR="00160D70" w:rsidRPr="00AF665E" w:rsidRDefault="00160D70" w:rsidP="00927876">
            <w:pPr>
              <w:rPr>
                <w:rFonts w:cs="Arial"/>
                <w:lang w:val="en-GB"/>
              </w:rPr>
            </w:pPr>
          </w:p>
        </w:tc>
      </w:tr>
      <w:tr w:rsidR="00160D70" w:rsidRPr="00AF665E" w14:paraId="636A7004" w14:textId="77777777" w:rsidTr="00927876">
        <w:tc>
          <w:tcPr>
            <w:tcW w:w="3675" w:type="dxa"/>
            <w:shd w:val="clear" w:color="auto" w:fill="auto"/>
          </w:tcPr>
          <w:p w14:paraId="30162F5E" w14:textId="77777777" w:rsidR="00160D70" w:rsidRPr="00AF665E" w:rsidRDefault="00160D70" w:rsidP="00927876">
            <w:pPr>
              <w:rPr>
                <w:rFonts w:cs="Arial"/>
                <w:lang w:val="en-GB"/>
              </w:rPr>
            </w:pPr>
          </w:p>
          <w:p w14:paraId="5E23E47D" w14:textId="77777777" w:rsidR="00160D70" w:rsidRPr="00AF665E" w:rsidRDefault="00160D70" w:rsidP="00927876">
            <w:pPr>
              <w:rPr>
                <w:rFonts w:cs="Arial"/>
                <w:lang w:val="en-GB"/>
              </w:rPr>
            </w:pPr>
          </w:p>
        </w:tc>
        <w:tc>
          <w:tcPr>
            <w:tcW w:w="2409" w:type="dxa"/>
            <w:shd w:val="clear" w:color="auto" w:fill="auto"/>
          </w:tcPr>
          <w:p w14:paraId="22018A38" w14:textId="77777777" w:rsidR="00160D70" w:rsidRPr="00AF665E" w:rsidRDefault="00160D70" w:rsidP="00927876">
            <w:pPr>
              <w:rPr>
                <w:rFonts w:cs="Arial"/>
                <w:lang w:val="en-GB"/>
              </w:rPr>
            </w:pPr>
          </w:p>
        </w:tc>
        <w:tc>
          <w:tcPr>
            <w:tcW w:w="2016" w:type="dxa"/>
            <w:shd w:val="clear" w:color="auto" w:fill="auto"/>
          </w:tcPr>
          <w:p w14:paraId="30205505" w14:textId="77777777" w:rsidR="00160D70" w:rsidRPr="00AF665E" w:rsidRDefault="00160D70" w:rsidP="00927876">
            <w:pPr>
              <w:rPr>
                <w:rFonts w:cs="Arial"/>
                <w:lang w:val="en-GB"/>
              </w:rPr>
            </w:pPr>
          </w:p>
        </w:tc>
      </w:tr>
    </w:tbl>
    <w:p w14:paraId="05582312" w14:textId="77777777" w:rsidR="00160D70" w:rsidRPr="00020257" w:rsidRDefault="00160D70" w:rsidP="00160D70">
      <w:pPr>
        <w:pStyle w:val="Heading1"/>
        <w:ind w:firstLine="0"/>
        <w:jc w:val="left"/>
        <w:rPr>
          <w:rFonts w:ascii="Arial" w:hAnsi="Arial" w:cs="Arial"/>
          <w:b w:val="0"/>
          <w:sz w:val="22"/>
          <w:szCs w:val="22"/>
        </w:rPr>
      </w:pPr>
    </w:p>
    <w:p w14:paraId="2146264F"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1B386417" w14:textId="77777777" w:rsidR="00160D70" w:rsidRDefault="00160D70" w:rsidP="00160D70">
      <w:pPr>
        <w:tabs>
          <w:tab w:val="left" w:pos="3969"/>
          <w:tab w:val="right" w:pos="9752"/>
        </w:tabs>
        <w:ind w:left="540" w:hanging="682"/>
        <w:jc w:val="both"/>
        <w:rPr>
          <w:rFonts w:cs="Arial"/>
          <w:sz w:val="22"/>
          <w:szCs w:val="22"/>
          <w:lang w:val="en-GB"/>
        </w:rPr>
      </w:pPr>
    </w:p>
    <w:p w14:paraId="5D649375"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7679C5D1"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38A6ECB8"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76D42A2E"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446310A9"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2782F73E"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6653C2D0"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366595BB"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BE172" w14:textId="77777777" w:rsidR="00CD7125" w:rsidRDefault="00CD7125">
      <w:r>
        <w:separator/>
      </w:r>
    </w:p>
  </w:endnote>
  <w:endnote w:type="continuationSeparator" w:id="0">
    <w:p w14:paraId="0F0A2307" w14:textId="77777777" w:rsidR="00CD7125" w:rsidRDefault="00CD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77F9" w14:textId="77777777" w:rsidR="00F30AB0" w:rsidRDefault="00570681"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6B337BC6" w14:textId="77777777" w:rsidR="00F30AB0" w:rsidRDefault="00CD7125"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28B1" w14:textId="77777777" w:rsidR="00F30AB0" w:rsidRDefault="00160D70" w:rsidP="008E2D9D">
    <w:pPr>
      <w:pStyle w:val="Footer"/>
      <w:framePr w:wrap="around" w:vAnchor="text" w:hAnchor="margin" w:xAlign="right" w:y="1"/>
      <w:rPr>
        <w:rStyle w:val="PageNumber"/>
      </w:rPr>
    </w:pPr>
    <w:r>
      <w:rPr>
        <w:rStyle w:val="PageNumber"/>
      </w:rPr>
      <w:t>3</w:t>
    </w:r>
  </w:p>
  <w:p w14:paraId="6EACDCAC" w14:textId="77777777" w:rsidR="00F30AB0" w:rsidRDefault="00CD7125"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7FC9C" w14:textId="77777777" w:rsidR="00CD7125" w:rsidRDefault="00CD7125">
      <w:r>
        <w:separator/>
      </w:r>
    </w:p>
  </w:footnote>
  <w:footnote w:type="continuationSeparator" w:id="0">
    <w:p w14:paraId="3F9D0D89" w14:textId="77777777" w:rsidR="00CD7125" w:rsidRDefault="00CD7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9DA" w14:textId="77777777" w:rsidR="00F30AB0" w:rsidRDefault="00570681">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7B0F94D2" w14:textId="77777777" w:rsidR="00F30AB0" w:rsidRDefault="00CD7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2359" w14:textId="77777777" w:rsidR="00F30AB0" w:rsidRDefault="00CD7125">
    <w:pPr>
      <w:pStyle w:val="Header"/>
      <w:framePr w:wrap="around" w:vAnchor="text" w:hAnchor="margin" w:xAlign="center" w:y="1"/>
      <w:rPr>
        <w:rStyle w:val="PageNumber"/>
      </w:rPr>
    </w:pPr>
  </w:p>
  <w:p w14:paraId="6DAFD2B7" w14:textId="77777777" w:rsidR="00F30AB0" w:rsidRDefault="00CD7125">
    <w:pPr>
      <w:pStyle w:val="Header"/>
      <w:framePr w:wrap="around" w:vAnchor="text" w:hAnchor="margin" w:xAlign="center" w:y="1"/>
      <w:rPr>
        <w:rStyle w:val="PageNumber"/>
      </w:rPr>
    </w:pPr>
  </w:p>
  <w:p w14:paraId="0D3397F7" w14:textId="77777777" w:rsidR="00F30AB0" w:rsidRDefault="00CD7125"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479D0"/>
    <w:rsid w:val="00160D70"/>
    <w:rsid w:val="001974B1"/>
    <w:rsid w:val="001E0BD8"/>
    <w:rsid w:val="001F3C74"/>
    <w:rsid w:val="003166CD"/>
    <w:rsid w:val="00353152"/>
    <w:rsid w:val="00374FF6"/>
    <w:rsid w:val="00397629"/>
    <w:rsid w:val="004A103E"/>
    <w:rsid w:val="004A628C"/>
    <w:rsid w:val="004C7DD4"/>
    <w:rsid w:val="00565DCB"/>
    <w:rsid w:val="00570681"/>
    <w:rsid w:val="00677A5D"/>
    <w:rsid w:val="006D4C4C"/>
    <w:rsid w:val="00752BB8"/>
    <w:rsid w:val="00757BBE"/>
    <w:rsid w:val="007621C6"/>
    <w:rsid w:val="007F4E3E"/>
    <w:rsid w:val="00810B1D"/>
    <w:rsid w:val="009030B2"/>
    <w:rsid w:val="009D0A73"/>
    <w:rsid w:val="009F190B"/>
    <w:rsid w:val="00A6595A"/>
    <w:rsid w:val="00A8690A"/>
    <w:rsid w:val="00C36337"/>
    <w:rsid w:val="00C61965"/>
    <w:rsid w:val="00C872A7"/>
    <w:rsid w:val="00CB1C03"/>
    <w:rsid w:val="00CD7125"/>
    <w:rsid w:val="00D055A5"/>
    <w:rsid w:val="00D711EB"/>
    <w:rsid w:val="00D947BE"/>
    <w:rsid w:val="00DD005C"/>
    <w:rsid w:val="00E64304"/>
    <w:rsid w:val="00EE2DD4"/>
    <w:rsid w:val="00F10108"/>
    <w:rsid w:val="00F226B8"/>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E264"/>
  <w15:docId w15:val="{A9EC9530-D2D3-45FC-A19E-3F3CEA2E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2018-07-26T06:27:00Z</dcterms:created>
  <dcterms:modified xsi:type="dcterms:W3CDTF">2018-07-26T06:27:00Z</dcterms:modified>
</cp:coreProperties>
</file>