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8CA42" w14:textId="77777777" w:rsidR="007A31AF" w:rsidRDefault="007A31AF">
      <w:bookmarkStart w:id="0" w:name="_GoBack"/>
      <w:bookmarkEnd w:id="0"/>
    </w:p>
    <w:p w14:paraId="1F84225E" w14:textId="77777777" w:rsidR="007E40AE" w:rsidRDefault="007A31AF">
      <w:r w:rsidRPr="007A31AF">
        <w:rPr>
          <w:noProof/>
          <w:lang w:eastAsia="en-ZA"/>
        </w:rPr>
        <w:drawing>
          <wp:inline distT="0" distB="0" distL="0" distR="0" wp14:anchorId="11086CF9" wp14:editId="0B4948ED">
            <wp:extent cx="6751320" cy="1957430"/>
            <wp:effectExtent l="0" t="0" r="0" b="508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1320" cy="1957430"/>
                    </a:xfrm>
                    <a:prstGeom prst="rect">
                      <a:avLst/>
                    </a:prstGeom>
                    <a:noFill/>
                    <a:ln>
                      <a:noFill/>
                    </a:ln>
                  </pic:spPr>
                </pic:pic>
              </a:graphicData>
            </a:graphic>
          </wp:inline>
        </w:drawing>
      </w:r>
    </w:p>
    <w:p w14:paraId="2B273097" w14:textId="77777777" w:rsidR="007E40AE" w:rsidRDefault="007E40AE" w:rsidP="007E40AE"/>
    <w:p w14:paraId="197FCC6D" w14:textId="77777777"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p>
    <w:p w14:paraId="56D23495" w14:textId="77777777" w:rsidR="007E40AE"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93820CD" w14:textId="77777777" w:rsidR="007E40AE" w:rsidRPr="00FE3518"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rPr>
      </w:pPr>
      <w:r>
        <w:rPr>
          <w:rFonts w:ascii="Times New Roman" w:hAnsi="Times New Roman"/>
          <w:b/>
          <w:bCs/>
          <w:color w:val="000000"/>
          <w:sz w:val="24"/>
          <w:szCs w:val="24"/>
        </w:rPr>
        <w:t>CALCULATION OF REHABILITATION OF LANDFILL SITE PROVISION AS AT 30 JUNE 201</w:t>
      </w:r>
      <w:r>
        <w:rPr>
          <w:rFonts w:ascii="Times New Roman" w:hAnsi="Times New Roman"/>
          <w:b/>
          <w:bCs/>
          <w:sz w:val="24"/>
          <w:szCs w:val="24"/>
        </w:rPr>
        <w:t>8</w:t>
      </w:r>
    </w:p>
    <w:p w14:paraId="594F4F28" w14:textId="77777777" w:rsidR="007E40AE" w:rsidRDefault="007E40AE" w:rsidP="007E40AE">
      <w:pPr>
        <w:autoSpaceDE w:val="0"/>
        <w:autoSpaceDN w:val="0"/>
        <w:adjustRightInd w:val="0"/>
        <w:spacing w:after="0" w:line="240" w:lineRule="auto"/>
        <w:rPr>
          <w:rFonts w:cs="Arial"/>
          <w:b/>
          <w:color w:val="000000"/>
        </w:rPr>
      </w:pPr>
    </w:p>
    <w:p w14:paraId="529CA6F1" w14:textId="77777777" w:rsidR="007E40AE" w:rsidRDefault="007E40AE" w:rsidP="007E40AE">
      <w:pPr>
        <w:autoSpaceDE w:val="0"/>
        <w:autoSpaceDN w:val="0"/>
        <w:adjustRightInd w:val="0"/>
        <w:spacing w:after="0" w:line="240" w:lineRule="auto"/>
        <w:rPr>
          <w:rFonts w:cs="Arial"/>
          <w:b/>
          <w:color w:val="000000"/>
        </w:rPr>
      </w:pPr>
      <w:r w:rsidRPr="0054485F">
        <w:rPr>
          <w:rFonts w:cs="Arial"/>
          <w:b/>
          <w:color w:val="000000"/>
        </w:rPr>
        <w:t>QUOTES ARE REQUESTED FROM REGISTERED SERVICE PROVIDERS</w:t>
      </w:r>
      <w:r>
        <w:rPr>
          <w:rFonts w:cs="Arial"/>
          <w:b/>
          <w:color w:val="000000"/>
        </w:rPr>
        <w:t>/CONSULTANTSFOR THE CALCULATION OF REHABILITATION OF LANDFILL SITE PROVISION</w:t>
      </w:r>
      <w:r w:rsidR="000F20E9">
        <w:rPr>
          <w:rFonts w:cs="Arial"/>
          <w:b/>
          <w:color w:val="000000"/>
        </w:rPr>
        <w:t xml:space="preserve"> (8 Sites)</w:t>
      </w:r>
      <w:r>
        <w:rPr>
          <w:rFonts w:cs="Arial"/>
          <w:b/>
          <w:color w:val="000000"/>
        </w:rPr>
        <w:t xml:space="preserve"> AS AT 30 JUNE 201</w:t>
      </w:r>
      <w:r>
        <w:rPr>
          <w:rFonts w:cs="Arial"/>
          <w:b/>
        </w:rPr>
        <w:t>8</w:t>
      </w:r>
      <w:r>
        <w:rPr>
          <w:rFonts w:cs="Arial"/>
          <w:b/>
          <w:color w:val="000000"/>
        </w:rPr>
        <w:t>.</w:t>
      </w:r>
    </w:p>
    <w:p w14:paraId="5EBD5D97" w14:textId="77777777" w:rsidR="007E40AE" w:rsidRDefault="007E40AE" w:rsidP="007E40AE">
      <w:pPr>
        <w:autoSpaceDE w:val="0"/>
        <w:autoSpaceDN w:val="0"/>
        <w:adjustRightInd w:val="0"/>
        <w:spacing w:after="0" w:line="240" w:lineRule="auto"/>
        <w:rPr>
          <w:rFonts w:cs="Arial"/>
          <w:b/>
          <w:color w:val="000000"/>
        </w:rPr>
      </w:pPr>
    </w:p>
    <w:p w14:paraId="21BC553B"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 xml:space="preserve">Objectives: </w:t>
      </w:r>
    </w:p>
    <w:p w14:paraId="511E7713" w14:textId="77777777" w:rsidR="007E40AE" w:rsidRPr="00536252" w:rsidRDefault="007E40AE" w:rsidP="007E40AE">
      <w:pPr>
        <w:numPr>
          <w:ilvl w:val="0"/>
          <w:numId w:val="2"/>
        </w:numPr>
        <w:autoSpaceDE w:val="0"/>
        <w:autoSpaceDN w:val="0"/>
        <w:adjustRightInd w:val="0"/>
        <w:spacing w:after="0" w:line="240" w:lineRule="auto"/>
        <w:rPr>
          <w:rFonts w:cs="Arial"/>
          <w:color w:val="000000"/>
        </w:rPr>
      </w:pPr>
      <w:r w:rsidRPr="00442744">
        <w:rPr>
          <w:rFonts w:cs="Arial"/>
          <w:color w:val="000000"/>
        </w:rPr>
        <w:t xml:space="preserve">To calculate the provision for rehabilitation of </w:t>
      </w:r>
      <w:r>
        <w:rPr>
          <w:rFonts w:cs="Arial"/>
          <w:color w:val="000000"/>
        </w:rPr>
        <w:t>landfill site as at 30 June 201</w:t>
      </w:r>
      <w:r w:rsidR="00E71AEB">
        <w:rPr>
          <w:rFonts w:cs="Arial"/>
        </w:rPr>
        <w:t>8</w:t>
      </w:r>
      <w:r w:rsidRPr="00442744">
        <w:rPr>
          <w:rFonts w:cs="Arial"/>
          <w:color w:val="000000"/>
        </w:rPr>
        <w:t xml:space="preserve"> in terms of GRAP 19</w:t>
      </w:r>
      <w:r w:rsidRPr="0014724D">
        <w:rPr>
          <w:rFonts w:cs="Arial"/>
        </w:rPr>
        <w:t>and unwinding for subsequent years.</w:t>
      </w:r>
    </w:p>
    <w:p w14:paraId="18CAE80D" w14:textId="77777777" w:rsidR="00536252" w:rsidRPr="00442744" w:rsidRDefault="00536252" w:rsidP="00536252">
      <w:pPr>
        <w:autoSpaceDE w:val="0"/>
        <w:autoSpaceDN w:val="0"/>
        <w:adjustRightInd w:val="0"/>
        <w:spacing w:after="0" w:line="240" w:lineRule="auto"/>
        <w:ind w:left="720"/>
        <w:rPr>
          <w:rFonts w:cs="Arial"/>
          <w:color w:val="000000"/>
        </w:rPr>
      </w:pPr>
    </w:p>
    <w:p w14:paraId="3B34ED86"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Scope of work</w:t>
      </w:r>
    </w:p>
    <w:p w14:paraId="78890D5C" w14:textId="77777777" w:rsidR="007E40AE" w:rsidRPr="00442744" w:rsidRDefault="007E40AE" w:rsidP="007E40AE">
      <w:pPr>
        <w:numPr>
          <w:ilvl w:val="0"/>
          <w:numId w:val="2"/>
        </w:numPr>
        <w:autoSpaceDE w:val="0"/>
        <w:autoSpaceDN w:val="0"/>
        <w:adjustRightInd w:val="0"/>
        <w:spacing w:after="0" w:line="240" w:lineRule="auto"/>
        <w:rPr>
          <w:rFonts w:cs="Arial"/>
          <w:color w:val="000000"/>
        </w:rPr>
      </w:pPr>
      <w:r w:rsidRPr="00442744">
        <w:rPr>
          <w:rFonts w:cs="Arial"/>
          <w:color w:val="000000"/>
        </w:rPr>
        <w:t>The design of the rehabilitation of the landfill site and end use plan.</w:t>
      </w:r>
    </w:p>
    <w:p w14:paraId="3CD280E7" w14:textId="77777777" w:rsidR="007E40AE" w:rsidRDefault="007E40AE" w:rsidP="007E40AE">
      <w:pPr>
        <w:numPr>
          <w:ilvl w:val="0"/>
          <w:numId w:val="2"/>
        </w:numPr>
        <w:autoSpaceDE w:val="0"/>
        <w:autoSpaceDN w:val="0"/>
        <w:adjustRightInd w:val="0"/>
        <w:spacing w:after="0" w:line="240" w:lineRule="auto"/>
        <w:rPr>
          <w:rFonts w:cs="Arial"/>
          <w:color w:val="000000"/>
        </w:rPr>
      </w:pPr>
      <w:r w:rsidRPr="00442744">
        <w:rPr>
          <w:rFonts w:cs="Arial"/>
          <w:color w:val="000000"/>
        </w:rPr>
        <w:t>Accompanying the design must be a schedule of quantities and a financial estimate.</w:t>
      </w:r>
    </w:p>
    <w:p w14:paraId="72A7E8C5" w14:textId="77777777" w:rsidR="00536252" w:rsidRPr="00442744" w:rsidRDefault="00536252" w:rsidP="00536252">
      <w:pPr>
        <w:autoSpaceDE w:val="0"/>
        <w:autoSpaceDN w:val="0"/>
        <w:adjustRightInd w:val="0"/>
        <w:spacing w:after="0" w:line="240" w:lineRule="auto"/>
        <w:ind w:left="720"/>
        <w:rPr>
          <w:rFonts w:cs="Arial"/>
          <w:color w:val="000000"/>
        </w:rPr>
      </w:pPr>
    </w:p>
    <w:p w14:paraId="2E99B904"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Required expertise – the bidder must demonstrate the knowledge and expertise of:</w:t>
      </w:r>
    </w:p>
    <w:p w14:paraId="5A5B9436"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Staff and Management</w:t>
      </w:r>
    </w:p>
    <w:p w14:paraId="0651B995"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Landfill Sites</w:t>
      </w:r>
    </w:p>
    <w:p w14:paraId="08493411"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Calculation of provision for rehabilitation of landfill sites</w:t>
      </w:r>
    </w:p>
    <w:p w14:paraId="7B5F26B8"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Environmental Management</w:t>
      </w:r>
    </w:p>
    <w:p w14:paraId="0C5D6A0A"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Environmental legislation</w:t>
      </w:r>
    </w:p>
    <w:p w14:paraId="76B9CB96" w14:textId="77777777" w:rsidR="007E40AE"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Company previous/current projects related to scope of work.</w:t>
      </w:r>
    </w:p>
    <w:p w14:paraId="50C41E0C" w14:textId="77777777" w:rsidR="00536252" w:rsidRDefault="00536252" w:rsidP="00536252">
      <w:pPr>
        <w:autoSpaceDE w:val="0"/>
        <w:autoSpaceDN w:val="0"/>
        <w:adjustRightInd w:val="0"/>
        <w:spacing w:after="0" w:line="240" w:lineRule="auto"/>
        <w:ind w:left="720"/>
        <w:rPr>
          <w:rFonts w:cs="Arial"/>
          <w:color w:val="000000"/>
        </w:rPr>
      </w:pPr>
    </w:p>
    <w:p w14:paraId="0EC18336" w14:textId="77777777" w:rsidR="000F20E9" w:rsidRDefault="000F20E9" w:rsidP="000F20E9">
      <w:pPr>
        <w:autoSpaceDE w:val="0"/>
        <w:autoSpaceDN w:val="0"/>
        <w:adjustRightInd w:val="0"/>
        <w:spacing w:after="0" w:line="240" w:lineRule="auto"/>
        <w:rPr>
          <w:rFonts w:cs="Arial"/>
          <w:color w:val="000000"/>
        </w:rPr>
      </w:pPr>
      <w:r>
        <w:rPr>
          <w:rFonts w:cs="Arial"/>
          <w:color w:val="000000"/>
        </w:rPr>
        <w:t>This must be performed for the following eight (8) sites:</w:t>
      </w:r>
    </w:p>
    <w:p w14:paraId="30D361B8" w14:textId="77777777" w:rsidR="000F20E9" w:rsidRDefault="000F20E9" w:rsidP="000F20E9">
      <w:pPr>
        <w:autoSpaceDE w:val="0"/>
        <w:autoSpaceDN w:val="0"/>
        <w:adjustRightInd w:val="0"/>
        <w:spacing w:after="0" w:line="240" w:lineRule="auto"/>
        <w:rPr>
          <w:rFonts w:cs="Arial"/>
          <w:color w:val="000000"/>
        </w:rPr>
      </w:pPr>
    </w:p>
    <w:p w14:paraId="3858A50A"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Aberdeen</w:t>
      </w:r>
    </w:p>
    <w:p w14:paraId="3BC03844"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Jansenville</w:t>
      </w:r>
    </w:p>
    <w:p w14:paraId="583B550E"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Willowmore</w:t>
      </w:r>
    </w:p>
    <w:p w14:paraId="773AD772"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Steytlerville</w:t>
      </w:r>
    </w:p>
    <w:p w14:paraId="276816B1"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Klipplaat</w:t>
      </w:r>
    </w:p>
    <w:p w14:paraId="5F3B5BE4"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Nieu</w:t>
      </w:r>
      <w:r w:rsidR="00536252">
        <w:rPr>
          <w:rFonts w:ascii="Calibri" w:eastAsia="Times New Roman" w:hAnsi="Calibri" w:cs="Calibri"/>
          <w:lang w:eastAsia="en-ZA"/>
        </w:rPr>
        <w:t>-</w:t>
      </w:r>
      <w:r w:rsidRPr="000F20E9">
        <w:rPr>
          <w:rFonts w:ascii="Calibri" w:eastAsia="Times New Roman" w:hAnsi="Calibri" w:cs="Calibri"/>
          <w:lang w:eastAsia="en-ZA"/>
        </w:rPr>
        <w:t>Bet</w:t>
      </w:r>
      <w:r w:rsidR="00536252">
        <w:rPr>
          <w:rFonts w:ascii="Calibri" w:eastAsia="Times New Roman" w:hAnsi="Calibri" w:cs="Calibri"/>
          <w:lang w:eastAsia="en-ZA"/>
        </w:rPr>
        <w:t>h</w:t>
      </w:r>
      <w:r w:rsidRPr="000F20E9">
        <w:rPr>
          <w:rFonts w:ascii="Calibri" w:eastAsia="Times New Roman" w:hAnsi="Calibri" w:cs="Calibri"/>
          <w:lang w:eastAsia="en-ZA"/>
        </w:rPr>
        <w:t>esda</w:t>
      </w:r>
    </w:p>
    <w:p w14:paraId="034120A2"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Rietbron</w:t>
      </w:r>
    </w:p>
    <w:p w14:paraId="748DA26B" w14:textId="77777777" w:rsidR="000F20E9" w:rsidRPr="000F20E9" w:rsidRDefault="000F20E9" w:rsidP="000F20E9">
      <w:pPr>
        <w:pStyle w:val="ListParagraph"/>
        <w:numPr>
          <w:ilvl w:val="0"/>
          <w:numId w:val="4"/>
        </w:numPr>
        <w:spacing w:after="0" w:line="240" w:lineRule="auto"/>
        <w:rPr>
          <w:rFonts w:ascii="Segoe UI" w:eastAsia="Times New Roman" w:hAnsi="Segoe UI" w:cs="Segoe UI"/>
          <w:sz w:val="27"/>
          <w:szCs w:val="27"/>
          <w:lang w:eastAsia="en-ZA"/>
        </w:rPr>
      </w:pPr>
      <w:r w:rsidRPr="000F20E9">
        <w:rPr>
          <w:rFonts w:ascii="Calibri" w:eastAsia="Times New Roman" w:hAnsi="Calibri" w:cs="Calibri"/>
          <w:lang w:eastAsia="en-ZA"/>
        </w:rPr>
        <w:t>Graaf Reinet</w:t>
      </w:r>
    </w:p>
    <w:p w14:paraId="789CCC38" w14:textId="77777777" w:rsidR="000F20E9" w:rsidRDefault="000F20E9" w:rsidP="000F20E9">
      <w:pPr>
        <w:autoSpaceDE w:val="0"/>
        <w:autoSpaceDN w:val="0"/>
        <w:adjustRightInd w:val="0"/>
        <w:spacing w:after="0" w:line="240" w:lineRule="auto"/>
        <w:rPr>
          <w:rFonts w:cs="Arial"/>
          <w:color w:val="000000"/>
        </w:rPr>
      </w:pPr>
    </w:p>
    <w:p w14:paraId="32538019" w14:textId="77777777" w:rsidR="007E40AE" w:rsidRDefault="007E40AE" w:rsidP="007E40AE">
      <w:pPr>
        <w:autoSpaceDE w:val="0"/>
        <w:autoSpaceDN w:val="0"/>
        <w:adjustRightInd w:val="0"/>
        <w:spacing w:after="0" w:line="240" w:lineRule="auto"/>
        <w:rPr>
          <w:rFonts w:cs="Arial"/>
          <w:color w:val="000000"/>
        </w:rPr>
      </w:pPr>
    </w:p>
    <w:p w14:paraId="48660D62" w14:textId="77777777" w:rsidR="007E40AE" w:rsidRPr="00442744" w:rsidRDefault="007E40AE" w:rsidP="007E40AE">
      <w:pPr>
        <w:autoSpaceDE w:val="0"/>
        <w:autoSpaceDN w:val="0"/>
        <w:adjustRightInd w:val="0"/>
        <w:spacing w:after="0" w:line="240" w:lineRule="auto"/>
        <w:rPr>
          <w:rFonts w:cs="Arial"/>
          <w:b/>
          <w:i/>
          <w:color w:val="000000"/>
        </w:rPr>
      </w:pPr>
      <w:r w:rsidRPr="00442744">
        <w:rPr>
          <w:rFonts w:cs="Arial"/>
          <w:b/>
          <w:i/>
          <w:color w:val="000000"/>
        </w:rPr>
        <w:t>Nb.: Duration of the work must be specified</w:t>
      </w:r>
    </w:p>
    <w:p w14:paraId="0E1C3B53" w14:textId="77777777" w:rsidR="007E40AE" w:rsidRPr="0054485F" w:rsidRDefault="007E40AE" w:rsidP="007E40AE">
      <w:pPr>
        <w:autoSpaceDE w:val="0"/>
        <w:autoSpaceDN w:val="0"/>
        <w:adjustRightInd w:val="0"/>
        <w:spacing w:after="0" w:line="240" w:lineRule="auto"/>
        <w:rPr>
          <w:rFonts w:cs="Arial"/>
          <w:b/>
          <w:color w:val="000000"/>
        </w:rPr>
      </w:pPr>
    </w:p>
    <w:p w14:paraId="6C1CA702" w14:textId="77777777" w:rsidR="007E40AE" w:rsidRPr="00166067" w:rsidRDefault="007E40AE" w:rsidP="007E40AE">
      <w:pPr>
        <w:autoSpaceDE w:val="0"/>
        <w:autoSpaceDN w:val="0"/>
        <w:adjustRightInd w:val="0"/>
        <w:rPr>
          <w:color w:val="000000"/>
        </w:rPr>
      </w:pPr>
      <w:r>
        <w:rPr>
          <w:color w:val="000000"/>
        </w:rPr>
        <w:lastRenderedPageBreak/>
        <w:t xml:space="preserve">Quotes </w:t>
      </w:r>
      <w:r w:rsidRPr="00F33B84">
        <w:rPr>
          <w:color w:val="000000"/>
        </w:rPr>
        <w:t xml:space="preserve">must be placed in the municipal tender box, </w:t>
      </w:r>
      <w:r>
        <w:rPr>
          <w:color w:val="000000"/>
        </w:rPr>
        <w:t>Robert Sobukwe Building</w:t>
      </w:r>
      <w:r w:rsidRPr="00F33B84">
        <w:rPr>
          <w:color w:val="000000"/>
        </w:rPr>
        <w:t>, in sealed envelopes clearly marked</w:t>
      </w:r>
      <w:r w:rsidRPr="00F33B84">
        <w:rPr>
          <w:b/>
          <w:bCs/>
          <w:color w:val="000000"/>
        </w:rPr>
        <w:t xml:space="preserve"> "</w:t>
      </w:r>
      <w:r>
        <w:rPr>
          <w:b/>
          <w:bCs/>
          <w:color w:val="000000"/>
        </w:rPr>
        <w:t xml:space="preserve">Rehabilitation of Landfill Sites </w:t>
      </w:r>
      <w:r w:rsidRPr="00F33B84">
        <w:rPr>
          <w:color w:val="000000"/>
        </w:rPr>
        <w:t xml:space="preserve">", not later than </w:t>
      </w:r>
      <w:r>
        <w:rPr>
          <w:color w:val="000000"/>
        </w:rPr>
        <w:t xml:space="preserve">12h00 on the </w:t>
      </w:r>
      <w:r>
        <w:rPr>
          <w:b/>
          <w:bCs/>
        </w:rPr>
        <w:t>03</w:t>
      </w:r>
      <w:r w:rsidRPr="007E40AE">
        <w:rPr>
          <w:b/>
          <w:bCs/>
          <w:vertAlign w:val="superscript"/>
        </w:rPr>
        <w:t>RD</w:t>
      </w:r>
      <w:r w:rsidRPr="0014724D">
        <w:rPr>
          <w:b/>
          <w:bCs/>
        </w:rPr>
        <w:t xml:space="preserve">of </w:t>
      </w:r>
      <w:r>
        <w:rPr>
          <w:b/>
          <w:bCs/>
        </w:rPr>
        <w:t>August 201</w:t>
      </w:r>
      <w:r w:rsidR="00F145CB">
        <w:rPr>
          <w:b/>
          <w:bCs/>
        </w:rPr>
        <w:t>8</w:t>
      </w:r>
      <w:r w:rsidRPr="00F33B84">
        <w:rPr>
          <w:color w:val="000000"/>
        </w:rPr>
        <w:t xml:space="preserve"> and will be opened in public immediately thereafter.</w:t>
      </w:r>
    </w:p>
    <w:p w14:paraId="223FD8FC"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06740CB3" w14:textId="77777777"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Pr="00F33B84">
        <w:rPr>
          <w:color w:val="000000"/>
        </w:rPr>
        <w:t>will not be accepted</w:t>
      </w:r>
    </w:p>
    <w:p w14:paraId="2D17D7A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06B8734B"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6D2BA703"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A current original tax clearance certificate of SARS is to be submitted.</w:t>
      </w:r>
    </w:p>
    <w:p w14:paraId="3EB302B8"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747C2495"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 must be submitted in order to claim preference points.</w:t>
      </w:r>
    </w:p>
    <w:p w14:paraId="59945CDE"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BBB8A7D" w14:textId="77777777"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the </w:t>
      </w:r>
      <w:r w:rsidR="000F20E9">
        <w:rPr>
          <w:b/>
          <w:color w:val="000000"/>
        </w:rPr>
        <w:t>Manager: Finance</w:t>
      </w:r>
      <w:r>
        <w:rPr>
          <w:b/>
          <w:color w:val="000000"/>
        </w:rPr>
        <w:t>, Mr</w:t>
      </w:r>
      <w:r w:rsidR="000F20E9">
        <w:rPr>
          <w:b/>
          <w:color w:val="000000"/>
        </w:rPr>
        <w:t xml:space="preserve"> S. Mbotya</w:t>
      </w:r>
      <w:r>
        <w:rPr>
          <w:b/>
          <w:color w:val="000000"/>
        </w:rPr>
        <w:t xml:space="preserve"> at 049 807 5700/573</w:t>
      </w:r>
      <w:r w:rsidR="000F20E9">
        <w:rPr>
          <w:b/>
          <w:color w:val="000000"/>
        </w:rPr>
        <w:t>6</w:t>
      </w:r>
    </w:p>
    <w:p w14:paraId="54BCAF15" w14:textId="77777777" w:rsidR="007E40AE" w:rsidRDefault="007E40AE" w:rsidP="007E40AE">
      <w:pPr>
        <w:autoSpaceDE w:val="0"/>
        <w:autoSpaceDN w:val="0"/>
        <w:adjustRightInd w:val="0"/>
        <w:jc w:val="both"/>
        <w:rPr>
          <w:rFonts w:ascii="Times New Roman" w:hAnsi="Times New Roman"/>
          <w:b/>
          <w:bCs/>
          <w:color w:val="000000"/>
        </w:rPr>
      </w:pPr>
    </w:p>
    <w:p w14:paraId="65959204" w14:textId="77777777" w:rsidR="007E40AE" w:rsidRPr="00D67E54" w:rsidRDefault="007E40AE" w:rsidP="007E40AE">
      <w:pPr>
        <w:autoSpaceDE w:val="0"/>
        <w:autoSpaceDN w:val="0"/>
        <w:adjustRightInd w:val="0"/>
        <w:jc w:val="both"/>
        <w:rPr>
          <w:rFonts w:ascii="Times New Roman" w:hAnsi="Times New Roman"/>
          <w:b/>
          <w:bCs/>
          <w:i/>
          <w:color w:val="000000"/>
        </w:rPr>
      </w:pPr>
    </w:p>
    <w:p w14:paraId="360F980B"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0F48A9C0"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71A4F6B9" w14:textId="77777777" w:rsidR="00536252" w:rsidRDefault="00536252" w:rsidP="007E40AE">
      <w:pPr>
        <w:autoSpaceDE w:val="0"/>
        <w:autoSpaceDN w:val="0"/>
        <w:adjustRightInd w:val="0"/>
        <w:jc w:val="both"/>
        <w:rPr>
          <w:rFonts w:ascii="Times New Roman" w:hAnsi="Times New Roman"/>
          <w:b/>
          <w:bCs/>
          <w:color w:val="000000"/>
        </w:rPr>
      </w:pPr>
    </w:p>
    <w:p w14:paraId="609A1E73" w14:textId="77777777" w:rsidR="00536252" w:rsidRDefault="00536252" w:rsidP="007E40AE">
      <w:pPr>
        <w:autoSpaceDE w:val="0"/>
        <w:autoSpaceDN w:val="0"/>
        <w:adjustRightInd w:val="0"/>
        <w:jc w:val="both"/>
        <w:rPr>
          <w:rFonts w:ascii="Times New Roman" w:hAnsi="Times New Roman"/>
          <w:b/>
          <w:bCs/>
          <w:color w:val="000000"/>
        </w:rPr>
      </w:pPr>
    </w:p>
    <w:p w14:paraId="138F1CBD" w14:textId="77777777" w:rsidR="00536252" w:rsidRDefault="00536252" w:rsidP="007E40AE">
      <w:pPr>
        <w:autoSpaceDE w:val="0"/>
        <w:autoSpaceDN w:val="0"/>
        <w:adjustRightInd w:val="0"/>
        <w:jc w:val="both"/>
        <w:rPr>
          <w:rFonts w:ascii="Times New Roman" w:hAnsi="Times New Roman"/>
          <w:b/>
          <w:bCs/>
          <w:color w:val="000000"/>
        </w:rPr>
      </w:pPr>
    </w:p>
    <w:p w14:paraId="744E34E8" w14:textId="77777777" w:rsidR="00536252" w:rsidRDefault="00536252" w:rsidP="007E40AE">
      <w:pPr>
        <w:autoSpaceDE w:val="0"/>
        <w:autoSpaceDN w:val="0"/>
        <w:adjustRightInd w:val="0"/>
        <w:jc w:val="both"/>
        <w:rPr>
          <w:rFonts w:ascii="Times New Roman" w:hAnsi="Times New Roman"/>
          <w:b/>
          <w:bCs/>
          <w:color w:val="000000"/>
        </w:rPr>
      </w:pPr>
    </w:p>
    <w:p w14:paraId="77509599" w14:textId="77777777" w:rsidR="00536252" w:rsidRDefault="00536252" w:rsidP="007E40AE">
      <w:pPr>
        <w:autoSpaceDE w:val="0"/>
        <w:autoSpaceDN w:val="0"/>
        <w:adjustRightInd w:val="0"/>
        <w:jc w:val="both"/>
        <w:rPr>
          <w:rFonts w:ascii="Times New Roman" w:hAnsi="Times New Roman"/>
          <w:b/>
          <w:bCs/>
          <w:color w:val="000000"/>
        </w:rPr>
      </w:pPr>
    </w:p>
    <w:p w14:paraId="69880F62" w14:textId="77777777" w:rsidR="00536252" w:rsidRDefault="00536252" w:rsidP="007E40AE">
      <w:pPr>
        <w:autoSpaceDE w:val="0"/>
        <w:autoSpaceDN w:val="0"/>
        <w:adjustRightInd w:val="0"/>
        <w:jc w:val="both"/>
        <w:rPr>
          <w:rFonts w:ascii="Times New Roman" w:hAnsi="Times New Roman"/>
          <w:b/>
          <w:bCs/>
          <w:color w:val="000000"/>
        </w:rPr>
      </w:pPr>
    </w:p>
    <w:p w14:paraId="23C305BC" w14:textId="77777777" w:rsidR="00536252" w:rsidRDefault="00536252" w:rsidP="007E40AE">
      <w:pPr>
        <w:autoSpaceDE w:val="0"/>
        <w:autoSpaceDN w:val="0"/>
        <w:adjustRightInd w:val="0"/>
        <w:jc w:val="both"/>
        <w:rPr>
          <w:rFonts w:ascii="Times New Roman" w:hAnsi="Times New Roman"/>
          <w:b/>
          <w:bCs/>
          <w:color w:val="000000"/>
        </w:rPr>
      </w:pPr>
    </w:p>
    <w:p w14:paraId="0BBFBCB1" w14:textId="77777777" w:rsidR="00536252" w:rsidRDefault="00536252" w:rsidP="007E40AE">
      <w:pPr>
        <w:autoSpaceDE w:val="0"/>
        <w:autoSpaceDN w:val="0"/>
        <w:adjustRightInd w:val="0"/>
        <w:jc w:val="both"/>
        <w:rPr>
          <w:rFonts w:ascii="Times New Roman" w:hAnsi="Times New Roman"/>
          <w:b/>
          <w:bCs/>
          <w:color w:val="000000"/>
        </w:rPr>
      </w:pPr>
    </w:p>
    <w:p w14:paraId="55B6790A" w14:textId="77777777" w:rsidR="00536252" w:rsidRDefault="00536252" w:rsidP="007E40AE">
      <w:pPr>
        <w:autoSpaceDE w:val="0"/>
        <w:autoSpaceDN w:val="0"/>
        <w:adjustRightInd w:val="0"/>
        <w:jc w:val="both"/>
        <w:rPr>
          <w:rFonts w:ascii="Times New Roman" w:hAnsi="Times New Roman"/>
          <w:b/>
          <w:bCs/>
          <w:color w:val="000000"/>
        </w:rPr>
      </w:pPr>
    </w:p>
    <w:p w14:paraId="544E4AF3" w14:textId="77777777" w:rsidR="00536252" w:rsidRDefault="00536252" w:rsidP="007E40AE">
      <w:pPr>
        <w:autoSpaceDE w:val="0"/>
        <w:autoSpaceDN w:val="0"/>
        <w:adjustRightInd w:val="0"/>
        <w:jc w:val="both"/>
        <w:rPr>
          <w:rFonts w:ascii="Times New Roman" w:hAnsi="Times New Roman"/>
          <w:b/>
          <w:bCs/>
          <w:color w:val="000000"/>
        </w:rPr>
      </w:pPr>
    </w:p>
    <w:p w14:paraId="5A9E2FB5" w14:textId="77777777" w:rsidR="00536252" w:rsidRDefault="00536252" w:rsidP="007E40AE">
      <w:pPr>
        <w:autoSpaceDE w:val="0"/>
        <w:autoSpaceDN w:val="0"/>
        <w:adjustRightInd w:val="0"/>
        <w:jc w:val="both"/>
        <w:rPr>
          <w:rFonts w:ascii="Times New Roman" w:hAnsi="Times New Roman"/>
          <w:b/>
          <w:bCs/>
          <w:color w:val="000000"/>
        </w:rPr>
      </w:pPr>
    </w:p>
    <w:p w14:paraId="01990E05" w14:textId="77777777" w:rsidR="00536252" w:rsidRDefault="00536252" w:rsidP="007E40AE">
      <w:pPr>
        <w:autoSpaceDE w:val="0"/>
        <w:autoSpaceDN w:val="0"/>
        <w:adjustRightInd w:val="0"/>
        <w:jc w:val="both"/>
        <w:rPr>
          <w:rFonts w:ascii="Times New Roman" w:hAnsi="Times New Roman"/>
          <w:b/>
          <w:bCs/>
          <w:color w:val="000000"/>
        </w:rPr>
      </w:pPr>
    </w:p>
    <w:p w14:paraId="67BB926E" w14:textId="77777777" w:rsidR="00536252" w:rsidRDefault="00536252" w:rsidP="007E40AE">
      <w:pPr>
        <w:autoSpaceDE w:val="0"/>
        <w:autoSpaceDN w:val="0"/>
        <w:adjustRightInd w:val="0"/>
        <w:jc w:val="both"/>
        <w:rPr>
          <w:rFonts w:ascii="Times New Roman" w:hAnsi="Times New Roman"/>
          <w:b/>
          <w:bCs/>
          <w:color w:val="000000"/>
        </w:rPr>
      </w:pPr>
    </w:p>
    <w:p w14:paraId="21ED8425" w14:textId="77777777" w:rsidR="00536252" w:rsidRDefault="00536252" w:rsidP="007E40AE">
      <w:pPr>
        <w:autoSpaceDE w:val="0"/>
        <w:autoSpaceDN w:val="0"/>
        <w:adjustRightInd w:val="0"/>
        <w:jc w:val="both"/>
        <w:rPr>
          <w:rFonts w:ascii="Times New Roman" w:hAnsi="Times New Roman"/>
          <w:b/>
          <w:bCs/>
          <w:color w:val="000000"/>
        </w:rPr>
      </w:pPr>
    </w:p>
    <w:p w14:paraId="2FF339E3" w14:textId="77777777" w:rsidR="00536252" w:rsidRDefault="00536252" w:rsidP="007E40AE">
      <w:pPr>
        <w:autoSpaceDE w:val="0"/>
        <w:autoSpaceDN w:val="0"/>
        <w:adjustRightInd w:val="0"/>
        <w:jc w:val="both"/>
        <w:rPr>
          <w:rFonts w:ascii="Times New Roman" w:hAnsi="Times New Roman"/>
          <w:b/>
          <w:bCs/>
          <w:color w:val="000000"/>
        </w:rPr>
      </w:pPr>
    </w:p>
    <w:p w14:paraId="21008705" w14:textId="77777777" w:rsidR="00536252" w:rsidRDefault="00536252" w:rsidP="007E40AE">
      <w:pPr>
        <w:autoSpaceDE w:val="0"/>
        <w:autoSpaceDN w:val="0"/>
        <w:adjustRightInd w:val="0"/>
        <w:jc w:val="both"/>
        <w:rPr>
          <w:rFonts w:ascii="Times New Roman" w:hAnsi="Times New Roman"/>
          <w:b/>
          <w:bCs/>
          <w:color w:val="000000"/>
        </w:rPr>
      </w:pPr>
    </w:p>
    <w:p w14:paraId="2C487E38" w14:textId="77777777" w:rsidR="00536252" w:rsidRDefault="00536252" w:rsidP="007E40AE">
      <w:pPr>
        <w:autoSpaceDE w:val="0"/>
        <w:autoSpaceDN w:val="0"/>
        <w:adjustRightInd w:val="0"/>
        <w:jc w:val="both"/>
        <w:rPr>
          <w:rFonts w:ascii="Times New Roman" w:hAnsi="Times New Roman"/>
          <w:b/>
          <w:bCs/>
          <w:color w:val="000000"/>
        </w:rPr>
      </w:pPr>
    </w:p>
    <w:p w14:paraId="741EF50B" w14:textId="77777777" w:rsidR="00536252" w:rsidRDefault="00536252" w:rsidP="007E40AE">
      <w:pPr>
        <w:autoSpaceDE w:val="0"/>
        <w:autoSpaceDN w:val="0"/>
        <w:adjustRightInd w:val="0"/>
        <w:jc w:val="both"/>
        <w:rPr>
          <w:rFonts w:ascii="Times New Roman" w:hAnsi="Times New Roman"/>
          <w:b/>
          <w:bCs/>
          <w:color w:val="000000"/>
        </w:rPr>
      </w:pPr>
    </w:p>
    <w:p w14:paraId="62ABAADE" w14:textId="77777777" w:rsidR="00536252" w:rsidRDefault="00536252" w:rsidP="007E40AE">
      <w:pPr>
        <w:autoSpaceDE w:val="0"/>
        <w:autoSpaceDN w:val="0"/>
        <w:adjustRightInd w:val="0"/>
        <w:jc w:val="both"/>
        <w:rPr>
          <w:rFonts w:ascii="Times New Roman" w:hAnsi="Times New Roman"/>
          <w:b/>
          <w:bCs/>
          <w:color w:val="000000"/>
        </w:rPr>
      </w:pPr>
    </w:p>
    <w:p w14:paraId="6EC6FADC" w14:textId="77777777" w:rsidR="00536252" w:rsidRDefault="00536252" w:rsidP="007E40AE">
      <w:pPr>
        <w:autoSpaceDE w:val="0"/>
        <w:autoSpaceDN w:val="0"/>
        <w:adjustRightInd w:val="0"/>
        <w:jc w:val="both"/>
        <w:rPr>
          <w:rFonts w:ascii="Times New Roman" w:hAnsi="Times New Roman"/>
          <w:b/>
          <w:bCs/>
          <w:color w:val="000000"/>
        </w:rPr>
      </w:pPr>
    </w:p>
    <w:p w14:paraId="6292BF8F" w14:textId="77777777" w:rsidR="00536252" w:rsidRDefault="00536252" w:rsidP="007E40AE">
      <w:pPr>
        <w:autoSpaceDE w:val="0"/>
        <w:autoSpaceDN w:val="0"/>
        <w:adjustRightInd w:val="0"/>
        <w:jc w:val="both"/>
        <w:rPr>
          <w:rFonts w:ascii="Times New Roman" w:hAnsi="Times New Roman"/>
          <w:b/>
          <w:bCs/>
          <w:color w:val="000000"/>
        </w:rPr>
      </w:pPr>
    </w:p>
    <w:p w14:paraId="32CBB1AF" w14:textId="77777777" w:rsidR="00536252" w:rsidRDefault="00536252" w:rsidP="007E40AE">
      <w:pPr>
        <w:autoSpaceDE w:val="0"/>
        <w:autoSpaceDN w:val="0"/>
        <w:adjustRightInd w:val="0"/>
        <w:jc w:val="both"/>
        <w:rPr>
          <w:rFonts w:ascii="Times New Roman" w:hAnsi="Times New Roman"/>
          <w:b/>
          <w:bCs/>
          <w:color w:val="000000"/>
        </w:rPr>
      </w:pPr>
    </w:p>
    <w:p w14:paraId="4B6C4D28" w14:textId="77777777" w:rsidR="00536252" w:rsidRDefault="00536252" w:rsidP="007E40AE">
      <w:pPr>
        <w:autoSpaceDE w:val="0"/>
        <w:autoSpaceDN w:val="0"/>
        <w:adjustRightInd w:val="0"/>
        <w:jc w:val="both"/>
        <w:rPr>
          <w:rFonts w:ascii="Times New Roman" w:hAnsi="Times New Roman"/>
          <w:b/>
          <w:bCs/>
          <w:color w:val="000000"/>
        </w:rPr>
      </w:pPr>
    </w:p>
    <w:p w14:paraId="14D8D56B" w14:textId="77777777" w:rsidR="00536252" w:rsidRPr="00FE3518" w:rsidRDefault="00536252" w:rsidP="007E40AE">
      <w:pPr>
        <w:autoSpaceDE w:val="0"/>
        <w:autoSpaceDN w:val="0"/>
        <w:adjustRightInd w:val="0"/>
        <w:jc w:val="both"/>
        <w:rPr>
          <w:rFonts w:ascii="Times New Roman" w:hAnsi="Times New Roman"/>
          <w:b/>
          <w:bCs/>
          <w:color w:val="000000"/>
        </w:rPr>
      </w:pPr>
    </w:p>
    <w:p w14:paraId="5D803433"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1A5F6990"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59617567"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0AE1E430"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16FBAAE8" w14:textId="77777777" w:rsidR="00536252" w:rsidRPr="00020257" w:rsidRDefault="00536252" w:rsidP="00536252">
      <w:pPr>
        <w:tabs>
          <w:tab w:val="left" w:pos="-963"/>
          <w:tab w:val="left" w:pos="-720"/>
          <w:tab w:val="left" w:pos="2250"/>
          <w:tab w:val="left" w:pos="7363"/>
        </w:tabs>
        <w:jc w:val="both"/>
        <w:rPr>
          <w:rFonts w:cs="Arial"/>
          <w:lang w:val="en-GB"/>
        </w:rPr>
      </w:pPr>
    </w:p>
    <w:p w14:paraId="4FD832D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3424250C"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9AE1240"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5FF19BC" w14:textId="77777777" w:rsidR="00536252" w:rsidRPr="00020257" w:rsidRDefault="00536252" w:rsidP="00536252">
      <w:pPr>
        <w:tabs>
          <w:tab w:val="left" w:pos="900"/>
          <w:tab w:val="left" w:pos="2250"/>
          <w:tab w:val="right" w:pos="9752"/>
        </w:tabs>
        <w:rPr>
          <w:rFonts w:cs="Arial"/>
          <w:lang w:val="en-GB"/>
        </w:rPr>
      </w:pPr>
    </w:p>
    <w:p w14:paraId="368B1E2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120FDA37" w14:textId="77777777" w:rsidR="00536252" w:rsidRPr="00020257" w:rsidRDefault="00536252" w:rsidP="00536252">
      <w:pPr>
        <w:tabs>
          <w:tab w:val="left" w:pos="900"/>
          <w:tab w:val="left" w:pos="2250"/>
          <w:tab w:val="right" w:pos="9752"/>
        </w:tabs>
        <w:rPr>
          <w:rFonts w:cs="Arial"/>
          <w:lang w:val="en-GB"/>
        </w:rPr>
      </w:pPr>
    </w:p>
    <w:p w14:paraId="05333DFC"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9DDA366"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6D23208"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8D63CAB" w14:textId="77777777" w:rsidR="00536252" w:rsidRPr="00020257" w:rsidRDefault="00536252" w:rsidP="00536252">
      <w:pPr>
        <w:tabs>
          <w:tab w:val="left" w:pos="900"/>
          <w:tab w:val="left" w:pos="2250"/>
          <w:tab w:val="right" w:pos="9752"/>
        </w:tabs>
        <w:rPr>
          <w:rFonts w:cs="Arial"/>
          <w:lang w:val="en-GB"/>
        </w:rPr>
      </w:pPr>
    </w:p>
    <w:p w14:paraId="3DE224D8"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7AC3934" w14:textId="77777777" w:rsidR="00536252" w:rsidRPr="00020257" w:rsidRDefault="00536252" w:rsidP="00536252">
      <w:pPr>
        <w:tabs>
          <w:tab w:val="left" w:pos="900"/>
          <w:tab w:val="left" w:pos="2250"/>
          <w:tab w:val="right" w:pos="9752"/>
        </w:tabs>
        <w:rPr>
          <w:rFonts w:cs="Arial"/>
          <w:lang w:val="en-GB"/>
        </w:rPr>
      </w:pPr>
    </w:p>
    <w:p w14:paraId="151B455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52404FC8" w14:textId="77777777" w:rsidR="00536252" w:rsidRPr="00020257" w:rsidRDefault="00536252" w:rsidP="00536252">
      <w:pPr>
        <w:tabs>
          <w:tab w:val="left" w:pos="900"/>
          <w:tab w:val="left" w:pos="2250"/>
          <w:tab w:val="right" w:pos="9752"/>
        </w:tabs>
        <w:rPr>
          <w:rFonts w:cs="Arial"/>
          <w:lang w:val="en-GB"/>
        </w:rPr>
      </w:pPr>
    </w:p>
    <w:p w14:paraId="08418D71"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55DBDD19"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EBDF8F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09064494"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508191A5" w14:textId="77777777" w:rsidR="00536252" w:rsidRPr="00020257" w:rsidRDefault="00536252" w:rsidP="00536252">
      <w:pPr>
        <w:tabs>
          <w:tab w:val="left" w:pos="900"/>
          <w:tab w:val="left" w:pos="2250"/>
          <w:tab w:val="right" w:pos="9752"/>
        </w:tabs>
        <w:ind w:left="360"/>
        <w:rPr>
          <w:rFonts w:cs="Arial"/>
          <w:color w:val="000000"/>
          <w:lang w:val="en-GB"/>
        </w:rPr>
      </w:pPr>
    </w:p>
    <w:p w14:paraId="15BD4368"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18CFA5CE"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71188C13"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55C2B69A"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29E41BF8"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2F11D3C2"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59F58B12"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3BE52A53"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6195847F" w14:textId="77777777" w:rsidR="00536252" w:rsidRPr="00020257" w:rsidRDefault="00536252" w:rsidP="00536252">
      <w:pPr>
        <w:pStyle w:val="FootnoteText"/>
        <w:ind w:left="567"/>
        <w:rPr>
          <w:rFonts w:ascii="Arial" w:hAnsi="Arial" w:cs="Arial"/>
          <w:sz w:val="22"/>
          <w:szCs w:val="22"/>
        </w:rPr>
      </w:pPr>
    </w:p>
    <w:p w14:paraId="4008EDE1"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319AA03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1402134A"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2EAAAA2B"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644EF48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4407049B" w14:textId="77777777" w:rsidR="00536252" w:rsidRPr="00020257" w:rsidRDefault="00536252" w:rsidP="00536252">
      <w:pPr>
        <w:pStyle w:val="FootnoteText"/>
        <w:rPr>
          <w:rFonts w:ascii="Arial" w:hAnsi="Arial" w:cs="Arial"/>
          <w:sz w:val="22"/>
          <w:szCs w:val="22"/>
        </w:rPr>
      </w:pPr>
    </w:p>
    <w:p w14:paraId="5C487EEE"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43A5B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2DD0A029"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379D0B67"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ECB4556"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772FC2B0"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E4CE0F4"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665EFD21"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6521CB01"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5C75D468"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2F627AF7"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70141FC2"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4F134100"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30B169A7"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212EFE8A"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22E7C9EE"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313A621D"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27D2C44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5BC0DE83"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1125380F"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BE46393" w14:textId="77777777" w:rsidR="00536252" w:rsidRPr="00020257" w:rsidRDefault="00536252" w:rsidP="00536252">
      <w:pPr>
        <w:pStyle w:val="Heading3"/>
        <w:rPr>
          <w:rFonts w:ascii="Arial" w:hAnsi="Arial" w:cs="Arial"/>
          <w:sz w:val="22"/>
          <w:szCs w:val="22"/>
        </w:rPr>
      </w:pPr>
    </w:p>
    <w:p w14:paraId="63CCED38"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47B56FFC"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1695ECF1"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10AF9D97"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3C3D5AA2"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18CADC36"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396EB18D"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669E2EF5"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5D7C6AC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091A6011"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53E42FFC"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7411BF2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7DEDE28"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6BFD9E23"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BA89D59"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EA94A42"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0F928140"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02751B5E"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61A79194"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488CFF4"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3F9EB7C8"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46FD3C1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7BF7F0CF"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1DE31F4"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60209520" w14:textId="77777777" w:rsidTr="0023777F">
        <w:tc>
          <w:tcPr>
            <w:tcW w:w="3675" w:type="dxa"/>
            <w:shd w:val="clear" w:color="auto" w:fill="auto"/>
          </w:tcPr>
          <w:p w14:paraId="742F481C"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54EE5EB8"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7B49F1F" w14:textId="77777777" w:rsidR="00536252" w:rsidRPr="00AF665E" w:rsidRDefault="00536252" w:rsidP="0023777F">
            <w:pPr>
              <w:jc w:val="center"/>
              <w:rPr>
                <w:rFonts w:cs="Arial"/>
                <w:b/>
                <w:lang w:val="en-GB"/>
              </w:rPr>
            </w:pPr>
            <w:r w:rsidRPr="00AF665E">
              <w:rPr>
                <w:rFonts w:cs="Arial"/>
                <w:b/>
                <w:lang w:val="en-GB"/>
              </w:rPr>
              <w:t>State Employee Number</w:t>
            </w:r>
          </w:p>
          <w:p w14:paraId="47493FC7" w14:textId="77777777" w:rsidR="00536252" w:rsidRPr="00AF665E" w:rsidRDefault="00536252" w:rsidP="0023777F">
            <w:pPr>
              <w:jc w:val="center"/>
              <w:rPr>
                <w:rFonts w:cs="Arial"/>
                <w:b/>
                <w:lang w:val="en-GB"/>
              </w:rPr>
            </w:pPr>
          </w:p>
        </w:tc>
      </w:tr>
      <w:tr w:rsidR="00536252" w:rsidRPr="00AF665E" w14:paraId="4FAE57FF" w14:textId="77777777" w:rsidTr="0023777F">
        <w:tc>
          <w:tcPr>
            <w:tcW w:w="3675" w:type="dxa"/>
            <w:shd w:val="clear" w:color="auto" w:fill="auto"/>
          </w:tcPr>
          <w:p w14:paraId="5D05D2AD" w14:textId="77777777" w:rsidR="00536252" w:rsidRPr="00AF665E" w:rsidRDefault="00536252" w:rsidP="0023777F">
            <w:pPr>
              <w:rPr>
                <w:rFonts w:cs="Arial"/>
                <w:lang w:val="en-GB"/>
              </w:rPr>
            </w:pPr>
          </w:p>
        </w:tc>
        <w:tc>
          <w:tcPr>
            <w:tcW w:w="2409" w:type="dxa"/>
            <w:shd w:val="clear" w:color="auto" w:fill="auto"/>
          </w:tcPr>
          <w:p w14:paraId="43701FD3" w14:textId="77777777" w:rsidR="00536252" w:rsidRPr="00AF665E" w:rsidRDefault="00536252" w:rsidP="0023777F">
            <w:pPr>
              <w:rPr>
                <w:rFonts w:cs="Arial"/>
                <w:lang w:val="en-GB"/>
              </w:rPr>
            </w:pPr>
          </w:p>
        </w:tc>
        <w:tc>
          <w:tcPr>
            <w:tcW w:w="2016" w:type="dxa"/>
            <w:shd w:val="clear" w:color="auto" w:fill="auto"/>
          </w:tcPr>
          <w:p w14:paraId="3F81A77C" w14:textId="77777777" w:rsidR="00536252" w:rsidRPr="00AF665E" w:rsidRDefault="00536252" w:rsidP="0023777F">
            <w:pPr>
              <w:rPr>
                <w:rFonts w:cs="Arial"/>
                <w:lang w:val="en-GB"/>
              </w:rPr>
            </w:pPr>
          </w:p>
          <w:p w14:paraId="6C0324F9" w14:textId="77777777" w:rsidR="00536252" w:rsidRPr="00AF665E" w:rsidRDefault="00536252" w:rsidP="0023777F">
            <w:pPr>
              <w:rPr>
                <w:rFonts w:cs="Arial"/>
                <w:lang w:val="en-GB"/>
              </w:rPr>
            </w:pPr>
          </w:p>
        </w:tc>
      </w:tr>
      <w:tr w:rsidR="00536252" w:rsidRPr="00AF665E" w14:paraId="25E598CB" w14:textId="77777777" w:rsidTr="0023777F">
        <w:tc>
          <w:tcPr>
            <w:tcW w:w="3675" w:type="dxa"/>
            <w:shd w:val="clear" w:color="auto" w:fill="auto"/>
          </w:tcPr>
          <w:p w14:paraId="6E72AF12" w14:textId="77777777" w:rsidR="00536252" w:rsidRPr="00AF665E" w:rsidRDefault="00536252" w:rsidP="0023777F">
            <w:pPr>
              <w:rPr>
                <w:rFonts w:cs="Arial"/>
                <w:lang w:val="en-GB"/>
              </w:rPr>
            </w:pPr>
          </w:p>
        </w:tc>
        <w:tc>
          <w:tcPr>
            <w:tcW w:w="2409" w:type="dxa"/>
            <w:shd w:val="clear" w:color="auto" w:fill="auto"/>
          </w:tcPr>
          <w:p w14:paraId="40B332C9" w14:textId="77777777" w:rsidR="00536252" w:rsidRPr="00AF665E" w:rsidRDefault="00536252" w:rsidP="0023777F">
            <w:pPr>
              <w:rPr>
                <w:rFonts w:cs="Arial"/>
                <w:lang w:val="en-GB"/>
              </w:rPr>
            </w:pPr>
          </w:p>
        </w:tc>
        <w:tc>
          <w:tcPr>
            <w:tcW w:w="2016" w:type="dxa"/>
            <w:shd w:val="clear" w:color="auto" w:fill="auto"/>
          </w:tcPr>
          <w:p w14:paraId="35B01C91" w14:textId="77777777" w:rsidR="00536252" w:rsidRPr="00AF665E" w:rsidRDefault="00536252" w:rsidP="0023777F">
            <w:pPr>
              <w:rPr>
                <w:rFonts w:cs="Arial"/>
                <w:lang w:val="en-GB"/>
              </w:rPr>
            </w:pPr>
          </w:p>
          <w:p w14:paraId="4044AE75" w14:textId="77777777" w:rsidR="00536252" w:rsidRPr="00AF665E" w:rsidRDefault="00536252" w:rsidP="0023777F">
            <w:pPr>
              <w:rPr>
                <w:rFonts w:cs="Arial"/>
                <w:lang w:val="en-GB"/>
              </w:rPr>
            </w:pPr>
          </w:p>
        </w:tc>
      </w:tr>
      <w:tr w:rsidR="00536252" w:rsidRPr="00AF665E" w14:paraId="134699CE" w14:textId="77777777" w:rsidTr="0023777F">
        <w:tc>
          <w:tcPr>
            <w:tcW w:w="3675" w:type="dxa"/>
            <w:shd w:val="clear" w:color="auto" w:fill="auto"/>
          </w:tcPr>
          <w:p w14:paraId="742378DD" w14:textId="77777777" w:rsidR="00536252" w:rsidRPr="00AF665E" w:rsidRDefault="00536252" w:rsidP="0023777F">
            <w:pPr>
              <w:rPr>
                <w:rFonts w:cs="Arial"/>
                <w:lang w:val="en-GB"/>
              </w:rPr>
            </w:pPr>
          </w:p>
          <w:p w14:paraId="0FE09D51" w14:textId="77777777" w:rsidR="00536252" w:rsidRPr="00AF665E" w:rsidRDefault="00536252" w:rsidP="0023777F">
            <w:pPr>
              <w:rPr>
                <w:rFonts w:cs="Arial"/>
                <w:lang w:val="en-GB"/>
              </w:rPr>
            </w:pPr>
          </w:p>
        </w:tc>
        <w:tc>
          <w:tcPr>
            <w:tcW w:w="2409" w:type="dxa"/>
            <w:shd w:val="clear" w:color="auto" w:fill="auto"/>
          </w:tcPr>
          <w:p w14:paraId="36FFD69C" w14:textId="77777777" w:rsidR="00536252" w:rsidRPr="00AF665E" w:rsidRDefault="00536252" w:rsidP="0023777F">
            <w:pPr>
              <w:rPr>
                <w:rFonts w:cs="Arial"/>
                <w:lang w:val="en-GB"/>
              </w:rPr>
            </w:pPr>
          </w:p>
        </w:tc>
        <w:tc>
          <w:tcPr>
            <w:tcW w:w="2016" w:type="dxa"/>
            <w:shd w:val="clear" w:color="auto" w:fill="auto"/>
          </w:tcPr>
          <w:p w14:paraId="0FD902A1" w14:textId="77777777" w:rsidR="00536252" w:rsidRPr="00AF665E" w:rsidRDefault="00536252" w:rsidP="0023777F">
            <w:pPr>
              <w:rPr>
                <w:rFonts w:cs="Arial"/>
                <w:lang w:val="en-GB"/>
              </w:rPr>
            </w:pPr>
          </w:p>
        </w:tc>
      </w:tr>
      <w:tr w:rsidR="00536252" w:rsidRPr="00AF665E" w14:paraId="69EE11F7" w14:textId="77777777" w:rsidTr="0023777F">
        <w:tc>
          <w:tcPr>
            <w:tcW w:w="3675" w:type="dxa"/>
            <w:shd w:val="clear" w:color="auto" w:fill="auto"/>
          </w:tcPr>
          <w:p w14:paraId="168739F9" w14:textId="77777777" w:rsidR="00536252" w:rsidRPr="00AF665E" w:rsidRDefault="00536252" w:rsidP="0023777F">
            <w:pPr>
              <w:rPr>
                <w:rFonts w:cs="Arial"/>
                <w:lang w:val="en-GB"/>
              </w:rPr>
            </w:pPr>
          </w:p>
          <w:p w14:paraId="5CC7B988" w14:textId="77777777" w:rsidR="00536252" w:rsidRPr="00AF665E" w:rsidRDefault="00536252" w:rsidP="0023777F">
            <w:pPr>
              <w:rPr>
                <w:rFonts w:cs="Arial"/>
                <w:lang w:val="en-GB"/>
              </w:rPr>
            </w:pPr>
          </w:p>
        </w:tc>
        <w:tc>
          <w:tcPr>
            <w:tcW w:w="2409" w:type="dxa"/>
            <w:shd w:val="clear" w:color="auto" w:fill="auto"/>
          </w:tcPr>
          <w:p w14:paraId="75257975" w14:textId="77777777" w:rsidR="00536252" w:rsidRPr="00AF665E" w:rsidRDefault="00536252" w:rsidP="0023777F">
            <w:pPr>
              <w:rPr>
                <w:rFonts w:cs="Arial"/>
                <w:lang w:val="en-GB"/>
              </w:rPr>
            </w:pPr>
          </w:p>
        </w:tc>
        <w:tc>
          <w:tcPr>
            <w:tcW w:w="2016" w:type="dxa"/>
            <w:shd w:val="clear" w:color="auto" w:fill="auto"/>
          </w:tcPr>
          <w:p w14:paraId="39B182A7" w14:textId="77777777" w:rsidR="00536252" w:rsidRPr="00AF665E" w:rsidRDefault="00536252" w:rsidP="0023777F">
            <w:pPr>
              <w:rPr>
                <w:rFonts w:cs="Arial"/>
                <w:lang w:val="en-GB"/>
              </w:rPr>
            </w:pPr>
          </w:p>
        </w:tc>
      </w:tr>
      <w:tr w:rsidR="00536252" w:rsidRPr="00AF665E" w14:paraId="015AA161" w14:textId="77777777" w:rsidTr="0023777F">
        <w:tc>
          <w:tcPr>
            <w:tcW w:w="3675" w:type="dxa"/>
            <w:shd w:val="clear" w:color="auto" w:fill="auto"/>
          </w:tcPr>
          <w:p w14:paraId="6D340DA4" w14:textId="77777777" w:rsidR="00536252" w:rsidRPr="00AF665E" w:rsidRDefault="00536252" w:rsidP="0023777F">
            <w:pPr>
              <w:rPr>
                <w:rFonts w:cs="Arial"/>
                <w:lang w:val="en-GB"/>
              </w:rPr>
            </w:pPr>
          </w:p>
          <w:p w14:paraId="00FC2F6A" w14:textId="77777777" w:rsidR="00536252" w:rsidRPr="00AF665E" w:rsidRDefault="00536252" w:rsidP="0023777F">
            <w:pPr>
              <w:rPr>
                <w:rFonts w:cs="Arial"/>
                <w:lang w:val="en-GB"/>
              </w:rPr>
            </w:pPr>
          </w:p>
        </w:tc>
        <w:tc>
          <w:tcPr>
            <w:tcW w:w="2409" w:type="dxa"/>
            <w:shd w:val="clear" w:color="auto" w:fill="auto"/>
          </w:tcPr>
          <w:p w14:paraId="65B39919" w14:textId="77777777" w:rsidR="00536252" w:rsidRPr="00AF665E" w:rsidRDefault="00536252" w:rsidP="0023777F">
            <w:pPr>
              <w:rPr>
                <w:rFonts w:cs="Arial"/>
                <w:lang w:val="en-GB"/>
              </w:rPr>
            </w:pPr>
          </w:p>
        </w:tc>
        <w:tc>
          <w:tcPr>
            <w:tcW w:w="2016" w:type="dxa"/>
            <w:shd w:val="clear" w:color="auto" w:fill="auto"/>
          </w:tcPr>
          <w:p w14:paraId="360538A3" w14:textId="77777777" w:rsidR="00536252" w:rsidRPr="00AF665E" w:rsidRDefault="00536252" w:rsidP="0023777F">
            <w:pPr>
              <w:rPr>
                <w:rFonts w:cs="Arial"/>
                <w:lang w:val="en-GB"/>
              </w:rPr>
            </w:pPr>
          </w:p>
        </w:tc>
      </w:tr>
      <w:tr w:rsidR="00536252" w:rsidRPr="00AF665E" w14:paraId="382E153F" w14:textId="77777777" w:rsidTr="0023777F">
        <w:tc>
          <w:tcPr>
            <w:tcW w:w="3675" w:type="dxa"/>
            <w:shd w:val="clear" w:color="auto" w:fill="auto"/>
          </w:tcPr>
          <w:p w14:paraId="0CEDC9C1" w14:textId="77777777" w:rsidR="00536252" w:rsidRPr="00AF665E" w:rsidRDefault="00536252" w:rsidP="0023777F">
            <w:pPr>
              <w:rPr>
                <w:rFonts w:cs="Arial"/>
                <w:lang w:val="en-GB"/>
              </w:rPr>
            </w:pPr>
          </w:p>
          <w:p w14:paraId="1961977B" w14:textId="77777777" w:rsidR="00536252" w:rsidRPr="00AF665E" w:rsidRDefault="00536252" w:rsidP="0023777F">
            <w:pPr>
              <w:rPr>
                <w:rFonts w:cs="Arial"/>
                <w:lang w:val="en-GB"/>
              </w:rPr>
            </w:pPr>
          </w:p>
        </w:tc>
        <w:tc>
          <w:tcPr>
            <w:tcW w:w="2409" w:type="dxa"/>
            <w:shd w:val="clear" w:color="auto" w:fill="auto"/>
          </w:tcPr>
          <w:p w14:paraId="4FFD08A9" w14:textId="77777777" w:rsidR="00536252" w:rsidRPr="00AF665E" w:rsidRDefault="00536252" w:rsidP="0023777F">
            <w:pPr>
              <w:rPr>
                <w:rFonts w:cs="Arial"/>
                <w:lang w:val="en-GB"/>
              </w:rPr>
            </w:pPr>
          </w:p>
        </w:tc>
        <w:tc>
          <w:tcPr>
            <w:tcW w:w="2016" w:type="dxa"/>
            <w:shd w:val="clear" w:color="auto" w:fill="auto"/>
          </w:tcPr>
          <w:p w14:paraId="39421BB7" w14:textId="77777777" w:rsidR="00536252" w:rsidRPr="00AF665E" w:rsidRDefault="00536252" w:rsidP="0023777F">
            <w:pPr>
              <w:rPr>
                <w:rFonts w:cs="Arial"/>
                <w:lang w:val="en-GB"/>
              </w:rPr>
            </w:pPr>
          </w:p>
        </w:tc>
      </w:tr>
      <w:tr w:rsidR="00536252" w:rsidRPr="00AF665E" w14:paraId="3F03A703" w14:textId="77777777" w:rsidTr="0023777F">
        <w:tc>
          <w:tcPr>
            <w:tcW w:w="3675" w:type="dxa"/>
            <w:shd w:val="clear" w:color="auto" w:fill="auto"/>
          </w:tcPr>
          <w:p w14:paraId="5AF1DC97" w14:textId="77777777" w:rsidR="00536252" w:rsidRPr="00AF665E" w:rsidRDefault="00536252" w:rsidP="0023777F">
            <w:pPr>
              <w:rPr>
                <w:rFonts w:cs="Arial"/>
                <w:lang w:val="en-GB"/>
              </w:rPr>
            </w:pPr>
          </w:p>
          <w:p w14:paraId="0BA86A5F" w14:textId="77777777" w:rsidR="00536252" w:rsidRPr="00AF665E" w:rsidRDefault="00536252" w:rsidP="0023777F">
            <w:pPr>
              <w:rPr>
                <w:rFonts w:cs="Arial"/>
                <w:lang w:val="en-GB"/>
              </w:rPr>
            </w:pPr>
          </w:p>
        </w:tc>
        <w:tc>
          <w:tcPr>
            <w:tcW w:w="2409" w:type="dxa"/>
            <w:shd w:val="clear" w:color="auto" w:fill="auto"/>
          </w:tcPr>
          <w:p w14:paraId="570565FF" w14:textId="77777777" w:rsidR="00536252" w:rsidRPr="00AF665E" w:rsidRDefault="00536252" w:rsidP="0023777F">
            <w:pPr>
              <w:rPr>
                <w:rFonts w:cs="Arial"/>
                <w:lang w:val="en-GB"/>
              </w:rPr>
            </w:pPr>
          </w:p>
        </w:tc>
        <w:tc>
          <w:tcPr>
            <w:tcW w:w="2016" w:type="dxa"/>
            <w:shd w:val="clear" w:color="auto" w:fill="auto"/>
          </w:tcPr>
          <w:p w14:paraId="0526DD47" w14:textId="77777777" w:rsidR="00536252" w:rsidRPr="00AF665E" w:rsidRDefault="00536252" w:rsidP="0023777F">
            <w:pPr>
              <w:rPr>
                <w:rFonts w:cs="Arial"/>
                <w:lang w:val="en-GB"/>
              </w:rPr>
            </w:pPr>
          </w:p>
        </w:tc>
      </w:tr>
      <w:tr w:rsidR="00536252" w:rsidRPr="00AF665E" w14:paraId="45438677" w14:textId="77777777" w:rsidTr="0023777F">
        <w:tc>
          <w:tcPr>
            <w:tcW w:w="3675" w:type="dxa"/>
            <w:shd w:val="clear" w:color="auto" w:fill="auto"/>
          </w:tcPr>
          <w:p w14:paraId="0A2AFD1A" w14:textId="77777777" w:rsidR="00536252" w:rsidRPr="00AF665E" w:rsidRDefault="00536252" w:rsidP="0023777F">
            <w:pPr>
              <w:rPr>
                <w:rFonts w:cs="Arial"/>
                <w:lang w:val="en-GB"/>
              </w:rPr>
            </w:pPr>
          </w:p>
          <w:p w14:paraId="2E3C8E36" w14:textId="77777777" w:rsidR="00536252" w:rsidRPr="00AF665E" w:rsidRDefault="00536252" w:rsidP="0023777F">
            <w:pPr>
              <w:rPr>
                <w:rFonts w:cs="Arial"/>
                <w:lang w:val="en-GB"/>
              </w:rPr>
            </w:pPr>
          </w:p>
        </w:tc>
        <w:tc>
          <w:tcPr>
            <w:tcW w:w="2409" w:type="dxa"/>
            <w:shd w:val="clear" w:color="auto" w:fill="auto"/>
          </w:tcPr>
          <w:p w14:paraId="64287732" w14:textId="77777777" w:rsidR="00536252" w:rsidRPr="00AF665E" w:rsidRDefault="00536252" w:rsidP="0023777F">
            <w:pPr>
              <w:rPr>
                <w:rFonts w:cs="Arial"/>
                <w:lang w:val="en-GB"/>
              </w:rPr>
            </w:pPr>
          </w:p>
        </w:tc>
        <w:tc>
          <w:tcPr>
            <w:tcW w:w="2016" w:type="dxa"/>
            <w:shd w:val="clear" w:color="auto" w:fill="auto"/>
          </w:tcPr>
          <w:p w14:paraId="7F71A13C" w14:textId="77777777" w:rsidR="00536252" w:rsidRPr="00AF665E" w:rsidRDefault="00536252" w:rsidP="0023777F">
            <w:pPr>
              <w:rPr>
                <w:rFonts w:cs="Arial"/>
                <w:lang w:val="en-GB"/>
              </w:rPr>
            </w:pPr>
          </w:p>
        </w:tc>
      </w:tr>
      <w:tr w:rsidR="00536252" w:rsidRPr="00AF665E" w14:paraId="6A46D0B0" w14:textId="77777777" w:rsidTr="0023777F">
        <w:tc>
          <w:tcPr>
            <w:tcW w:w="3675" w:type="dxa"/>
            <w:shd w:val="clear" w:color="auto" w:fill="auto"/>
          </w:tcPr>
          <w:p w14:paraId="4A8A4CE2" w14:textId="77777777" w:rsidR="00536252" w:rsidRPr="00AF665E" w:rsidRDefault="00536252" w:rsidP="0023777F">
            <w:pPr>
              <w:rPr>
                <w:rFonts w:cs="Arial"/>
                <w:lang w:val="en-GB"/>
              </w:rPr>
            </w:pPr>
          </w:p>
          <w:p w14:paraId="36B46925" w14:textId="77777777" w:rsidR="00536252" w:rsidRPr="00AF665E" w:rsidRDefault="00536252" w:rsidP="0023777F">
            <w:pPr>
              <w:rPr>
                <w:rFonts w:cs="Arial"/>
                <w:lang w:val="en-GB"/>
              </w:rPr>
            </w:pPr>
          </w:p>
        </w:tc>
        <w:tc>
          <w:tcPr>
            <w:tcW w:w="2409" w:type="dxa"/>
            <w:shd w:val="clear" w:color="auto" w:fill="auto"/>
          </w:tcPr>
          <w:p w14:paraId="423291A0" w14:textId="77777777" w:rsidR="00536252" w:rsidRPr="00AF665E" w:rsidRDefault="00536252" w:rsidP="0023777F">
            <w:pPr>
              <w:rPr>
                <w:rFonts w:cs="Arial"/>
                <w:lang w:val="en-GB"/>
              </w:rPr>
            </w:pPr>
          </w:p>
        </w:tc>
        <w:tc>
          <w:tcPr>
            <w:tcW w:w="2016" w:type="dxa"/>
            <w:shd w:val="clear" w:color="auto" w:fill="auto"/>
          </w:tcPr>
          <w:p w14:paraId="29097128" w14:textId="77777777" w:rsidR="00536252" w:rsidRPr="00AF665E" w:rsidRDefault="00536252" w:rsidP="0023777F">
            <w:pPr>
              <w:rPr>
                <w:rFonts w:cs="Arial"/>
                <w:lang w:val="en-GB"/>
              </w:rPr>
            </w:pPr>
          </w:p>
        </w:tc>
      </w:tr>
    </w:tbl>
    <w:p w14:paraId="39C0E2E1" w14:textId="77777777" w:rsidR="00536252" w:rsidRPr="00020257" w:rsidRDefault="00536252" w:rsidP="00536252">
      <w:pPr>
        <w:pStyle w:val="Heading1"/>
        <w:ind w:firstLine="0"/>
        <w:jc w:val="left"/>
        <w:rPr>
          <w:rFonts w:ascii="Arial" w:hAnsi="Arial" w:cs="Arial"/>
          <w:b w:val="0"/>
          <w:sz w:val="22"/>
          <w:szCs w:val="22"/>
        </w:rPr>
      </w:pPr>
    </w:p>
    <w:p w14:paraId="37CC9DA4"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C8767E"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0876986B"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8C1EFC7" w14:textId="77777777" w:rsidR="00536252" w:rsidRPr="00020257" w:rsidRDefault="00536252" w:rsidP="00536252">
      <w:pPr>
        <w:tabs>
          <w:tab w:val="left" w:pos="3960"/>
          <w:tab w:val="left" w:pos="7020"/>
          <w:tab w:val="right" w:pos="9752"/>
        </w:tabs>
        <w:ind w:left="540"/>
        <w:jc w:val="both"/>
        <w:rPr>
          <w:rFonts w:cs="Arial"/>
          <w:lang w:val="en-GB"/>
        </w:rPr>
      </w:pPr>
    </w:p>
    <w:p w14:paraId="531873E4"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6C22E06B"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9713D"/>
    <w:rsid w:val="000F20E9"/>
    <w:rsid w:val="00261AD6"/>
    <w:rsid w:val="003E1733"/>
    <w:rsid w:val="00536252"/>
    <w:rsid w:val="007A31AF"/>
    <w:rsid w:val="007E40AE"/>
    <w:rsid w:val="007F7A71"/>
    <w:rsid w:val="00CC043F"/>
    <w:rsid w:val="00E71AEB"/>
    <w:rsid w:val="00F145CB"/>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D568"/>
  <w15:docId w15:val="{52445156-12BB-453A-A064-4E554D6C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2017-08-01T07:41:00Z</cp:lastPrinted>
  <dcterms:created xsi:type="dcterms:W3CDTF">2018-07-30T10:13:00Z</dcterms:created>
  <dcterms:modified xsi:type="dcterms:W3CDTF">2018-07-30T10:13:00Z</dcterms:modified>
</cp:coreProperties>
</file>