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388CE" w14:textId="77777777" w:rsidR="00632687" w:rsidRDefault="00632687" w:rsidP="00632687">
      <w:bookmarkStart w:id="0" w:name="_GoBack"/>
      <w:bookmarkEnd w:id="0"/>
      <w:r>
        <w:rPr>
          <w:noProof/>
          <w:lang w:eastAsia="en-ZA"/>
        </w:rPr>
        <mc:AlternateContent>
          <mc:Choice Requires="wps">
            <w:drawing>
              <wp:anchor distT="0" distB="0" distL="114300" distR="114300" simplePos="0" relativeHeight="251660288" behindDoc="0" locked="0" layoutInCell="1" allowOverlap="1" wp14:anchorId="376D7C7B" wp14:editId="7E4D471B">
                <wp:simplePos x="0" y="0"/>
                <wp:positionH relativeFrom="column">
                  <wp:posOffset>3966210</wp:posOffset>
                </wp:positionH>
                <wp:positionV relativeFrom="paragraph">
                  <wp:posOffset>285750</wp:posOffset>
                </wp:positionV>
                <wp:extent cx="1828800" cy="143827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1828800" cy="1438275"/>
                        </a:xfrm>
                        <a:prstGeom prst="rect">
                          <a:avLst/>
                        </a:prstGeom>
                        <a:solidFill>
                          <a:srgbClr val="9672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B8EE6"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0215F542"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1F6EA771"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REIT</w:t>
                            </w:r>
                          </w:p>
                          <w:p w14:paraId="731A51F2"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53C6B516"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091DF6B8"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w:t>
                            </w:r>
                            <w:r w:rsidR="00B44C1C">
                              <w:rPr>
                                <w:rFonts w:ascii="Arial Unicode MS" w:eastAsia="Arial Unicode MS" w:hAnsi="Arial Unicode MS" w:cs="Arial Unicode MS"/>
                                <w:color w:val="FFFFFF" w:themeColor="background1"/>
                                <w:sz w:val="16"/>
                                <w:szCs w:val="16"/>
                              </w:rPr>
                              <w:t>bnlm</w:t>
                            </w:r>
                            <w:r w:rsidRPr="007D78A8">
                              <w:rPr>
                                <w:rFonts w:ascii="Arial Unicode MS" w:eastAsia="Arial Unicode MS" w:hAnsi="Arial Unicode MS" w:cs="Arial Unicode MS"/>
                                <w:color w:val="FFFFFF" w:themeColor="background1"/>
                                <w:sz w:val="16"/>
                                <w:szCs w:val="16"/>
                              </w:rPr>
                              <w:t>.gov.za</w:t>
                            </w:r>
                          </w:p>
                          <w:p w14:paraId="5D8EAFA2"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45F4BBEF" w14:textId="77777777" w:rsidR="00632687" w:rsidRPr="004A3423" w:rsidRDefault="00632687" w:rsidP="00632687">
                            <w:pPr>
                              <w:spacing w:after="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D7C7B" id="_x0000_t202" coordsize="21600,21600" o:spt="202" path="m,l,21600r21600,l21600,xe">
                <v:stroke joinstyle="miter"/>
                <v:path gradientshapeok="t" o:connecttype="rect"/>
              </v:shapetype>
              <v:shape id="Text Box 17" o:spid="_x0000_s1026" type="#_x0000_t202" style="position:absolute;margin-left:312.3pt;margin-top:22.5pt;width:2in;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" fillcolor="#967200" stroked="f" strokeweight=".5pt">
                <v:textbox>
                  <w:txbxContent>
                    <w:p w14:paraId="602B8EE6"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Church Square</w:t>
                      </w:r>
                    </w:p>
                    <w:p w14:paraId="0215F542"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PO Box 71</w:t>
                      </w:r>
                    </w:p>
                    <w:p w14:paraId="1F6EA771"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GRAAFF REIT</w:t>
                      </w:r>
                    </w:p>
                    <w:p w14:paraId="731A51F2"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Tel:  049 807 5700</w:t>
                      </w:r>
                    </w:p>
                    <w:p w14:paraId="53C6B516"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Fax:  049 892 4319</w:t>
                      </w:r>
                    </w:p>
                    <w:p w14:paraId="091DF6B8"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Web:  www.</w:t>
                      </w:r>
                      <w:r w:rsidR="00B44C1C">
                        <w:rPr>
                          <w:rFonts w:ascii="Arial Unicode MS" w:eastAsia="Arial Unicode MS" w:hAnsi="Arial Unicode MS" w:cs="Arial Unicode MS"/>
                          <w:color w:val="FFFFFF" w:themeColor="background1"/>
                          <w:sz w:val="16"/>
                          <w:szCs w:val="16"/>
                        </w:rPr>
                        <w:t>bnlm</w:t>
                      </w:r>
                      <w:r w:rsidRPr="007D78A8">
                        <w:rPr>
                          <w:rFonts w:ascii="Arial Unicode MS" w:eastAsia="Arial Unicode MS" w:hAnsi="Arial Unicode MS" w:cs="Arial Unicode MS"/>
                          <w:color w:val="FFFFFF" w:themeColor="background1"/>
                          <w:sz w:val="16"/>
                          <w:szCs w:val="16"/>
                        </w:rPr>
                        <w:t>.gov.za</w:t>
                      </w:r>
                    </w:p>
                    <w:p w14:paraId="5D8EAFA2" w14:textId="77777777" w:rsidR="00632687" w:rsidRPr="007D78A8" w:rsidRDefault="00632687" w:rsidP="00632687">
                      <w:pPr>
                        <w:spacing w:after="0"/>
                        <w:rPr>
                          <w:rFonts w:ascii="Arial Unicode MS" w:eastAsia="Arial Unicode MS" w:hAnsi="Arial Unicode MS" w:cs="Arial Unicode MS"/>
                          <w:color w:val="FFFFFF" w:themeColor="background1"/>
                          <w:sz w:val="16"/>
                          <w:szCs w:val="16"/>
                        </w:rPr>
                      </w:pPr>
                      <w:r w:rsidRPr="007D78A8">
                        <w:rPr>
                          <w:rFonts w:ascii="Arial Unicode MS" w:eastAsia="Arial Unicode MS" w:hAnsi="Arial Unicode MS" w:cs="Arial Unicode MS"/>
                          <w:color w:val="FFFFFF" w:themeColor="background1"/>
                          <w:sz w:val="16"/>
                          <w:szCs w:val="16"/>
                        </w:rPr>
                        <w:t>Email:  municipality@bnlm.gov.za</w:t>
                      </w:r>
                    </w:p>
                    <w:p w14:paraId="45F4BBEF" w14:textId="77777777" w:rsidR="00632687" w:rsidRPr="004A3423" w:rsidRDefault="00632687" w:rsidP="00632687">
                      <w:pPr>
                        <w:spacing w:after="0"/>
                        <w:rPr>
                          <w:color w:val="FFFFFF" w:themeColor="background1"/>
                        </w:rPr>
                      </w:pPr>
                    </w:p>
                  </w:txbxContent>
                </v:textbox>
              </v:shape>
            </w:pict>
          </mc:Fallback>
        </mc:AlternateContent>
      </w:r>
    </w:p>
    <w:p w14:paraId="6E740F97" w14:textId="77777777" w:rsidR="006C2B62" w:rsidRDefault="00632687" w:rsidP="00632687">
      <w:pPr>
        <w:tabs>
          <w:tab w:val="right" w:pos="9639"/>
        </w:tabs>
      </w:pPr>
      <w:r>
        <w:rPr>
          <w:noProof/>
          <w:lang w:eastAsia="en-ZA"/>
        </w:rPr>
        <w:drawing>
          <wp:anchor distT="0" distB="0" distL="114300" distR="114300" simplePos="0" relativeHeight="251659264" behindDoc="1" locked="0" layoutInCell="1" allowOverlap="1" wp14:anchorId="75ADE17F" wp14:editId="2AB0CDBC">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641BB9">
        <w:rPr>
          <w:noProof/>
          <w:lang w:eastAsia="en-ZA"/>
        </w:rPr>
        <w:drawing>
          <wp:inline distT="0" distB="0" distL="0" distR="0" wp14:anchorId="5BD15DDE" wp14:editId="0A0AECD0">
            <wp:extent cx="3001566" cy="1447165"/>
            <wp:effectExtent l="0" t="0" r="8890" b="635"/>
            <wp:docPr id="1" name="Picture 1" descr="C:\Users\atheunissen\Desktop\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heunissen\Desktop\LOGO 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1566" cy="1447165"/>
                    </a:xfrm>
                    <a:prstGeom prst="rect">
                      <a:avLst/>
                    </a:prstGeom>
                    <a:noFill/>
                    <a:ln>
                      <a:noFill/>
                    </a:ln>
                    <a:effectLst>
                      <a:softEdge rad="12700"/>
                    </a:effectLst>
                  </pic:spPr>
                </pic:pic>
              </a:graphicData>
            </a:graphic>
          </wp:inline>
        </w:drawing>
      </w:r>
      <w:r>
        <w:t xml:space="preserve">     </w:t>
      </w:r>
      <w:r>
        <w:tab/>
      </w:r>
    </w:p>
    <w:p w14:paraId="7586FC01" w14:textId="77777777" w:rsidR="00E02BFE" w:rsidRDefault="00E02BFE" w:rsidP="00632687">
      <w:pPr>
        <w:tabs>
          <w:tab w:val="right" w:pos="9639"/>
        </w:tabs>
      </w:pPr>
    </w:p>
    <w:p w14:paraId="567E9EC9" w14:textId="77777777" w:rsidR="00CC7C99" w:rsidRDefault="00393FA7" w:rsidP="006C2B62">
      <w:pPr>
        <w:rPr>
          <w:b/>
          <w:u w:val="single"/>
          <w:lang w:val="en-US"/>
        </w:rPr>
      </w:pPr>
      <w:r w:rsidRPr="00393FA7">
        <w:rPr>
          <w:b/>
          <w:u w:val="single"/>
          <w:lang w:val="en-US"/>
        </w:rPr>
        <w:t xml:space="preserve">NOTICE TO </w:t>
      </w:r>
      <w:r w:rsidR="00BA63C4">
        <w:rPr>
          <w:b/>
          <w:u w:val="single"/>
          <w:lang w:val="en-US"/>
        </w:rPr>
        <w:t>GRAAFF-REINET</w:t>
      </w:r>
      <w:r w:rsidRPr="00393FA7">
        <w:rPr>
          <w:b/>
          <w:u w:val="single"/>
          <w:lang w:val="en-US"/>
        </w:rPr>
        <w:t xml:space="preserve"> </w:t>
      </w:r>
      <w:r w:rsidR="00BA63C4">
        <w:rPr>
          <w:b/>
          <w:u w:val="single"/>
          <w:lang w:val="en-US"/>
        </w:rPr>
        <w:t>WATER CONSUMERS</w:t>
      </w:r>
    </w:p>
    <w:p w14:paraId="529E5890" w14:textId="77777777" w:rsidR="006C2B62" w:rsidRDefault="00BA63C4" w:rsidP="006C2B62">
      <w:pPr>
        <w:rPr>
          <w:b/>
          <w:u w:val="single"/>
          <w:lang w:val="en-US"/>
        </w:rPr>
      </w:pPr>
      <w:proofErr w:type="gramStart"/>
      <w:r>
        <w:rPr>
          <w:b/>
          <w:u w:val="single"/>
          <w:lang w:val="en-US"/>
        </w:rPr>
        <w:t>( UMASIZAKHE</w:t>
      </w:r>
      <w:proofErr w:type="gramEnd"/>
      <w:r>
        <w:rPr>
          <w:b/>
          <w:u w:val="single"/>
          <w:lang w:val="en-US"/>
        </w:rPr>
        <w:t>,HORSESHOE,KROONVALE,ADENDORP,SUNNSYSIDE,INDUSTRIAL AREA )</w:t>
      </w:r>
    </w:p>
    <w:p w14:paraId="1FB87A76" w14:textId="77777777" w:rsidR="00CC7C99" w:rsidRDefault="00CC7C99" w:rsidP="006C2B62">
      <w:pPr>
        <w:rPr>
          <w:b/>
          <w:u w:val="single"/>
        </w:rPr>
      </w:pPr>
    </w:p>
    <w:p w14:paraId="033EB4CC" w14:textId="77777777" w:rsidR="00202A4F" w:rsidRDefault="00BA63C4" w:rsidP="003F6C93">
      <w:pPr>
        <w:pStyle w:val="BodyText"/>
        <w:widowControl w:val="0"/>
        <w:spacing w:after="0"/>
        <w:ind w:right="-574"/>
        <w:jc w:val="left"/>
        <w:rPr>
          <w:rFonts w:asciiTheme="minorHAnsi" w:hAnsiTheme="minorHAnsi" w:cstheme="minorHAnsi"/>
          <w:sz w:val="22"/>
          <w:szCs w:val="22"/>
        </w:rPr>
      </w:pPr>
      <w:r>
        <w:rPr>
          <w:rFonts w:asciiTheme="minorHAnsi" w:hAnsiTheme="minorHAnsi" w:cstheme="minorHAnsi"/>
          <w:sz w:val="22"/>
          <w:szCs w:val="22"/>
        </w:rPr>
        <w:t xml:space="preserve">All residents are hereby informed that due to low level of the Nqweba Dam as well as the poor quality of water, it has been decided to no longer draw water from the dam and </w:t>
      </w:r>
      <w:r w:rsidR="00255E5B">
        <w:rPr>
          <w:rFonts w:asciiTheme="minorHAnsi" w:hAnsiTheme="minorHAnsi" w:cstheme="minorHAnsi"/>
          <w:sz w:val="22"/>
          <w:szCs w:val="22"/>
        </w:rPr>
        <w:t xml:space="preserve">Graaff-Reinet will be </w:t>
      </w:r>
      <w:r>
        <w:rPr>
          <w:rFonts w:asciiTheme="minorHAnsi" w:hAnsiTheme="minorHAnsi" w:cstheme="minorHAnsi"/>
          <w:sz w:val="22"/>
          <w:szCs w:val="22"/>
        </w:rPr>
        <w:t>on borehole supply.  This will contribute</w:t>
      </w:r>
      <w:r w:rsidR="00255E5B">
        <w:rPr>
          <w:rFonts w:asciiTheme="minorHAnsi" w:hAnsiTheme="minorHAnsi" w:cstheme="minorHAnsi"/>
          <w:sz w:val="22"/>
          <w:szCs w:val="22"/>
        </w:rPr>
        <w:t xml:space="preserve"> to the quality of the water but will result in </w:t>
      </w:r>
      <w:r w:rsidR="006C6189">
        <w:rPr>
          <w:rFonts w:asciiTheme="minorHAnsi" w:hAnsiTheme="minorHAnsi" w:cstheme="minorHAnsi"/>
          <w:sz w:val="22"/>
          <w:szCs w:val="22"/>
        </w:rPr>
        <w:t>a drastic reduction in</w:t>
      </w:r>
      <w:r w:rsidR="002E61E4">
        <w:rPr>
          <w:rFonts w:asciiTheme="minorHAnsi" w:hAnsiTheme="minorHAnsi" w:cstheme="minorHAnsi"/>
          <w:sz w:val="22"/>
          <w:szCs w:val="22"/>
        </w:rPr>
        <w:t xml:space="preserve"> quantity</w:t>
      </w:r>
      <w:r w:rsidR="00255E5B">
        <w:rPr>
          <w:rFonts w:asciiTheme="minorHAnsi" w:hAnsiTheme="minorHAnsi" w:cstheme="minorHAnsi"/>
          <w:sz w:val="22"/>
          <w:szCs w:val="22"/>
        </w:rPr>
        <w:t xml:space="preserve">. </w:t>
      </w:r>
    </w:p>
    <w:p w14:paraId="17AAA4DE" w14:textId="77777777" w:rsidR="00202A4F" w:rsidRDefault="00202A4F" w:rsidP="003F6C93">
      <w:pPr>
        <w:pStyle w:val="BodyText"/>
        <w:widowControl w:val="0"/>
        <w:spacing w:after="0"/>
        <w:ind w:right="-574"/>
        <w:jc w:val="left"/>
        <w:rPr>
          <w:rFonts w:asciiTheme="minorHAnsi" w:hAnsiTheme="minorHAnsi" w:cstheme="minorHAnsi"/>
          <w:sz w:val="22"/>
          <w:szCs w:val="22"/>
        </w:rPr>
      </w:pPr>
    </w:p>
    <w:p w14:paraId="08839951" w14:textId="77777777" w:rsidR="006E018F" w:rsidRDefault="00255E5B" w:rsidP="003F6C93">
      <w:pPr>
        <w:pStyle w:val="BodyText"/>
        <w:widowControl w:val="0"/>
        <w:spacing w:after="0"/>
        <w:ind w:right="-574"/>
        <w:jc w:val="left"/>
        <w:rPr>
          <w:rFonts w:asciiTheme="minorHAnsi" w:hAnsiTheme="minorHAnsi" w:cstheme="minorHAnsi"/>
          <w:sz w:val="22"/>
          <w:szCs w:val="22"/>
        </w:rPr>
      </w:pPr>
      <w:r>
        <w:rPr>
          <w:rFonts w:asciiTheme="minorHAnsi" w:hAnsiTheme="minorHAnsi" w:cstheme="minorHAnsi"/>
          <w:sz w:val="22"/>
          <w:szCs w:val="22"/>
        </w:rPr>
        <w:t>Water trucks will be available to distribute water to hot spots, especially higher laying areas.  Loud hailing will be made use of to make communities aware of hotspots</w:t>
      </w:r>
      <w:r w:rsidR="00202A4F">
        <w:rPr>
          <w:rFonts w:asciiTheme="minorHAnsi" w:hAnsiTheme="minorHAnsi" w:cstheme="minorHAnsi"/>
          <w:sz w:val="22"/>
          <w:szCs w:val="22"/>
        </w:rPr>
        <w:t>.</w:t>
      </w:r>
    </w:p>
    <w:p w14:paraId="3B9D798A" w14:textId="77777777" w:rsidR="00202A4F" w:rsidRDefault="00202A4F" w:rsidP="003F6C93">
      <w:pPr>
        <w:pStyle w:val="BodyText"/>
        <w:widowControl w:val="0"/>
        <w:spacing w:after="0"/>
        <w:ind w:right="-574"/>
        <w:jc w:val="left"/>
        <w:rPr>
          <w:rFonts w:asciiTheme="minorHAnsi" w:hAnsiTheme="minorHAnsi" w:cstheme="minorHAnsi"/>
          <w:sz w:val="22"/>
          <w:szCs w:val="22"/>
        </w:rPr>
      </w:pPr>
    </w:p>
    <w:p w14:paraId="234C770E" w14:textId="77777777" w:rsidR="00202A4F" w:rsidRDefault="00202A4F" w:rsidP="003F6C93">
      <w:pPr>
        <w:pStyle w:val="BodyText"/>
        <w:widowControl w:val="0"/>
        <w:spacing w:after="0"/>
        <w:ind w:right="-574"/>
        <w:jc w:val="left"/>
        <w:rPr>
          <w:rFonts w:asciiTheme="minorHAnsi" w:hAnsiTheme="minorHAnsi" w:cstheme="minorHAnsi"/>
          <w:sz w:val="22"/>
          <w:szCs w:val="22"/>
        </w:rPr>
      </w:pPr>
      <w:r>
        <w:rPr>
          <w:rFonts w:asciiTheme="minorHAnsi" w:hAnsiTheme="minorHAnsi" w:cstheme="minorHAnsi"/>
          <w:sz w:val="22"/>
          <w:szCs w:val="22"/>
        </w:rPr>
        <w:t>The Municipality will monitor the situation closely and keep the communities/consumers informed of any changes.</w:t>
      </w:r>
    </w:p>
    <w:p w14:paraId="47801858" w14:textId="77777777" w:rsidR="00375475" w:rsidRDefault="00375475" w:rsidP="00634BDB">
      <w:pPr>
        <w:pStyle w:val="BodyText"/>
        <w:widowControl w:val="0"/>
        <w:spacing w:after="0"/>
        <w:ind w:right="-574"/>
        <w:jc w:val="left"/>
        <w:rPr>
          <w:rFonts w:asciiTheme="minorHAnsi" w:hAnsiTheme="minorHAnsi" w:cstheme="minorHAnsi"/>
          <w:sz w:val="22"/>
          <w:szCs w:val="22"/>
        </w:rPr>
      </w:pPr>
    </w:p>
    <w:p w14:paraId="1832D405" w14:textId="77777777" w:rsidR="003F6C93" w:rsidRDefault="003F6C93" w:rsidP="006E018F">
      <w:pPr>
        <w:pStyle w:val="BodyText"/>
        <w:rPr>
          <w:rFonts w:cstheme="minorHAnsi"/>
        </w:rPr>
      </w:pPr>
      <w:r>
        <w:rPr>
          <w:rFonts w:cstheme="minorHAnsi"/>
        </w:rPr>
        <w:tab/>
      </w:r>
      <w:r>
        <w:rPr>
          <w:rFonts w:cstheme="minorHAnsi"/>
        </w:rPr>
        <w:tab/>
      </w:r>
      <w:r>
        <w:rPr>
          <w:rFonts w:cstheme="minorHAnsi"/>
        </w:rPr>
        <w:tab/>
        <w:t>*********************************************************************</w:t>
      </w:r>
    </w:p>
    <w:p w14:paraId="70FC7471" w14:textId="77777777" w:rsidR="00E02BFE" w:rsidRPr="003F6C93" w:rsidRDefault="00E02BFE" w:rsidP="006E018F">
      <w:pPr>
        <w:pStyle w:val="BodyText"/>
        <w:rPr>
          <w:rFonts w:cstheme="minorHAnsi"/>
        </w:rPr>
      </w:pPr>
    </w:p>
    <w:p w14:paraId="200C0ED6" w14:textId="77777777" w:rsidR="00CC7C99" w:rsidRDefault="003F6C93" w:rsidP="003F6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u w:val="single"/>
          <w:lang w:val="af-ZA"/>
        </w:rPr>
      </w:pPr>
      <w:r w:rsidRPr="003F6C93">
        <w:rPr>
          <w:rFonts w:eastAsia="Times New Roman" w:cs="Courier New"/>
          <w:b/>
          <w:color w:val="212121"/>
          <w:u w:val="single"/>
          <w:lang w:val="af-ZA"/>
        </w:rPr>
        <w:t xml:space="preserve">KENNISGEWING AAN </w:t>
      </w:r>
      <w:r w:rsidR="00C835A7" w:rsidRPr="003F6C93">
        <w:rPr>
          <w:rFonts w:eastAsia="Times New Roman" w:cs="Courier New"/>
          <w:b/>
          <w:color w:val="212121"/>
          <w:u w:val="single"/>
          <w:lang w:val="af-ZA"/>
        </w:rPr>
        <w:t xml:space="preserve">GRAAFF-REINET </w:t>
      </w:r>
      <w:r w:rsidR="00C835A7">
        <w:rPr>
          <w:rFonts w:eastAsia="Times New Roman" w:cs="Courier New"/>
          <w:b/>
          <w:color w:val="212121"/>
          <w:u w:val="single"/>
          <w:lang w:val="af-ZA"/>
        </w:rPr>
        <w:t>WATERVERBRUIKERS</w:t>
      </w:r>
    </w:p>
    <w:p w14:paraId="09A1DDEB" w14:textId="77777777" w:rsidR="00C835A7" w:rsidRDefault="00C835A7" w:rsidP="00C835A7">
      <w:pPr>
        <w:rPr>
          <w:b/>
          <w:u w:val="single"/>
        </w:rPr>
      </w:pPr>
      <w:proofErr w:type="gramStart"/>
      <w:r>
        <w:rPr>
          <w:b/>
          <w:u w:val="single"/>
          <w:lang w:val="en-US"/>
        </w:rPr>
        <w:t>( UMASIZAKHE</w:t>
      </w:r>
      <w:proofErr w:type="gramEnd"/>
      <w:r>
        <w:rPr>
          <w:b/>
          <w:u w:val="single"/>
          <w:lang w:val="en-US"/>
        </w:rPr>
        <w:t>,HORSESHOE,KROONVALE,ADENDORP,SUNNSYSIDE,INDUSTRIAL AREA )</w:t>
      </w:r>
    </w:p>
    <w:p w14:paraId="21CB405D" w14:textId="77777777" w:rsidR="003F6C93" w:rsidRPr="003F6C93" w:rsidRDefault="003F6C93" w:rsidP="003F6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color w:val="212121"/>
          <w:u w:val="single"/>
          <w:lang w:val="af-ZA"/>
        </w:rPr>
      </w:pPr>
    </w:p>
    <w:p w14:paraId="0D70E7E9" w14:textId="77777777" w:rsidR="003F6C93" w:rsidRDefault="00202A4F" w:rsidP="00E02BFE">
      <w:pPr>
        <w:pStyle w:val="BodyText"/>
        <w:rPr>
          <w:rFonts w:asciiTheme="minorHAnsi" w:hAnsiTheme="minorHAnsi" w:cs="Courier New"/>
          <w:color w:val="212121"/>
          <w:spacing w:val="0"/>
          <w:sz w:val="22"/>
          <w:szCs w:val="22"/>
          <w:lang w:val="af-ZA"/>
        </w:rPr>
      </w:pPr>
      <w:r>
        <w:rPr>
          <w:rFonts w:asciiTheme="minorHAnsi" w:hAnsiTheme="minorHAnsi" w:cs="Courier New"/>
          <w:color w:val="212121"/>
          <w:spacing w:val="0"/>
          <w:sz w:val="22"/>
          <w:szCs w:val="22"/>
          <w:lang w:val="af-ZA"/>
        </w:rPr>
        <w:t>Hiermee word alle inwoners in kennis gestel dat as gevolg van die lae water vlak van die Nqweba dam sowel as die kwaliteit van water, daar ‘n besluit geneem was om die water toevoer vanaf die Nqweba dam af te sluit.  Hierdie aksie sal bydrae tot die kwaliteit van die water ‘n drastiese effek in kwantiteit hê.</w:t>
      </w:r>
    </w:p>
    <w:p w14:paraId="3F7D8AFE" w14:textId="77777777" w:rsidR="00202A4F" w:rsidRDefault="00202A4F" w:rsidP="00E02BFE">
      <w:pPr>
        <w:pStyle w:val="BodyText"/>
        <w:rPr>
          <w:rFonts w:asciiTheme="minorHAnsi" w:hAnsiTheme="minorHAnsi" w:cs="Courier New"/>
          <w:color w:val="212121"/>
          <w:spacing w:val="0"/>
          <w:sz w:val="22"/>
          <w:szCs w:val="22"/>
          <w:lang w:val="af-ZA"/>
        </w:rPr>
      </w:pPr>
      <w:r>
        <w:rPr>
          <w:rFonts w:asciiTheme="minorHAnsi" w:hAnsiTheme="minorHAnsi" w:cs="Courier New"/>
          <w:color w:val="212121"/>
          <w:spacing w:val="0"/>
          <w:sz w:val="22"/>
          <w:szCs w:val="22"/>
          <w:lang w:val="af-ZA"/>
        </w:rPr>
        <w:t>Water trokke sal beskikbaar wees vir die voorsiening van water na die gemeenskappe/verbruikers.</w:t>
      </w:r>
    </w:p>
    <w:p w14:paraId="4E4A18B3" w14:textId="77777777" w:rsidR="00202A4F" w:rsidRDefault="00202A4F" w:rsidP="00E02BFE">
      <w:pPr>
        <w:pStyle w:val="BodyText"/>
        <w:rPr>
          <w:rFonts w:asciiTheme="minorHAnsi" w:hAnsiTheme="minorHAnsi" w:cs="Courier New"/>
          <w:color w:val="212121"/>
          <w:spacing w:val="0"/>
          <w:sz w:val="22"/>
          <w:szCs w:val="22"/>
          <w:lang w:val="af-ZA"/>
        </w:rPr>
      </w:pPr>
      <w:r>
        <w:rPr>
          <w:rFonts w:asciiTheme="minorHAnsi" w:hAnsiTheme="minorHAnsi" w:cs="Courier New"/>
          <w:color w:val="212121"/>
          <w:spacing w:val="0"/>
          <w:sz w:val="22"/>
          <w:szCs w:val="22"/>
          <w:lang w:val="af-ZA"/>
        </w:rPr>
        <w:t>Die Munisipaliteit sal die situasie noukeurig monitor en die verbruikers in kennis stel van enige veranderinge.</w:t>
      </w:r>
    </w:p>
    <w:p w14:paraId="0BA2707C" w14:textId="77777777" w:rsidR="00E02BFE" w:rsidRDefault="00E02BFE" w:rsidP="00E02BFE">
      <w:pPr>
        <w:pStyle w:val="BodyText"/>
        <w:rPr>
          <w:rFonts w:asciiTheme="minorHAnsi" w:hAnsiTheme="minorHAnsi" w:cs="Courier New"/>
          <w:color w:val="212121"/>
          <w:spacing w:val="0"/>
          <w:sz w:val="22"/>
          <w:szCs w:val="22"/>
          <w:lang w:val="af-ZA"/>
        </w:rPr>
      </w:pPr>
    </w:p>
    <w:p w14:paraId="71C1F646" w14:textId="77777777" w:rsidR="00E02BFE" w:rsidRPr="00E02BFE" w:rsidRDefault="00E02BFE" w:rsidP="00E02BFE">
      <w:pPr>
        <w:pStyle w:val="BodyText"/>
        <w:spacing w:after="0"/>
        <w:rPr>
          <w:rFonts w:asciiTheme="minorHAnsi" w:hAnsiTheme="minorHAnsi" w:cs="Courier New"/>
          <w:b/>
          <w:color w:val="212121"/>
          <w:spacing w:val="0"/>
          <w:sz w:val="22"/>
          <w:szCs w:val="22"/>
          <w:lang w:val="af-ZA"/>
        </w:rPr>
      </w:pPr>
      <w:r w:rsidRPr="00E02BFE">
        <w:rPr>
          <w:rFonts w:asciiTheme="minorHAnsi" w:hAnsiTheme="minorHAnsi" w:cs="Courier New"/>
          <w:b/>
          <w:color w:val="212121"/>
          <w:spacing w:val="0"/>
          <w:sz w:val="22"/>
          <w:szCs w:val="22"/>
          <w:lang w:val="af-ZA"/>
        </w:rPr>
        <w:t>Dr. Edward Rankwana</w:t>
      </w:r>
    </w:p>
    <w:p w14:paraId="3911C23B" w14:textId="77777777" w:rsidR="00E02BFE" w:rsidRDefault="00E02BFE" w:rsidP="00E02BFE">
      <w:pPr>
        <w:pStyle w:val="BodyText"/>
        <w:spacing w:after="0"/>
        <w:rPr>
          <w:rFonts w:asciiTheme="minorHAnsi" w:hAnsiTheme="minorHAnsi" w:cs="Courier New"/>
          <w:b/>
          <w:color w:val="212121"/>
          <w:spacing w:val="0"/>
          <w:sz w:val="22"/>
          <w:szCs w:val="22"/>
          <w:lang w:val="af-ZA"/>
        </w:rPr>
      </w:pPr>
      <w:r w:rsidRPr="00E02BFE">
        <w:rPr>
          <w:rFonts w:asciiTheme="minorHAnsi" w:hAnsiTheme="minorHAnsi" w:cs="Courier New"/>
          <w:b/>
          <w:color w:val="212121"/>
          <w:spacing w:val="0"/>
          <w:sz w:val="22"/>
          <w:szCs w:val="22"/>
          <w:lang w:val="af-ZA"/>
        </w:rPr>
        <w:t>Municipal Manager</w:t>
      </w:r>
    </w:p>
    <w:p w14:paraId="7955335D" w14:textId="77777777" w:rsidR="00E02BFE" w:rsidRDefault="00E02BFE" w:rsidP="00E02BFE">
      <w:pPr>
        <w:pStyle w:val="BodyText"/>
        <w:spacing w:after="0"/>
        <w:rPr>
          <w:rFonts w:asciiTheme="minorHAnsi" w:hAnsiTheme="minorHAnsi" w:cs="Courier New"/>
          <w:b/>
          <w:color w:val="212121"/>
          <w:spacing w:val="0"/>
          <w:sz w:val="22"/>
          <w:szCs w:val="22"/>
          <w:lang w:val="af-ZA"/>
        </w:rPr>
      </w:pPr>
    </w:p>
    <w:p w14:paraId="54A06022" w14:textId="77777777" w:rsidR="00E02BFE" w:rsidRPr="00E02BFE" w:rsidRDefault="00E02BFE" w:rsidP="00E02BFE">
      <w:pPr>
        <w:pStyle w:val="BodyText"/>
        <w:spacing w:after="0"/>
        <w:rPr>
          <w:rFonts w:cstheme="minorHAnsi"/>
          <w:b/>
          <w:u w:val="single"/>
        </w:rPr>
      </w:pPr>
      <w:r>
        <w:rPr>
          <w:rFonts w:asciiTheme="minorHAnsi" w:hAnsiTheme="minorHAnsi" w:cs="Courier New"/>
          <w:b/>
          <w:color w:val="212121"/>
          <w:spacing w:val="0"/>
          <w:sz w:val="22"/>
          <w:szCs w:val="22"/>
          <w:lang w:val="af-ZA"/>
        </w:rPr>
        <w:t>Notice number:  19/2019</w:t>
      </w:r>
    </w:p>
    <w:p w14:paraId="2794E12E" w14:textId="77777777" w:rsidR="003F6C93" w:rsidRDefault="003F6C93" w:rsidP="003F6C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12121"/>
          <w:lang w:val="af-ZA"/>
        </w:rPr>
      </w:pPr>
    </w:p>
    <w:p w14:paraId="158F599C" w14:textId="77777777" w:rsidR="00632687" w:rsidRPr="006C2B62" w:rsidRDefault="003F6C93" w:rsidP="003F6C93">
      <w:pPr>
        <w:pStyle w:val="BodyText"/>
        <w:widowControl w:val="0"/>
        <w:spacing w:after="0"/>
        <w:ind w:left="-709" w:right="-574"/>
        <w:jc w:val="left"/>
      </w:pPr>
      <w:r w:rsidRPr="0061555E">
        <w:rPr>
          <w:rFonts w:asciiTheme="minorHAnsi" w:hAnsiTheme="minorHAnsi" w:cstheme="minorHAnsi"/>
          <w:sz w:val="22"/>
          <w:szCs w:val="22"/>
        </w:rPr>
        <w:tab/>
      </w:r>
    </w:p>
    <w:sectPr w:rsidR="00632687" w:rsidRPr="006C2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0200A"/>
    <w:multiLevelType w:val="hybridMultilevel"/>
    <w:tmpl w:val="57A23F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687"/>
    <w:rsid w:val="00027B28"/>
    <w:rsid w:val="000366E9"/>
    <w:rsid w:val="000D04CA"/>
    <w:rsid w:val="001B7A08"/>
    <w:rsid w:val="00202A4F"/>
    <w:rsid w:val="00237E07"/>
    <w:rsid w:val="00244F01"/>
    <w:rsid w:val="00255E5B"/>
    <w:rsid w:val="002E61E4"/>
    <w:rsid w:val="003269C0"/>
    <w:rsid w:val="00375475"/>
    <w:rsid w:val="00393FA7"/>
    <w:rsid w:val="003F6C93"/>
    <w:rsid w:val="00403865"/>
    <w:rsid w:val="00490210"/>
    <w:rsid w:val="00530348"/>
    <w:rsid w:val="005825B9"/>
    <w:rsid w:val="005A39E8"/>
    <w:rsid w:val="0061555E"/>
    <w:rsid w:val="00632687"/>
    <w:rsid w:val="00634BDB"/>
    <w:rsid w:val="00637621"/>
    <w:rsid w:val="00685937"/>
    <w:rsid w:val="006C2B62"/>
    <w:rsid w:val="006C6189"/>
    <w:rsid w:val="006E018F"/>
    <w:rsid w:val="007F613C"/>
    <w:rsid w:val="00812B9C"/>
    <w:rsid w:val="00927B5F"/>
    <w:rsid w:val="00A25FB8"/>
    <w:rsid w:val="00A3450B"/>
    <w:rsid w:val="00B44C1C"/>
    <w:rsid w:val="00B70386"/>
    <w:rsid w:val="00BA63C4"/>
    <w:rsid w:val="00BC1013"/>
    <w:rsid w:val="00C835A7"/>
    <w:rsid w:val="00CC7C99"/>
    <w:rsid w:val="00D36DA4"/>
    <w:rsid w:val="00D74587"/>
    <w:rsid w:val="00D86C2D"/>
    <w:rsid w:val="00D94F91"/>
    <w:rsid w:val="00DB1133"/>
    <w:rsid w:val="00E02BFE"/>
    <w:rsid w:val="00E35DCE"/>
    <w:rsid w:val="00EC59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C3CA"/>
  <w15:docId w15:val="{E2617432-6953-4862-A482-44D35465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68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687"/>
    <w:rPr>
      <w:rFonts w:ascii="Tahoma" w:hAnsi="Tahoma" w:cs="Tahoma"/>
      <w:sz w:val="16"/>
      <w:szCs w:val="16"/>
    </w:rPr>
  </w:style>
  <w:style w:type="paragraph" w:styleId="ListParagraph">
    <w:name w:val="List Paragraph"/>
    <w:basedOn w:val="Normal"/>
    <w:uiPriority w:val="34"/>
    <w:qFormat/>
    <w:rsid w:val="006C2B62"/>
    <w:pPr>
      <w:spacing w:after="200" w:line="276" w:lineRule="auto"/>
      <w:ind w:left="720"/>
      <w:contextualSpacing/>
    </w:pPr>
  </w:style>
  <w:style w:type="paragraph" w:styleId="BodyText">
    <w:name w:val="Body Text"/>
    <w:basedOn w:val="Normal"/>
    <w:link w:val="BodyTextChar"/>
    <w:rsid w:val="006E018F"/>
    <w:pPr>
      <w:spacing w:after="220" w:line="180" w:lineRule="atLeast"/>
      <w:jc w:val="both"/>
    </w:pPr>
    <w:rPr>
      <w:rFonts w:ascii="Arial" w:eastAsia="Times New Roman" w:hAnsi="Arial" w:cs="Times New Roman"/>
      <w:spacing w:val="-5"/>
      <w:sz w:val="20"/>
      <w:szCs w:val="20"/>
      <w:lang w:val="en-US"/>
    </w:rPr>
  </w:style>
  <w:style w:type="character" w:customStyle="1" w:styleId="BodyTextChar">
    <w:name w:val="Body Text Char"/>
    <w:basedOn w:val="DefaultParagraphFont"/>
    <w:link w:val="BodyText"/>
    <w:rsid w:val="006E018F"/>
    <w:rPr>
      <w:rFonts w:ascii="Arial" w:eastAsia="Times New Roman" w:hAnsi="Arial" w:cs="Times New Roman"/>
      <w:spacing w:val="-5"/>
      <w:sz w:val="20"/>
      <w:szCs w:val="20"/>
      <w:lang w:val="en-US"/>
    </w:rPr>
  </w:style>
  <w:style w:type="paragraph" w:styleId="HTMLPreformatted">
    <w:name w:val="HTML Preformatted"/>
    <w:basedOn w:val="Normal"/>
    <w:link w:val="HTMLPreformattedChar"/>
    <w:uiPriority w:val="99"/>
    <w:semiHidden/>
    <w:unhideWhenUsed/>
    <w:rsid w:val="003F6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F6C93"/>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9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Fourie</dc:creator>
  <cp:lastModifiedBy>tersius</cp:lastModifiedBy>
  <cp:revision>2</cp:revision>
  <cp:lastPrinted>2019-02-08T13:56:00Z</cp:lastPrinted>
  <dcterms:created xsi:type="dcterms:W3CDTF">2019-02-08T14:08:00Z</dcterms:created>
  <dcterms:modified xsi:type="dcterms:W3CDTF">2019-02-08T14:08:00Z</dcterms:modified>
</cp:coreProperties>
</file>