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7D62" w:rsidRDefault="00F47D62"/>
    <w:p w:rsidR="00F47D62" w:rsidRPr="003E28BD" w:rsidRDefault="00F47D62" w:rsidP="00F47D62">
      <w:pPr>
        <w:tabs>
          <w:tab w:val="left" w:pos="6480"/>
        </w:tabs>
        <w:spacing w:after="261" w:line="360" w:lineRule="auto"/>
        <w:ind w:left="521" w:right="67" w:hanging="10"/>
        <w:rPr>
          <w:b/>
        </w:rPr>
      </w:pPr>
      <w:r>
        <w:rPr>
          <w:b/>
          <w:noProof/>
        </w:rPr>
        <w:drawing>
          <wp:anchor distT="0" distB="0" distL="114300" distR="114300" simplePos="0" relativeHeight="251694592" behindDoc="0" locked="0" layoutInCell="1" allowOverlap="1" wp14:anchorId="3EA105EB" wp14:editId="426CD7A5">
            <wp:simplePos x="0" y="0"/>
            <wp:positionH relativeFrom="column">
              <wp:posOffset>768350</wp:posOffset>
            </wp:positionH>
            <wp:positionV relativeFrom="paragraph">
              <wp:posOffset>6985</wp:posOffset>
            </wp:positionV>
            <wp:extent cx="4200525" cy="27057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26855" t="22710" r="25233" b="23282"/>
                    <a:stretch>
                      <a:fillRect/>
                    </a:stretch>
                  </pic:blipFill>
                  <pic:spPr bwMode="auto">
                    <a:xfrm>
                      <a:off x="0" y="0"/>
                      <a:ext cx="4200525" cy="2705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E28BD">
        <w:rPr>
          <w:b/>
        </w:rPr>
        <w:t xml:space="preserve">                                </w:t>
      </w:r>
      <w:r w:rsidRPr="003E28BD">
        <w:rPr>
          <w:b/>
        </w:rPr>
        <w:tab/>
      </w:r>
    </w:p>
    <w:p w:rsidR="00F47D62" w:rsidRPr="003E28BD" w:rsidRDefault="00F47D62" w:rsidP="00F47D62">
      <w:pPr>
        <w:spacing w:after="261" w:line="360" w:lineRule="auto"/>
        <w:ind w:left="521" w:right="67" w:hanging="10"/>
        <w:rPr>
          <w:b/>
        </w:rPr>
      </w:pPr>
    </w:p>
    <w:p w:rsidR="00F47D62" w:rsidRPr="003E28BD" w:rsidRDefault="00F47D62" w:rsidP="00F47D62">
      <w:pPr>
        <w:spacing w:after="261" w:line="360" w:lineRule="auto"/>
        <w:ind w:left="521" w:right="67" w:hanging="10"/>
        <w:jc w:val="center"/>
        <w:rPr>
          <w:b/>
        </w:rPr>
      </w:pPr>
    </w:p>
    <w:p w:rsidR="00F47D62" w:rsidRPr="003E28BD" w:rsidRDefault="00F47D62" w:rsidP="00F47D62">
      <w:pPr>
        <w:spacing w:after="261" w:line="360" w:lineRule="auto"/>
        <w:ind w:left="521" w:right="67" w:hanging="10"/>
        <w:rPr>
          <w:b/>
        </w:rPr>
      </w:pPr>
    </w:p>
    <w:p w:rsidR="00F47D62" w:rsidRPr="003E28BD" w:rsidRDefault="00F47D62" w:rsidP="00F47D62">
      <w:pPr>
        <w:spacing w:after="261" w:line="360" w:lineRule="auto"/>
        <w:ind w:left="521" w:right="67" w:hanging="10"/>
        <w:rPr>
          <w:b/>
        </w:rPr>
      </w:pPr>
    </w:p>
    <w:p w:rsidR="00F47D62" w:rsidRDefault="00F47D62" w:rsidP="00F47D62">
      <w:pPr>
        <w:spacing w:after="261" w:line="360" w:lineRule="auto"/>
        <w:ind w:left="521" w:right="67" w:hanging="10"/>
        <w:jc w:val="center"/>
        <w:rPr>
          <w:b/>
          <w:sz w:val="40"/>
          <w:szCs w:val="40"/>
        </w:rPr>
      </w:pPr>
    </w:p>
    <w:p w:rsidR="00F47D62" w:rsidRDefault="00F47D62" w:rsidP="00F47D62">
      <w:pPr>
        <w:spacing w:after="261" w:line="360" w:lineRule="auto"/>
        <w:ind w:left="521" w:right="67" w:hanging="10"/>
        <w:jc w:val="center"/>
        <w:rPr>
          <w:b/>
          <w:sz w:val="40"/>
          <w:szCs w:val="4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4B870"/>
        <w:tblLook w:val="0000" w:firstRow="0" w:lastRow="0" w:firstColumn="0" w:lastColumn="0" w:noHBand="0" w:noVBand="0"/>
      </w:tblPr>
      <w:tblGrid>
        <w:gridCol w:w="9270"/>
      </w:tblGrid>
      <w:tr w:rsidR="00F47D62" w:rsidTr="00F47D62">
        <w:trPr>
          <w:trHeight w:val="1617"/>
          <w:jc w:val="center"/>
        </w:trPr>
        <w:tc>
          <w:tcPr>
            <w:tcW w:w="9270" w:type="dxa"/>
            <w:shd w:val="clear" w:color="auto" w:fill="D4B870"/>
            <w:vAlign w:val="center"/>
          </w:tcPr>
          <w:p w:rsidR="00F47D62" w:rsidRDefault="00F47D62" w:rsidP="00F47D62">
            <w:pPr>
              <w:tabs>
                <w:tab w:val="left" w:pos="1629"/>
              </w:tabs>
              <w:jc w:val="center"/>
              <w:rPr>
                <w:b/>
                <w:sz w:val="56"/>
              </w:rPr>
            </w:pPr>
            <w:r>
              <w:rPr>
                <w:b/>
                <w:sz w:val="70"/>
                <w:szCs w:val="70"/>
              </w:rPr>
              <w:t>PROPERTY RATES POLICY 2019</w:t>
            </w:r>
            <w:r w:rsidR="00492B52">
              <w:rPr>
                <w:b/>
                <w:sz w:val="70"/>
                <w:szCs w:val="70"/>
              </w:rPr>
              <w:t>(DRAFT)</w:t>
            </w:r>
          </w:p>
        </w:tc>
      </w:tr>
    </w:tbl>
    <w:p w:rsidR="00F47D62" w:rsidRDefault="00F47D62" w:rsidP="00F47D62">
      <w:pPr>
        <w:spacing w:after="261" w:line="360" w:lineRule="auto"/>
        <w:ind w:left="521" w:right="67" w:hanging="10"/>
      </w:pPr>
    </w:p>
    <w:p w:rsidR="00F47D62" w:rsidRDefault="00F47D62" w:rsidP="00F47D62">
      <w:pPr>
        <w:spacing w:after="261" w:line="360" w:lineRule="auto"/>
        <w:ind w:left="521" w:right="67" w:hanging="10"/>
      </w:pPr>
    </w:p>
    <w:p w:rsidR="00F47D62" w:rsidRDefault="00F47D62" w:rsidP="00F47D62">
      <w:pPr>
        <w:ind w:left="521" w:right="67" w:firstLine="19"/>
      </w:pPr>
      <w:r w:rsidRPr="003E28BD">
        <w:rPr>
          <w:bCs/>
        </w:rPr>
        <w:t xml:space="preserve">Approved by </w:t>
      </w:r>
      <w:r>
        <w:rPr>
          <w:bCs/>
        </w:rPr>
        <w:t xml:space="preserve">Council on ………… </w:t>
      </w:r>
      <w:r>
        <w:t>(Resolution no …………</w:t>
      </w:r>
      <w:proofErr w:type="gramStart"/>
      <w:r>
        <w:t>…..</w:t>
      </w:r>
      <w:proofErr w:type="gramEnd"/>
      <w:r w:rsidRPr="003E28BD">
        <w:t>)</w:t>
      </w:r>
    </w:p>
    <w:p w:rsidR="00F47D62" w:rsidRDefault="00F47D62" w:rsidP="00F47D62">
      <w:pPr>
        <w:spacing w:after="261" w:line="360" w:lineRule="auto"/>
        <w:ind w:left="521" w:right="67" w:firstLine="19"/>
        <w:rPr>
          <w:b/>
        </w:rPr>
      </w:pPr>
      <w:bookmarkStart w:id="0" w:name="_GoBack"/>
      <w:bookmarkEnd w:id="0"/>
    </w:p>
    <w:p w:rsidR="00F47D62" w:rsidRDefault="00F47D62" w:rsidP="00F47D62">
      <w:pPr>
        <w:spacing w:after="261" w:line="360" w:lineRule="auto"/>
        <w:ind w:left="521" w:right="67" w:firstLine="19"/>
        <w:rPr>
          <w:b/>
        </w:rPr>
      </w:pPr>
      <w:r w:rsidRPr="003E28BD">
        <w:rPr>
          <w:b/>
        </w:rPr>
        <w:t xml:space="preserve">Effective with effect from </w:t>
      </w:r>
      <w:r>
        <w:rPr>
          <w:b/>
        </w:rPr>
        <w:t>1 July 2019</w:t>
      </w:r>
    </w:p>
    <w:p w:rsidR="00F47D62" w:rsidRDefault="00F47D62" w:rsidP="00F47D62">
      <w:pPr>
        <w:spacing w:after="261" w:line="360" w:lineRule="auto"/>
        <w:ind w:left="521" w:right="67" w:firstLine="19"/>
        <w:rPr>
          <w:b/>
        </w:rPr>
      </w:pPr>
    </w:p>
    <w:p w:rsidR="00F47D62" w:rsidRDefault="00F47D62" w:rsidP="00F47D62">
      <w:pPr>
        <w:ind w:left="521" w:right="67" w:firstLine="19"/>
      </w:pPr>
      <w:r>
        <w:t>__________________________</w:t>
      </w:r>
    </w:p>
    <w:p w:rsidR="00F47D62" w:rsidRDefault="00F47D62" w:rsidP="00F47D62">
      <w:pPr>
        <w:ind w:left="521" w:right="67" w:firstLine="19"/>
        <w:rPr>
          <w:b/>
        </w:rPr>
      </w:pPr>
      <w:r>
        <w:rPr>
          <w:b/>
        </w:rPr>
        <w:t>DR E M RANKWANA</w:t>
      </w:r>
    </w:p>
    <w:p w:rsidR="00F47D62" w:rsidRPr="002B7E69" w:rsidRDefault="00F47D62" w:rsidP="00F47D62">
      <w:pPr>
        <w:ind w:left="521" w:right="67" w:firstLine="19"/>
        <w:rPr>
          <w:b/>
        </w:rPr>
      </w:pPr>
      <w:r>
        <w:rPr>
          <w:b/>
        </w:rPr>
        <w:t>MUNICIPAL MANAGER</w:t>
      </w:r>
    </w:p>
    <w:p w:rsidR="00F47D62" w:rsidRDefault="00F47D62" w:rsidP="00F47D62">
      <w:pPr>
        <w:rPr>
          <w:b/>
        </w:rPr>
      </w:pPr>
    </w:p>
    <w:p w:rsidR="00F47D62" w:rsidRDefault="00F47D62" w:rsidP="00F47D62">
      <w:pPr>
        <w:rPr>
          <w:b/>
        </w:rPr>
      </w:pPr>
    </w:p>
    <w:p w:rsidR="00F47D62" w:rsidRDefault="00F47D62">
      <w:pPr>
        <w:spacing w:after="200" w:line="276" w:lineRule="auto"/>
      </w:pPr>
      <w:r>
        <w:br w:type="page"/>
      </w:r>
    </w:p>
    <w:p w:rsidR="00C63009" w:rsidRDefault="00C63009" w:rsidP="00F47D62">
      <w:pPr>
        <w:rPr>
          <w:rFonts w:asciiTheme="majorHAnsi" w:eastAsiaTheme="majorEastAsia" w:hAnsiTheme="majorHAnsi" w:cstheme="majorBidi"/>
          <w:b/>
          <w:bCs/>
          <w:color w:val="365F91" w:themeColor="accent1" w:themeShade="BF"/>
          <w:sz w:val="28"/>
          <w:szCs w:val="28"/>
          <w:lang w:eastAsia="ja-JP"/>
        </w:rPr>
      </w:pPr>
    </w:p>
    <w:bookmarkStart w:id="1" w:name="_Toc379736589" w:displacedByCustomXml="next"/>
    <w:bookmarkStart w:id="2" w:name="_Toc379734897" w:displacedByCustomXml="next"/>
    <w:bookmarkStart w:id="3" w:name="_Toc366837394" w:displacedByCustomXml="next"/>
    <w:bookmarkStart w:id="4" w:name="_Toc365513360" w:displacedByCustomXml="next"/>
    <w:sdt>
      <w:sdtPr>
        <w:rPr>
          <w:rFonts w:asciiTheme="minorHAnsi" w:eastAsiaTheme="minorHAnsi" w:hAnsiTheme="minorHAnsi" w:cstheme="minorBidi"/>
          <w:b w:val="0"/>
          <w:bCs w:val="0"/>
          <w:color w:val="auto"/>
          <w:sz w:val="22"/>
          <w:szCs w:val="22"/>
          <w:lang w:eastAsia="en-US"/>
        </w:rPr>
        <w:id w:val="-2670472"/>
        <w:docPartObj>
          <w:docPartGallery w:val="Table of Contents"/>
          <w:docPartUnique/>
        </w:docPartObj>
      </w:sdtPr>
      <w:sdtEndPr>
        <w:rPr>
          <w:noProof/>
        </w:rPr>
      </w:sdtEndPr>
      <w:sdtContent>
        <w:p w:rsidR="001538BC" w:rsidRDefault="001538BC" w:rsidP="001538BC">
          <w:pPr>
            <w:pStyle w:val="TOCHeading"/>
            <w:jc w:val="center"/>
          </w:pPr>
          <w:r>
            <w:t>Table of Contents</w:t>
          </w:r>
        </w:p>
        <w:p w:rsidR="001538BC" w:rsidRPr="001538BC" w:rsidRDefault="001538BC" w:rsidP="001538BC">
          <w:pPr>
            <w:rPr>
              <w:lang w:eastAsia="ja-JP"/>
            </w:rPr>
          </w:pPr>
        </w:p>
        <w:p w:rsidR="00C658DB" w:rsidRDefault="001538BC">
          <w:pPr>
            <w:pStyle w:val="TOC1"/>
            <w:rPr>
              <w:rFonts w:eastAsiaTheme="minorEastAsia"/>
              <w:noProof/>
              <w:lang w:val="en-ZA" w:eastAsia="en-ZA"/>
            </w:rPr>
          </w:pPr>
          <w:r>
            <w:fldChar w:fldCharType="begin"/>
          </w:r>
          <w:r>
            <w:instrText xml:space="preserve"> TOC \o "1-3" \h \z \u </w:instrText>
          </w:r>
          <w:r>
            <w:fldChar w:fldCharType="separate"/>
          </w:r>
          <w:hyperlink w:anchor="_Toc490696893" w:history="1">
            <w:r w:rsidR="00C658DB" w:rsidRPr="00E612AC">
              <w:rPr>
                <w:rStyle w:val="Hyperlink"/>
                <w:rFonts w:ascii="Cambria" w:eastAsia="Times New Roman" w:hAnsi="Cambria" w:cs="Times New Roman"/>
                <w:noProof/>
                <w:kern w:val="32"/>
              </w:rPr>
              <w:t>Preamble</w:t>
            </w:r>
            <w:r w:rsidR="00C658DB">
              <w:rPr>
                <w:noProof/>
                <w:webHidden/>
              </w:rPr>
              <w:tab/>
            </w:r>
            <w:r w:rsidR="00C658DB">
              <w:rPr>
                <w:noProof/>
                <w:webHidden/>
              </w:rPr>
              <w:fldChar w:fldCharType="begin"/>
            </w:r>
            <w:r w:rsidR="00C658DB">
              <w:rPr>
                <w:noProof/>
                <w:webHidden/>
              </w:rPr>
              <w:instrText xml:space="preserve"> PAGEREF _Toc490696893 \h </w:instrText>
            </w:r>
            <w:r w:rsidR="00C658DB">
              <w:rPr>
                <w:noProof/>
                <w:webHidden/>
              </w:rPr>
            </w:r>
            <w:r w:rsidR="00C658DB">
              <w:rPr>
                <w:noProof/>
                <w:webHidden/>
              </w:rPr>
              <w:fldChar w:fldCharType="separate"/>
            </w:r>
            <w:r w:rsidR="003B34DF">
              <w:rPr>
                <w:noProof/>
                <w:webHidden/>
              </w:rPr>
              <w:t>3</w:t>
            </w:r>
            <w:r w:rsidR="00C658DB">
              <w:rPr>
                <w:noProof/>
                <w:webHidden/>
              </w:rPr>
              <w:fldChar w:fldCharType="end"/>
            </w:r>
          </w:hyperlink>
        </w:p>
        <w:p w:rsidR="00C658DB" w:rsidRDefault="0030050C">
          <w:pPr>
            <w:pStyle w:val="TOC1"/>
            <w:rPr>
              <w:rFonts w:eastAsiaTheme="minorEastAsia"/>
              <w:noProof/>
              <w:lang w:val="en-ZA" w:eastAsia="en-ZA"/>
            </w:rPr>
          </w:pPr>
          <w:hyperlink w:anchor="_Toc490696894" w:history="1">
            <w:r w:rsidR="00C658DB" w:rsidRPr="00E612AC">
              <w:rPr>
                <w:rStyle w:val="Hyperlink"/>
                <w:rFonts w:ascii="Cambria" w:eastAsia="Times New Roman" w:hAnsi="Cambria" w:cs="Times New Roman"/>
                <w:noProof/>
                <w:kern w:val="32"/>
              </w:rPr>
              <w:t>2.</w:t>
            </w:r>
            <w:r w:rsidR="00C658DB">
              <w:rPr>
                <w:rFonts w:eastAsiaTheme="minorEastAsia"/>
                <w:noProof/>
                <w:lang w:val="en-ZA" w:eastAsia="en-ZA"/>
              </w:rPr>
              <w:tab/>
            </w:r>
            <w:r w:rsidR="00C658DB" w:rsidRPr="00E612AC">
              <w:rPr>
                <w:rStyle w:val="Hyperlink"/>
                <w:rFonts w:ascii="Cambria" w:eastAsia="Times New Roman" w:hAnsi="Cambria" w:cs="Times New Roman"/>
                <w:noProof/>
                <w:kern w:val="32"/>
              </w:rPr>
              <w:t>Definitions</w:t>
            </w:r>
            <w:r w:rsidR="00C658DB">
              <w:rPr>
                <w:noProof/>
                <w:webHidden/>
              </w:rPr>
              <w:tab/>
            </w:r>
            <w:r w:rsidR="00C658DB">
              <w:rPr>
                <w:noProof/>
                <w:webHidden/>
              </w:rPr>
              <w:fldChar w:fldCharType="begin"/>
            </w:r>
            <w:r w:rsidR="00C658DB">
              <w:rPr>
                <w:noProof/>
                <w:webHidden/>
              </w:rPr>
              <w:instrText xml:space="preserve"> PAGEREF _Toc490696894 \h </w:instrText>
            </w:r>
            <w:r w:rsidR="00C658DB">
              <w:rPr>
                <w:noProof/>
                <w:webHidden/>
              </w:rPr>
            </w:r>
            <w:r w:rsidR="00C658DB">
              <w:rPr>
                <w:noProof/>
                <w:webHidden/>
              </w:rPr>
              <w:fldChar w:fldCharType="separate"/>
            </w:r>
            <w:r w:rsidR="003B34DF">
              <w:rPr>
                <w:noProof/>
                <w:webHidden/>
              </w:rPr>
              <w:t>3</w:t>
            </w:r>
            <w:r w:rsidR="00C658DB">
              <w:rPr>
                <w:noProof/>
                <w:webHidden/>
              </w:rPr>
              <w:fldChar w:fldCharType="end"/>
            </w:r>
          </w:hyperlink>
        </w:p>
        <w:p w:rsidR="00C658DB" w:rsidRDefault="0030050C">
          <w:pPr>
            <w:pStyle w:val="TOC1"/>
            <w:rPr>
              <w:rFonts w:eastAsiaTheme="minorEastAsia"/>
              <w:noProof/>
              <w:lang w:val="en-ZA" w:eastAsia="en-ZA"/>
            </w:rPr>
          </w:pPr>
          <w:hyperlink w:anchor="_Toc490696895" w:history="1">
            <w:r w:rsidR="00C658DB" w:rsidRPr="00E612AC">
              <w:rPr>
                <w:rStyle w:val="Hyperlink"/>
                <w:rFonts w:ascii="Cambria" w:eastAsia="Times New Roman" w:hAnsi="Cambria" w:cs="Times New Roman"/>
                <w:noProof/>
                <w:kern w:val="32"/>
              </w:rPr>
              <w:t>3.</w:t>
            </w:r>
            <w:r w:rsidR="00C658DB">
              <w:rPr>
                <w:rFonts w:eastAsiaTheme="minorEastAsia"/>
                <w:noProof/>
                <w:lang w:val="en-ZA" w:eastAsia="en-ZA"/>
              </w:rPr>
              <w:tab/>
            </w:r>
            <w:r w:rsidR="00C658DB" w:rsidRPr="00E612AC">
              <w:rPr>
                <w:rStyle w:val="Hyperlink"/>
                <w:rFonts w:ascii="Cambria" w:eastAsia="Times New Roman" w:hAnsi="Cambria" w:cs="Times New Roman"/>
                <w:noProof/>
                <w:kern w:val="32"/>
              </w:rPr>
              <w:t>Purpose of policy</w:t>
            </w:r>
            <w:r w:rsidR="00C658DB">
              <w:rPr>
                <w:noProof/>
                <w:webHidden/>
              </w:rPr>
              <w:tab/>
            </w:r>
            <w:r w:rsidR="00C658DB">
              <w:rPr>
                <w:noProof/>
                <w:webHidden/>
              </w:rPr>
              <w:fldChar w:fldCharType="begin"/>
            </w:r>
            <w:r w:rsidR="00C658DB">
              <w:rPr>
                <w:noProof/>
                <w:webHidden/>
              </w:rPr>
              <w:instrText xml:space="preserve"> PAGEREF _Toc490696895 \h </w:instrText>
            </w:r>
            <w:r w:rsidR="00C658DB">
              <w:rPr>
                <w:noProof/>
                <w:webHidden/>
              </w:rPr>
            </w:r>
            <w:r w:rsidR="00C658DB">
              <w:rPr>
                <w:noProof/>
                <w:webHidden/>
              </w:rPr>
              <w:fldChar w:fldCharType="separate"/>
            </w:r>
            <w:r w:rsidR="003B34DF">
              <w:rPr>
                <w:noProof/>
                <w:webHidden/>
              </w:rPr>
              <w:t>11</w:t>
            </w:r>
            <w:r w:rsidR="00C658DB">
              <w:rPr>
                <w:noProof/>
                <w:webHidden/>
              </w:rPr>
              <w:fldChar w:fldCharType="end"/>
            </w:r>
          </w:hyperlink>
        </w:p>
        <w:p w:rsidR="00C658DB" w:rsidRDefault="0030050C">
          <w:pPr>
            <w:pStyle w:val="TOC1"/>
            <w:rPr>
              <w:rFonts w:eastAsiaTheme="minorEastAsia"/>
              <w:noProof/>
              <w:lang w:val="en-ZA" w:eastAsia="en-ZA"/>
            </w:rPr>
          </w:pPr>
          <w:hyperlink w:anchor="_Toc490696896" w:history="1">
            <w:r w:rsidR="00C658DB" w:rsidRPr="00E612AC">
              <w:rPr>
                <w:rStyle w:val="Hyperlink"/>
                <w:rFonts w:ascii="Cambria" w:eastAsia="Times New Roman" w:hAnsi="Cambria" w:cs="Times New Roman"/>
                <w:noProof/>
                <w:kern w:val="32"/>
              </w:rPr>
              <w:t>4.</w:t>
            </w:r>
            <w:r w:rsidR="00C658DB">
              <w:rPr>
                <w:rFonts w:eastAsiaTheme="minorEastAsia"/>
                <w:noProof/>
                <w:lang w:val="en-ZA" w:eastAsia="en-ZA"/>
              </w:rPr>
              <w:tab/>
            </w:r>
            <w:r w:rsidR="00C658DB" w:rsidRPr="00E612AC">
              <w:rPr>
                <w:rStyle w:val="Hyperlink"/>
                <w:rFonts w:ascii="Cambria" w:eastAsia="Times New Roman" w:hAnsi="Cambria" w:cs="Times New Roman"/>
                <w:noProof/>
                <w:kern w:val="32"/>
              </w:rPr>
              <w:t>Statutory framework</w:t>
            </w:r>
            <w:r w:rsidR="00C658DB">
              <w:rPr>
                <w:noProof/>
                <w:webHidden/>
              </w:rPr>
              <w:tab/>
            </w:r>
            <w:r w:rsidR="00C658DB">
              <w:rPr>
                <w:noProof/>
                <w:webHidden/>
              </w:rPr>
              <w:fldChar w:fldCharType="begin"/>
            </w:r>
            <w:r w:rsidR="00C658DB">
              <w:rPr>
                <w:noProof/>
                <w:webHidden/>
              </w:rPr>
              <w:instrText xml:space="preserve"> PAGEREF _Toc490696896 \h </w:instrText>
            </w:r>
            <w:r w:rsidR="00C658DB">
              <w:rPr>
                <w:noProof/>
                <w:webHidden/>
              </w:rPr>
            </w:r>
            <w:r w:rsidR="00C658DB">
              <w:rPr>
                <w:noProof/>
                <w:webHidden/>
              </w:rPr>
              <w:fldChar w:fldCharType="separate"/>
            </w:r>
            <w:r w:rsidR="003B34DF">
              <w:rPr>
                <w:noProof/>
                <w:webHidden/>
              </w:rPr>
              <w:t>11</w:t>
            </w:r>
            <w:r w:rsidR="00C658DB">
              <w:rPr>
                <w:noProof/>
                <w:webHidden/>
              </w:rPr>
              <w:fldChar w:fldCharType="end"/>
            </w:r>
          </w:hyperlink>
        </w:p>
        <w:p w:rsidR="00C658DB" w:rsidRDefault="0030050C">
          <w:pPr>
            <w:pStyle w:val="TOC1"/>
            <w:rPr>
              <w:rFonts w:eastAsiaTheme="minorEastAsia"/>
              <w:noProof/>
              <w:lang w:val="en-ZA" w:eastAsia="en-ZA"/>
            </w:rPr>
          </w:pPr>
          <w:hyperlink w:anchor="_Toc490696897" w:history="1">
            <w:r w:rsidR="00C658DB" w:rsidRPr="00E612AC">
              <w:rPr>
                <w:rStyle w:val="Hyperlink"/>
                <w:rFonts w:ascii="Cambria" w:eastAsia="Times New Roman" w:hAnsi="Cambria" w:cs="Times New Roman"/>
                <w:noProof/>
                <w:kern w:val="32"/>
              </w:rPr>
              <w:t>5.</w:t>
            </w:r>
            <w:r w:rsidR="00C658DB">
              <w:rPr>
                <w:rFonts w:eastAsiaTheme="minorEastAsia"/>
                <w:noProof/>
                <w:lang w:val="en-ZA" w:eastAsia="en-ZA"/>
              </w:rPr>
              <w:tab/>
            </w:r>
            <w:r w:rsidR="00C658DB" w:rsidRPr="00E612AC">
              <w:rPr>
                <w:rStyle w:val="Hyperlink"/>
                <w:rFonts w:ascii="Cambria" w:eastAsia="Times New Roman" w:hAnsi="Cambria" w:cs="Times New Roman"/>
                <w:noProof/>
                <w:kern w:val="32"/>
              </w:rPr>
              <w:t>Imposition of property rates</w:t>
            </w:r>
            <w:r w:rsidR="00C658DB">
              <w:rPr>
                <w:noProof/>
                <w:webHidden/>
              </w:rPr>
              <w:tab/>
            </w:r>
            <w:r w:rsidR="00C658DB">
              <w:rPr>
                <w:noProof/>
                <w:webHidden/>
              </w:rPr>
              <w:fldChar w:fldCharType="begin"/>
            </w:r>
            <w:r w:rsidR="00C658DB">
              <w:rPr>
                <w:noProof/>
                <w:webHidden/>
              </w:rPr>
              <w:instrText xml:space="preserve"> PAGEREF _Toc490696897 \h </w:instrText>
            </w:r>
            <w:r w:rsidR="00C658DB">
              <w:rPr>
                <w:noProof/>
                <w:webHidden/>
              </w:rPr>
            </w:r>
            <w:r w:rsidR="00C658DB">
              <w:rPr>
                <w:noProof/>
                <w:webHidden/>
              </w:rPr>
              <w:fldChar w:fldCharType="separate"/>
            </w:r>
            <w:r w:rsidR="003B34DF">
              <w:rPr>
                <w:noProof/>
                <w:webHidden/>
              </w:rPr>
              <w:t>12</w:t>
            </w:r>
            <w:r w:rsidR="00C658DB">
              <w:rPr>
                <w:noProof/>
                <w:webHidden/>
              </w:rPr>
              <w:fldChar w:fldCharType="end"/>
            </w:r>
          </w:hyperlink>
        </w:p>
        <w:p w:rsidR="00C658DB" w:rsidRDefault="0030050C">
          <w:pPr>
            <w:pStyle w:val="TOC1"/>
            <w:rPr>
              <w:rFonts w:eastAsiaTheme="minorEastAsia"/>
              <w:noProof/>
              <w:lang w:val="en-ZA" w:eastAsia="en-ZA"/>
            </w:rPr>
          </w:pPr>
          <w:hyperlink w:anchor="_Toc490696898" w:history="1">
            <w:r w:rsidR="00C658DB" w:rsidRPr="00E612AC">
              <w:rPr>
                <w:rStyle w:val="Hyperlink"/>
                <w:rFonts w:ascii="Cambria" w:eastAsia="Times New Roman" w:hAnsi="Cambria" w:cs="Times New Roman"/>
                <w:noProof/>
                <w:kern w:val="32"/>
              </w:rPr>
              <w:t>6.</w:t>
            </w:r>
            <w:r w:rsidR="00C658DB">
              <w:rPr>
                <w:rFonts w:eastAsiaTheme="minorEastAsia"/>
                <w:noProof/>
                <w:lang w:val="en-ZA" w:eastAsia="en-ZA"/>
              </w:rPr>
              <w:tab/>
            </w:r>
            <w:r w:rsidR="00C658DB" w:rsidRPr="00E612AC">
              <w:rPr>
                <w:rStyle w:val="Hyperlink"/>
                <w:rFonts w:ascii="Cambria" w:eastAsia="Times New Roman" w:hAnsi="Cambria" w:cs="Times New Roman"/>
                <w:noProof/>
                <w:kern w:val="32"/>
              </w:rPr>
              <w:t>Categories of rateable properties</w:t>
            </w:r>
            <w:r w:rsidR="00C658DB">
              <w:rPr>
                <w:noProof/>
                <w:webHidden/>
              </w:rPr>
              <w:tab/>
            </w:r>
            <w:r w:rsidR="00C658DB">
              <w:rPr>
                <w:noProof/>
                <w:webHidden/>
              </w:rPr>
              <w:fldChar w:fldCharType="begin"/>
            </w:r>
            <w:r w:rsidR="00C658DB">
              <w:rPr>
                <w:noProof/>
                <w:webHidden/>
              </w:rPr>
              <w:instrText xml:space="preserve"> PAGEREF _Toc490696898 \h </w:instrText>
            </w:r>
            <w:r w:rsidR="00C658DB">
              <w:rPr>
                <w:noProof/>
                <w:webHidden/>
              </w:rPr>
            </w:r>
            <w:r w:rsidR="00C658DB">
              <w:rPr>
                <w:noProof/>
                <w:webHidden/>
              </w:rPr>
              <w:fldChar w:fldCharType="separate"/>
            </w:r>
            <w:r w:rsidR="003B34DF">
              <w:rPr>
                <w:noProof/>
                <w:webHidden/>
              </w:rPr>
              <w:t>16</w:t>
            </w:r>
            <w:r w:rsidR="00C658DB">
              <w:rPr>
                <w:noProof/>
                <w:webHidden/>
              </w:rPr>
              <w:fldChar w:fldCharType="end"/>
            </w:r>
          </w:hyperlink>
        </w:p>
        <w:p w:rsidR="00C658DB" w:rsidRDefault="0030050C">
          <w:pPr>
            <w:pStyle w:val="TOC1"/>
            <w:rPr>
              <w:rFonts w:eastAsiaTheme="minorEastAsia"/>
              <w:noProof/>
              <w:lang w:val="en-ZA" w:eastAsia="en-ZA"/>
            </w:rPr>
          </w:pPr>
          <w:hyperlink w:anchor="_Toc490696899" w:history="1">
            <w:r w:rsidR="00C658DB" w:rsidRPr="00E612AC">
              <w:rPr>
                <w:rStyle w:val="Hyperlink"/>
                <w:rFonts w:ascii="Cambria" w:eastAsia="Times New Roman" w:hAnsi="Cambria" w:cs="Times New Roman"/>
                <w:noProof/>
                <w:kern w:val="32"/>
              </w:rPr>
              <w:t>7.</w:t>
            </w:r>
            <w:r w:rsidR="00C658DB">
              <w:rPr>
                <w:rFonts w:eastAsiaTheme="minorEastAsia"/>
                <w:noProof/>
                <w:lang w:val="en-ZA" w:eastAsia="en-ZA"/>
              </w:rPr>
              <w:tab/>
            </w:r>
            <w:r w:rsidR="00C658DB" w:rsidRPr="00E612AC">
              <w:rPr>
                <w:rStyle w:val="Hyperlink"/>
                <w:rFonts w:ascii="Cambria" w:eastAsia="Times New Roman" w:hAnsi="Cambria" w:cs="Times New Roman"/>
                <w:noProof/>
                <w:kern w:val="32"/>
              </w:rPr>
              <w:t>Categories of owners</w:t>
            </w:r>
            <w:r w:rsidR="00C658DB">
              <w:rPr>
                <w:noProof/>
                <w:webHidden/>
              </w:rPr>
              <w:tab/>
            </w:r>
            <w:r w:rsidR="00C658DB">
              <w:rPr>
                <w:noProof/>
                <w:webHidden/>
              </w:rPr>
              <w:fldChar w:fldCharType="begin"/>
            </w:r>
            <w:r w:rsidR="00C658DB">
              <w:rPr>
                <w:noProof/>
                <w:webHidden/>
              </w:rPr>
              <w:instrText xml:space="preserve"> PAGEREF _Toc490696899 \h </w:instrText>
            </w:r>
            <w:r w:rsidR="00C658DB">
              <w:rPr>
                <w:noProof/>
                <w:webHidden/>
              </w:rPr>
            </w:r>
            <w:r w:rsidR="00C658DB">
              <w:rPr>
                <w:noProof/>
                <w:webHidden/>
              </w:rPr>
              <w:fldChar w:fldCharType="separate"/>
            </w:r>
            <w:r w:rsidR="003B34DF">
              <w:rPr>
                <w:noProof/>
                <w:webHidden/>
              </w:rPr>
              <w:t>17</w:t>
            </w:r>
            <w:r w:rsidR="00C658DB">
              <w:rPr>
                <w:noProof/>
                <w:webHidden/>
              </w:rPr>
              <w:fldChar w:fldCharType="end"/>
            </w:r>
          </w:hyperlink>
        </w:p>
        <w:p w:rsidR="00C658DB" w:rsidRDefault="0030050C">
          <w:pPr>
            <w:pStyle w:val="TOC1"/>
            <w:rPr>
              <w:rFonts w:eastAsiaTheme="minorEastAsia"/>
              <w:noProof/>
              <w:lang w:val="en-ZA" w:eastAsia="en-ZA"/>
            </w:rPr>
          </w:pPr>
          <w:hyperlink w:anchor="_Toc490696900" w:history="1">
            <w:r w:rsidR="00C658DB" w:rsidRPr="00E612AC">
              <w:rPr>
                <w:rStyle w:val="Hyperlink"/>
                <w:rFonts w:ascii="Cambria" w:eastAsia="Times New Roman" w:hAnsi="Cambria" w:cs="Times New Roman"/>
                <w:noProof/>
                <w:kern w:val="32"/>
              </w:rPr>
              <w:t>8.</w:t>
            </w:r>
            <w:r w:rsidR="00C658DB">
              <w:rPr>
                <w:rFonts w:eastAsiaTheme="minorEastAsia"/>
                <w:noProof/>
                <w:lang w:val="en-ZA" w:eastAsia="en-ZA"/>
              </w:rPr>
              <w:tab/>
            </w:r>
            <w:r w:rsidR="00C658DB" w:rsidRPr="00E612AC">
              <w:rPr>
                <w:rStyle w:val="Hyperlink"/>
                <w:rFonts w:ascii="Cambria" w:eastAsia="Times New Roman" w:hAnsi="Cambria" w:cs="Times New Roman"/>
                <w:noProof/>
                <w:kern w:val="32"/>
              </w:rPr>
              <w:t>Exemptions</w:t>
            </w:r>
            <w:r w:rsidR="00C658DB">
              <w:rPr>
                <w:noProof/>
                <w:webHidden/>
              </w:rPr>
              <w:tab/>
            </w:r>
            <w:r w:rsidR="00C658DB">
              <w:rPr>
                <w:noProof/>
                <w:webHidden/>
              </w:rPr>
              <w:fldChar w:fldCharType="begin"/>
            </w:r>
            <w:r w:rsidR="00C658DB">
              <w:rPr>
                <w:noProof/>
                <w:webHidden/>
              </w:rPr>
              <w:instrText xml:space="preserve"> PAGEREF _Toc490696900 \h </w:instrText>
            </w:r>
            <w:r w:rsidR="00C658DB">
              <w:rPr>
                <w:noProof/>
                <w:webHidden/>
              </w:rPr>
            </w:r>
            <w:r w:rsidR="00C658DB">
              <w:rPr>
                <w:noProof/>
                <w:webHidden/>
              </w:rPr>
              <w:fldChar w:fldCharType="separate"/>
            </w:r>
            <w:r w:rsidR="003B34DF">
              <w:rPr>
                <w:noProof/>
                <w:webHidden/>
              </w:rPr>
              <w:t>18</w:t>
            </w:r>
            <w:r w:rsidR="00C658DB">
              <w:rPr>
                <w:noProof/>
                <w:webHidden/>
              </w:rPr>
              <w:fldChar w:fldCharType="end"/>
            </w:r>
          </w:hyperlink>
        </w:p>
        <w:p w:rsidR="00C658DB" w:rsidRDefault="0030050C">
          <w:pPr>
            <w:pStyle w:val="TOC2"/>
            <w:tabs>
              <w:tab w:val="left" w:pos="880"/>
              <w:tab w:val="right" w:leader="dot" w:pos="9372"/>
            </w:tabs>
            <w:rPr>
              <w:rFonts w:eastAsiaTheme="minorEastAsia"/>
              <w:noProof/>
              <w:lang w:val="en-ZA" w:eastAsia="en-ZA"/>
            </w:rPr>
          </w:pPr>
          <w:hyperlink w:anchor="_Toc490696901" w:history="1">
            <w:r w:rsidR="00C658DB" w:rsidRPr="00E612AC">
              <w:rPr>
                <w:rStyle w:val="Hyperlink"/>
                <w:rFonts w:asciiTheme="majorHAnsi" w:eastAsia="Times New Roman" w:hAnsiTheme="majorHAnsi" w:cstheme="majorBidi"/>
                <w:noProof/>
              </w:rPr>
              <w:t>8.1</w:t>
            </w:r>
            <w:r w:rsidR="00C658DB">
              <w:rPr>
                <w:rFonts w:eastAsiaTheme="minorEastAsia"/>
                <w:noProof/>
                <w:lang w:val="en-ZA" w:eastAsia="en-ZA"/>
              </w:rPr>
              <w:tab/>
            </w:r>
            <w:r w:rsidR="00C658DB" w:rsidRPr="00E612AC">
              <w:rPr>
                <w:rStyle w:val="Hyperlink"/>
                <w:rFonts w:asciiTheme="majorHAnsi" w:eastAsia="Times New Roman" w:hAnsiTheme="majorHAnsi" w:cstheme="majorBidi"/>
                <w:noProof/>
              </w:rPr>
              <w:t>Municipal properties</w:t>
            </w:r>
            <w:r w:rsidR="00C658DB">
              <w:rPr>
                <w:noProof/>
                <w:webHidden/>
              </w:rPr>
              <w:tab/>
            </w:r>
            <w:r w:rsidR="00C658DB">
              <w:rPr>
                <w:noProof/>
                <w:webHidden/>
              </w:rPr>
              <w:fldChar w:fldCharType="begin"/>
            </w:r>
            <w:r w:rsidR="00C658DB">
              <w:rPr>
                <w:noProof/>
                <w:webHidden/>
              </w:rPr>
              <w:instrText xml:space="preserve"> PAGEREF _Toc490696901 \h </w:instrText>
            </w:r>
            <w:r w:rsidR="00C658DB">
              <w:rPr>
                <w:noProof/>
                <w:webHidden/>
              </w:rPr>
            </w:r>
            <w:r w:rsidR="00C658DB">
              <w:rPr>
                <w:noProof/>
                <w:webHidden/>
              </w:rPr>
              <w:fldChar w:fldCharType="separate"/>
            </w:r>
            <w:r w:rsidR="003B34DF">
              <w:rPr>
                <w:noProof/>
                <w:webHidden/>
              </w:rPr>
              <w:t>18</w:t>
            </w:r>
            <w:r w:rsidR="00C658DB">
              <w:rPr>
                <w:noProof/>
                <w:webHidden/>
              </w:rPr>
              <w:fldChar w:fldCharType="end"/>
            </w:r>
          </w:hyperlink>
        </w:p>
        <w:p w:rsidR="00C658DB" w:rsidRDefault="0030050C">
          <w:pPr>
            <w:pStyle w:val="TOC2"/>
            <w:tabs>
              <w:tab w:val="left" w:pos="880"/>
              <w:tab w:val="right" w:leader="dot" w:pos="9372"/>
            </w:tabs>
            <w:rPr>
              <w:rFonts w:eastAsiaTheme="minorEastAsia"/>
              <w:noProof/>
              <w:lang w:val="en-ZA" w:eastAsia="en-ZA"/>
            </w:rPr>
          </w:pPr>
          <w:hyperlink w:anchor="_Toc490696902" w:history="1">
            <w:r w:rsidR="00C658DB" w:rsidRPr="00E612AC">
              <w:rPr>
                <w:rStyle w:val="Hyperlink"/>
                <w:rFonts w:asciiTheme="majorHAnsi" w:eastAsia="Times New Roman" w:hAnsiTheme="majorHAnsi" w:cstheme="majorBidi"/>
                <w:noProof/>
              </w:rPr>
              <w:t>8.2</w:t>
            </w:r>
            <w:r w:rsidR="00C658DB">
              <w:rPr>
                <w:rFonts w:eastAsiaTheme="minorEastAsia"/>
                <w:noProof/>
                <w:lang w:val="en-ZA" w:eastAsia="en-ZA"/>
              </w:rPr>
              <w:tab/>
            </w:r>
            <w:r w:rsidR="00C658DB" w:rsidRPr="00E612AC">
              <w:rPr>
                <w:rStyle w:val="Hyperlink"/>
                <w:rFonts w:asciiTheme="majorHAnsi" w:eastAsia="Times New Roman" w:hAnsiTheme="majorHAnsi" w:cstheme="majorBidi"/>
                <w:noProof/>
              </w:rPr>
              <w:t>Public Benefit/Non Governmental and Cultural Organisations</w:t>
            </w:r>
            <w:r w:rsidR="00C658DB">
              <w:rPr>
                <w:noProof/>
                <w:webHidden/>
              </w:rPr>
              <w:tab/>
            </w:r>
            <w:r w:rsidR="00C658DB">
              <w:rPr>
                <w:noProof/>
                <w:webHidden/>
              </w:rPr>
              <w:fldChar w:fldCharType="begin"/>
            </w:r>
            <w:r w:rsidR="00C658DB">
              <w:rPr>
                <w:noProof/>
                <w:webHidden/>
              </w:rPr>
              <w:instrText xml:space="preserve"> PAGEREF _Toc490696902 \h </w:instrText>
            </w:r>
            <w:r w:rsidR="00C658DB">
              <w:rPr>
                <w:noProof/>
                <w:webHidden/>
              </w:rPr>
            </w:r>
            <w:r w:rsidR="00C658DB">
              <w:rPr>
                <w:noProof/>
                <w:webHidden/>
              </w:rPr>
              <w:fldChar w:fldCharType="separate"/>
            </w:r>
            <w:r w:rsidR="003B34DF">
              <w:rPr>
                <w:noProof/>
                <w:webHidden/>
              </w:rPr>
              <w:t>18</w:t>
            </w:r>
            <w:r w:rsidR="00C658DB">
              <w:rPr>
                <w:noProof/>
                <w:webHidden/>
              </w:rPr>
              <w:fldChar w:fldCharType="end"/>
            </w:r>
          </w:hyperlink>
        </w:p>
        <w:p w:rsidR="00C658DB" w:rsidRDefault="0030050C">
          <w:pPr>
            <w:pStyle w:val="TOC3"/>
            <w:tabs>
              <w:tab w:val="left" w:pos="1320"/>
              <w:tab w:val="right" w:leader="dot" w:pos="9372"/>
            </w:tabs>
            <w:rPr>
              <w:rFonts w:eastAsiaTheme="minorEastAsia"/>
              <w:noProof/>
              <w:lang w:val="en-ZA" w:eastAsia="en-ZA"/>
            </w:rPr>
          </w:pPr>
          <w:hyperlink w:anchor="_Toc490696903" w:history="1">
            <w:r w:rsidR="00C658DB" w:rsidRPr="00E612AC">
              <w:rPr>
                <w:rStyle w:val="Hyperlink"/>
                <w:rFonts w:asciiTheme="majorHAnsi" w:eastAsia="Times New Roman" w:hAnsiTheme="majorHAnsi" w:cstheme="majorBidi"/>
                <w:noProof/>
              </w:rPr>
              <w:t>8.2.1</w:t>
            </w:r>
            <w:r w:rsidR="00C658DB">
              <w:rPr>
                <w:rFonts w:eastAsiaTheme="minorEastAsia"/>
                <w:noProof/>
                <w:lang w:val="en-ZA" w:eastAsia="en-ZA"/>
              </w:rPr>
              <w:tab/>
            </w:r>
            <w:r w:rsidR="00C658DB" w:rsidRPr="00E612AC">
              <w:rPr>
                <w:rStyle w:val="Hyperlink"/>
                <w:rFonts w:asciiTheme="majorHAnsi" w:eastAsia="Times New Roman" w:hAnsiTheme="majorHAnsi" w:cstheme="majorBidi"/>
                <w:noProof/>
              </w:rPr>
              <w:t>Welfare &amp; Humanitarian Institutions</w:t>
            </w:r>
            <w:r w:rsidR="00C658DB">
              <w:rPr>
                <w:noProof/>
                <w:webHidden/>
              </w:rPr>
              <w:tab/>
            </w:r>
            <w:r w:rsidR="00C658DB">
              <w:rPr>
                <w:noProof/>
                <w:webHidden/>
              </w:rPr>
              <w:fldChar w:fldCharType="begin"/>
            </w:r>
            <w:r w:rsidR="00C658DB">
              <w:rPr>
                <w:noProof/>
                <w:webHidden/>
              </w:rPr>
              <w:instrText xml:space="preserve"> PAGEREF _Toc490696903 \h </w:instrText>
            </w:r>
            <w:r w:rsidR="00C658DB">
              <w:rPr>
                <w:noProof/>
                <w:webHidden/>
              </w:rPr>
            </w:r>
            <w:r w:rsidR="00C658DB">
              <w:rPr>
                <w:noProof/>
                <w:webHidden/>
              </w:rPr>
              <w:fldChar w:fldCharType="separate"/>
            </w:r>
            <w:r w:rsidR="003B34DF">
              <w:rPr>
                <w:noProof/>
                <w:webHidden/>
              </w:rPr>
              <w:t>18</w:t>
            </w:r>
            <w:r w:rsidR="00C658DB">
              <w:rPr>
                <w:noProof/>
                <w:webHidden/>
              </w:rPr>
              <w:fldChar w:fldCharType="end"/>
            </w:r>
          </w:hyperlink>
        </w:p>
        <w:p w:rsidR="00C658DB" w:rsidRDefault="0030050C">
          <w:pPr>
            <w:pStyle w:val="TOC3"/>
            <w:tabs>
              <w:tab w:val="left" w:pos="1320"/>
              <w:tab w:val="right" w:leader="dot" w:pos="9372"/>
            </w:tabs>
            <w:rPr>
              <w:rFonts w:eastAsiaTheme="minorEastAsia"/>
              <w:noProof/>
              <w:lang w:val="en-ZA" w:eastAsia="en-ZA"/>
            </w:rPr>
          </w:pPr>
          <w:hyperlink w:anchor="_Toc490696904" w:history="1">
            <w:r w:rsidR="00C658DB" w:rsidRPr="00E612AC">
              <w:rPr>
                <w:rStyle w:val="Hyperlink"/>
                <w:rFonts w:asciiTheme="majorHAnsi" w:eastAsia="Times New Roman" w:hAnsiTheme="majorHAnsi" w:cstheme="majorBidi"/>
                <w:noProof/>
              </w:rPr>
              <w:t>8.2.2</w:t>
            </w:r>
            <w:r w:rsidR="00C658DB">
              <w:rPr>
                <w:rFonts w:eastAsiaTheme="minorEastAsia"/>
                <w:noProof/>
                <w:lang w:val="en-ZA" w:eastAsia="en-ZA"/>
              </w:rPr>
              <w:tab/>
            </w:r>
            <w:r w:rsidR="00C658DB" w:rsidRPr="00E612AC">
              <w:rPr>
                <w:rStyle w:val="Hyperlink"/>
                <w:rFonts w:asciiTheme="majorHAnsi" w:eastAsia="Times New Roman" w:hAnsiTheme="majorHAnsi" w:cstheme="majorBidi"/>
                <w:noProof/>
              </w:rPr>
              <w:t>Animal Welfare</w:t>
            </w:r>
            <w:r w:rsidR="00C658DB">
              <w:rPr>
                <w:noProof/>
                <w:webHidden/>
              </w:rPr>
              <w:tab/>
            </w:r>
            <w:r w:rsidR="00C658DB">
              <w:rPr>
                <w:noProof/>
                <w:webHidden/>
              </w:rPr>
              <w:fldChar w:fldCharType="begin"/>
            </w:r>
            <w:r w:rsidR="00C658DB">
              <w:rPr>
                <w:noProof/>
                <w:webHidden/>
              </w:rPr>
              <w:instrText xml:space="preserve"> PAGEREF _Toc490696904 \h </w:instrText>
            </w:r>
            <w:r w:rsidR="00C658DB">
              <w:rPr>
                <w:noProof/>
                <w:webHidden/>
              </w:rPr>
            </w:r>
            <w:r w:rsidR="00C658DB">
              <w:rPr>
                <w:noProof/>
                <w:webHidden/>
              </w:rPr>
              <w:fldChar w:fldCharType="separate"/>
            </w:r>
            <w:r w:rsidR="003B34DF">
              <w:rPr>
                <w:noProof/>
                <w:webHidden/>
              </w:rPr>
              <w:t>19</w:t>
            </w:r>
            <w:r w:rsidR="00C658DB">
              <w:rPr>
                <w:noProof/>
                <w:webHidden/>
              </w:rPr>
              <w:fldChar w:fldCharType="end"/>
            </w:r>
          </w:hyperlink>
        </w:p>
        <w:p w:rsidR="00C658DB" w:rsidRDefault="0030050C">
          <w:pPr>
            <w:pStyle w:val="TOC3"/>
            <w:tabs>
              <w:tab w:val="left" w:pos="1320"/>
              <w:tab w:val="right" w:leader="dot" w:pos="9372"/>
            </w:tabs>
            <w:rPr>
              <w:rFonts w:eastAsiaTheme="minorEastAsia"/>
              <w:noProof/>
              <w:lang w:val="en-ZA" w:eastAsia="en-ZA"/>
            </w:rPr>
          </w:pPr>
          <w:hyperlink w:anchor="_Toc490696905" w:history="1">
            <w:r w:rsidR="00C658DB" w:rsidRPr="00E612AC">
              <w:rPr>
                <w:rStyle w:val="Hyperlink"/>
                <w:rFonts w:asciiTheme="majorHAnsi" w:eastAsia="Times New Roman" w:hAnsiTheme="majorHAnsi" w:cstheme="majorBidi"/>
                <w:noProof/>
              </w:rPr>
              <w:t>8.2.3</w:t>
            </w:r>
            <w:r w:rsidR="00C658DB">
              <w:rPr>
                <w:rFonts w:eastAsiaTheme="minorEastAsia"/>
                <w:noProof/>
                <w:lang w:val="en-ZA" w:eastAsia="en-ZA"/>
              </w:rPr>
              <w:tab/>
            </w:r>
            <w:r w:rsidR="00C658DB" w:rsidRPr="00E612AC">
              <w:rPr>
                <w:rStyle w:val="Hyperlink"/>
                <w:rFonts w:asciiTheme="majorHAnsi" w:eastAsia="Times New Roman" w:hAnsiTheme="majorHAnsi" w:cstheme="majorBidi"/>
                <w:noProof/>
              </w:rPr>
              <w:t>Cultural</w:t>
            </w:r>
            <w:r w:rsidR="00C658DB">
              <w:rPr>
                <w:noProof/>
                <w:webHidden/>
              </w:rPr>
              <w:tab/>
            </w:r>
            <w:r w:rsidR="00C658DB">
              <w:rPr>
                <w:noProof/>
                <w:webHidden/>
              </w:rPr>
              <w:fldChar w:fldCharType="begin"/>
            </w:r>
            <w:r w:rsidR="00C658DB">
              <w:rPr>
                <w:noProof/>
                <w:webHidden/>
              </w:rPr>
              <w:instrText xml:space="preserve"> PAGEREF _Toc490696905 \h </w:instrText>
            </w:r>
            <w:r w:rsidR="00C658DB">
              <w:rPr>
                <w:noProof/>
                <w:webHidden/>
              </w:rPr>
            </w:r>
            <w:r w:rsidR="00C658DB">
              <w:rPr>
                <w:noProof/>
                <w:webHidden/>
              </w:rPr>
              <w:fldChar w:fldCharType="separate"/>
            </w:r>
            <w:r w:rsidR="003B34DF">
              <w:rPr>
                <w:noProof/>
                <w:webHidden/>
              </w:rPr>
              <w:t>19</w:t>
            </w:r>
            <w:r w:rsidR="00C658DB">
              <w:rPr>
                <w:noProof/>
                <w:webHidden/>
              </w:rPr>
              <w:fldChar w:fldCharType="end"/>
            </w:r>
          </w:hyperlink>
        </w:p>
        <w:p w:rsidR="00C658DB" w:rsidRDefault="0030050C">
          <w:pPr>
            <w:pStyle w:val="TOC3"/>
            <w:tabs>
              <w:tab w:val="left" w:pos="1320"/>
              <w:tab w:val="right" w:leader="dot" w:pos="9372"/>
            </w:tabs>
            <w:rPr>
              <w:rFonts w:eastAsiaTheme="minorEastAsia"/>
              <w:noProof/>
              <w:lang w:val="en-ZA" w:eastAsia="en-ZA"/>
            </w:rPr>
          </w:pPr>
          <w:hyperlink w:anchor="_Toc490696906" w:history="1">
            <w:r w:rsidR="00C658DB" w:rsidRPr="00E612AC">
              <w:rPr>
                <w:rStyle w:val="Hyperlink"/>
                <w:rFonts w:asciiTheme="majorHAnsi" w:eastAsia="Times New Roman" w:hAnsiTheme="majorHAnsi" w:cstheme="majorBidi"/>
                <w:noProof/>
              </w:rPr>
              <w:t>8.2.4</w:t>
            </w:r>
            <w:r w:rsidR="00C658DB">
              <w:rPr>
                <w:rFonts w:eastAsiaTheme="minorEastAsia"/>
                <w:noProof/>
                <w:lang w:val="en-ZA" w:eastAsia="en-ZA"/>
              </w:rPr>
              <w:tab/>
            </w:r>
            <w:r w:rsidR="00C658DB" w:rsidRPr="00E612AC">
              <w:rPr>
                <w:rStyle w:val="Hyperlink"/>
                <w:rFonts w:asciiTheme="majorHAnsi" w:eastAsia="Times New Roman" w:hAnsiTheme="majorHAnsi" w:cstheme="majorBidi"/>
                <w:noProof/>
              </w:rPr>
              <w:t>Conditions applicable to applications</w:t>
            </w:r>
            <w:r w:rsidR="00C658DB">
              <w:rPr>
                <w:noProof/>
                <w:webHidden/>
              </w:rPr>
              <w:tab/>
            </w:r>
            <w:r w:rsidR="00C658DB">
              <w:rPr>
                <w:noProof/>
                <w:webHidden/>
              </w:rPr>
              <w:fldChar w:fldCharType="begin"/>
            </w:r>
            <w:r w:rsidR="00C658DB">
              <w:rPr>
                <w:noProof/>
                <w:webHidden/>
              </w:rPr>
              <w:instrText xml:space="preserve"> PAGEREF _Toc490696906 \h </w:instrText>
            </w:r>
            <w:r w:rsidR="00C658DB">
              <w:rPr>
                <w:noProof/>
                <w:webHidden/>
              </w:rPr>
            </w:r>
            <w:r w:rsidR="00C658DB">
              <w:rPr>
                <w:noProof/>
                <w:webHidden/>
              </w:rPr>
              <w:fldChar w:fldCharType="separate"/>
            </w:r>
            <w:r w:rsidR="003B34DF">
              <w:rPr>
                <w:noProof/>
                <w:webHidden/>
              </w:rPr>
              <w:t>19</w:t>
            </w:r>
            <w:r w:rsidR="00C658DB">
              <w:rPr>
                <w:noProof/>
                <w:webHidden/>
              </w:rPr>
              <w:fldChar w:fldCharType="end"/>
            </w:r>
          </w:hyperlink>
        </w:p>
        <w:p w:rsidR="00C658DB" w:rsidRDefault="0030050C">
          <w:pPr>
            <w:pStyle w:val="TOC1"/>
            <w:rPr>
              <w:rFonts w:eastAsiaTheme="minorEastAsia"/>
              <w:noProof/>
              <w:lang w:val="en-ZA" w:eastAsia="en-ZA"/>
            </w:rPr>
          </w:pPr>
          <w:hyperlink w:anchor="_Toc490696907" w:history="1">
            <w:r w:rsidR="00C658DB" w:rsidRPr="00E612AC">
              <w:rPr>
                <w:rStyle w:val="Hyperlink"/>
                <w:rFonts w:ascii="Cambria" w:eastAsia="Times New Roman" w:hAnsi="Cambria" w:cs="Times New Roman"/>
                <w:noProof/>
                <w:kern w:val="32"/>
              </w:rPr>
              <w:t>9.</w:t>
            </w:r>
            <w:r w:rsidR="00C658DB">
              <w:rPr>
                <w:rFonts w:eastAsiaTheme="minorEastAsia"/>
                <w:noProof/>
                <w:lang w:val="en-ZA" w:eastAsia="en-ZA"/>
              </w:rPr>
              <w:tab/>
            </w:r>
            <w:r w:rsidR="00C658DB" w:rsidRPr="00E612AC">
              <w:rPr>
                <w:rStyle w:val="Hyperlink"/>
                <w:rFonts w:ascii="Cambria" w:eastAsia="Times New Roman" w:hAnsi="Cambria" w:cs="Times New Roman"/>
                <w:noProof/>
                <w:kern w:val="32"/>
              </w:rPr>
              <w:t>Impermissible Rates</w:t>
            </w:r>
            <w:r w:rsidR="00C658DB">
              <w:rPr>
                <w:noProof/>
                <w:webHidden/>
              </w:rPr>
              <w:tab/>
            </w:r>
            <w:r w:rsidR="00C658DB">
              <w:rPr>
                <w:noProof/>
                <w:webHidden/>
              </w:rPr>
              <w:fldChar w:fldCharType="begin"/>
            </w:r>
            <w:r w:rsidR="00C658DB">
              <w:rPr>
                <w:noProof/>
                <w:webHidden/>
              </w:rPr>
              <w:instrText xml:space="preserve"> PAGEREF _Toc490696907 \h </w:instrText>
            </w:r>
            <w:r w:rsidR="00C658DB">
              <w:rPr>
                <w:noProof/>
                <w:webHidden/>
              </w:rPr>
            </w:r>
            <w:r w:rsidR="00C658DB">
              <w:rPr>
                <w:noProof/>
                <w:webHidden/>
              </w:rPr>
              <w:fldChar w:fldCharType="separate"/>
            </w:r>
            <w:r w:rsidR="003B34DF">
              <w:rPr>
                <w:noProof/>
                <w:webHidden/>
              </w:rPr>
              <w:t>19</w:t>
            </w:r>
            <w:r w:rsidR="00C658DB">
              <w:rPr>
                <w:noProof/>
                <w:webHidden/>
              </w:rPr>
              <w:fldChar w:fldCharType="end"/>
            </w:r>
          </w:hyperlink>
        </w:p>
        <w:p w:rsidR="00C658DB" w:rsidRDefault="0030050C">
          <w:pPr>
            <w:pStyle w:val="TOC1"/>
            <w:rPr>
              <w:rFonts w:eastAsiaTheme="minorEastAsia"/>
              <w:noProof/>
              <w:lang w:val="en-ZA" w:eastAsia="en-ZA"/>
            </w:rPr>
          </w:pPr>
          <w:hyperlink w:anchor="_Toc490696908" w:history="1">
            <w:r w:rsidR="00C658DB" w:rsidRPr="00E612AC">
              <w:rPr>
                <w:rStyle w:val="Hyperlink"/>
                <w:rFonts w:ascii="Cambria" w:eastAsia="Times New Roman" w:hAnsi="Cambria" w:cs="Times New Roman"/>
                <w:noProof/>
                <w:kern w:val="32"/>
              </w:rPr>
              <w:t>10.</w:t>
            </w:r>
            <w:r w:rsidR="00C658DB">
              <w:rPr>
                <w:rFonts w:eastAsiaTheme="minorEastAsia"/>
                <w:noProof/>
                <w:lang w:val="en-ZA" w:eastAsia="en-ZA"/>
              </w:rPr>
              <w:tab/>
            </w:r>
            <w:r w:rsidR="00C658DB" w:rsidRPr="00E612AC">
              <w:rPr>
                <w:rStyle w:val="Hyperlink"/>
                <w:rFonts w:ascii="Cambria" w:eastAsia="Times New Roman" w:hAnsi="Cambria" w:cs="Times New Roman"/>
                <w:noProof/>
                <w:kern w:val="32"/>
              </w:rPr>
              <w:t>Reductions</w:t>
            </w:r>
            <w:r w:rsidR="00C658DB">
              <w:rPr>
                <w:noProof/>
                <w:webHidden/>
              </w:rPr>
              <w:tab/>
            </w:r>
            <w:r w:rsidR="00C658DB">
              <w:rPr>
                <w:noProof/>
                <w:webHidden/>
              </w:rPr>
              <w:fldChar w:fldCharType="begin"/>
            </w:r>
            <w:r w:rsidR="00C658DB">
              <w:rPr>
                <w:noProof/>
                <w:webHidden/>
              </w:rPr>
              <w:instrText xml:space="preserve"> PAGEREF _Toc490696908 \h </w:instrText>
            </w:r>
            <w:r w:rsidR="00C658DB">
              <w:rPr>
                <w:noProof/>
                <w:webHidden/>
              </w:rPr>
            </w:r>
            <w:r w:rsidR="00C658DB">
              <w:rPr>
                <w:noProof/>
                <w:webHidden/>
              </w:rPr>
              <w:fldChar w:fldCharType="separate"/>
            </w:r>
            <w:r w:rsidR="003B34DF">
              <w:rPr>
                <w:noProof/>
                <w:webHidden/>
              </w:rPr>
              <w:t>20</w:t>
            </w:r>
            <w:r w:rsidR="00C658DB">
              <w:rPr>
                <w:noProof/>
                <w:webHidden/>
              </w:rPr>
              <w:fldChar w:fldCharType="end"/>
            </w:r>
          </w:hyperlink>
        </w:p>
        <w:p w:rsidR="00C658DB" w:rsidRDefault="0030050C">
          <w:pPr>
            <w:pStyle w:val="TOC1"/>
            <w:rPr>
              <w:rFonts w:eastAsiaTheme="minorEastAsia"/>
              <w:noProof/>
              <w:lang w:val="en-ZA" w:eastAsia="en-ZA"/>
            </w:rPr>
          </w:pPr>
          <w:hyperlink w:anchor="_Toc490696909" w:history="1">
            <w:r w:rsidR="00C658DB" w:rsidRPr="00E612AC">
              <w:rPr>
                <w:rStyle w:val="Hyperlink"/>
                <w:rFonts w:ascii="Cambria" w:eastAsia="Times New Roman" w:hAnsi="Cambria" w:cs="Times New Roman"/>
                <w:noProof/>
                <w:kern w:val="32"/>
              </w:rPr>
              <w:t>11.</w:t>
            </w:r>
            <w:r w:rsidR="00C658DB">
              <w:rPr>
                <w:rFonts w:eastAsiaTheme="minorEastAsia"/>
                <w:noProof/>
                <w:lang w:val="en-ZA" w:eastAsia="en-ZA"/>
              </w:rPr>
              <w:tab/>
            </w:r>
            <w:r w:rsidR="00C658DB" w:rsidRPr="00E612AC">
              <w:rPr>
                <w:rStyle w:val="Hyperlink"/>
                <w:rFonts w:ascii="Cambria" w:eastAsia="Times New Roman" w:hAnsi="Cambria" w:cs="Times New Roman"/>
                <w:noProof/>
                <w:kern w:val="32"/>
              </w:rPr>
              <w:t>Rebates</w:t>
            </w:r>
            <w:r w:rsidR="00C658DB">
              <w:rPr>
                <w:noProof/>
                <w:webHidden/>
              </w:rPr>
              <w:tab/>
            </w:r>
            <w:r w:rsidR="00C658DB">
              <w:rPr>
                <w:noProof/>
                <w:webHidden/>
              </w:rPr>
              <w:fldChar w:fldCharType="begin"/>
            </w:r>
            <w:r w:rsidR="00C658DB">
              <w:rPr>
                <w:noProof/>
                <w:webHidden/>
              </w:rPr>
              <w:instrText xml:space="preserve"> PAGEREF _Toc490696909 \h </w:instrText>
            </w:r>
            <w:r w:rsidR="00C658DB">
              <w:rPr>
                <w:noProof/>
                <w:webHidden/>
              </w:rPr>
            </w:r>
            <w:r w:rsidR="00C658DB">
              <w:rPr>
                <w:noProof/>
                <w:webHidden/>
              </w:rPr>
              <w:fldChar w:fldCharType="separate"/>
            </w:r>
            <w:r w:rsidR="003B34DF">
              <w:rPr>
                <w:noProof/>
                <w:webHidden/>
              </w:rPr>
              <w:t>21</w:t>
            </w:r>
            <w:r w:rsidR="00C658DB">
              <w:rPr>
                <w:noProof/>
                <w:webHidden/>
              </w:rPr>
              <w:fldChar w:fldCharType="end"/>
            </w:r>
          </w:hyperlink>
        </w:p>
        <w:p w:rsidR="00C658DB" w:rsidRDefault="0030050C">
          <w:pPr>
            <w:pStyle w:val="TOC2"/>
            <w:tabs>
              <w:tab w:val="left" w:pos="880"/>
              <w:tab w:val="right" w:leader="dot" w:pos="9372"/>
            </w:tabs>
            <w:rPr>
              <w:rFonts w:eastAsiaTheme="minorEastAsia"/>
              <w:noProof/>
              <w:lang w:val="en-ZA" w:eastAsia="en-ZA"/>
            </w:rPr>
          </w:pPr>
          <w:hyperlink w:anchor="_Toc490696910" w:history="1">
            <w:r w:rsidR="00C658DB" w:rsidRPr="00E612AC">
              <w:rPr>
                <w:rStyle w:val="Hyperlink"/>
                <w:rFonts w:asciiTheme="majorHAnsi" w:eastAsia="Times New Roman" w:hAnsiTheme="majorHAnsi" w:cstheme="majorBidi"/>
                <w:noProof/>
              </w:rPr>
              <w:t>11.1</w:t>
            </w:r>
            <w:r w:rsidR="00C658DB">
              <w:rPr>
                <w:rFonts w:eastAsiaTheme="minorEastAsia"/>
                <w:noProof/>
                <w:lang w:val="en-ZA" w:eastAsia="en-ZA"/>
              </w:rPr>
              <w:tab/>
            </w:r>
            <w:r w:rsidR="00C658DB" w:rsidRPr="00E612AC">
              <w:rPr>
                <w:rStyle w:val="Hyperlink"/>
                <w:rFonts w:asciiTheme="majorHAnsi" w:eastAsia="Times New Roman" w:hAnsiTheme="majorHAnsi" w:cstheme="majorBidi"/>
                <w:noProof/>
              </w:rPr>
              <w:t>Categories of property</w:t>
            </w:r>
            <w:r w:rsidR="00C658DB">
              <w:rPr>
                <w:noProof/>
                <w:webHidden/>
              </w:rPr>
              <w:tab/>
            </w:r>
            <w:r w:rsidR="00C658DB">
              <w:rPr>
                <w:noProof/>
                <w:webHidden/>
              </w:rPr>
              <w:fldChar w:fldCharType="begin"/>
            </w:r>
            <w:r w:rsidR="00C658DB">
              <w:rPr>
                <w:noProof/>
                <w:webHidden/>
              </w:rPr>
              <w:instrText xml:space="preserve"> PAGEREF _Toc490696910 \h </w:instrText>
            </w:r>
            <w:r w:rsidR="00C658DB">
              <w:rPr>
                <w:noProof/>
                <w:webHidden/>
              </w:rPr>
            </w:r>
            <w:r w:rsidR="00C658DB">
              <w:rPr>
                <w:noProof/>
                <w:webHidden/>
              </w:rPr>
              <w:fldChar w:fldCharType="separate"/>
            </w:r>
            <w:r w:rsidR="003B34DF">
              <w:rPr>
                <w:noProof/>
                <w:webHidden/>
              </w:rPr>
              <w:t>21</w:t>
            </w:r>
            <w:r w:rsidR="00C658DB">
              <w:rPr>
                <w:noProof/>
                <w:webHidden/>
              </w:rPr>
              <w:fldChar w:fldCharType="end"/>
            </w:r>
          </w:hyperlink>
        </w:p>
        <w:p w:rsidR="00C658DB" w:rsidRDefault="0030050C">
          <w:pPr>
            <w:pStyle w:val="TOC3"/>
            <w:tabs>
              <w:tab w:val="left" w:pos="1320"/>
              <w:tab w:val="right" w:leader="dot" w:pos="9372"/>
            </w:tabs>
            <w:rPr>
              <w:rFonts w:eastAsiaTheme="minorEastAsia"/>
              <w:noProof/>
              <w:lang w:val="en-ZA" w:eastAsia="en-ZA"/>
            </w:rPr>
          </w:pPr>
          <w:hyperlink w:anchor="_Toc490696911" w:history="1">
            <w:r w:rsidR="00C658DB" w:rsidRPr="00E612AC">
              <w:rPr>
                <w:rStyle w:val="Hyperlink"/>
                <w:rFonts w:asciiTheme="majorHAnsi" w:eastAsia="Times New Roman" w:hAnsiTheme="majorHAnsi" w:cstheme="majorBidi"/>
                <w:noProof/>
              </w:rPr>
              <w:t>11.1.1</w:t>
            </w:r>
            <w:r w:rsidR="00C658DB">
              <w:rPr>
                <w:rFonts w:eastAsiaTheme="minorEastAsia"/>
                <w:noProof/>
                <w:lang w:val="en-ZA" w:eastAsia="en-ZA"/>
              </w:rPr>
              <w:tab/>
            </w:r>
            <w:r w:rsidR="00C658DB" w:rsidRPr="00E612AC">
              <w:rPr>
                <w:rStyle w:val="Hyperlink"/>
                <w:rFonts w:asciiTheme="majorHAnsi" w:eastAsia="Times New Roman" w:hAnsiTheme="majorHAnsi" w:cstheme="majorBidi"/>
                <w:noProof/>
              </w:rPr>
              <w:t xml:space="preserve"> Business, commercial and industrial properties</w:t>
            </w:r>
            <w:r w:rsidR="00C658DB">
              <w:rPr>
                <w:noProof/>
                <w:webHidden/>
              </w:rPr>
              <w:tab/>
            </w:r>
            <w:r w:rsidR="00C658DB">
              <w:rPr>
                <w:noProof/>
                <w:webHidden/>
              </w:rPr>
              <w:fldChar w:fldCharType="begin"/>
            </w:r>
            <w:r w:rsidR="00C658DB">
              <w:rPr>
                <w:noProof/>
                <w:webHidden/>
              </w:rPr>
              <w:instrText xml:space="preserve"> PAGEREF _Toc490696911 \h </w:instrText>
            </w:r>
            <w:r w:rsidR="00C658DB">
              <w:rPr>
                <w:noProof/>
                <w:webHidden/>
              </w:rPr>
            </w:r>
            <w:r w:rsidR="00C658DB">
              <w:rPr>
                <w:noProof/>
                <w:webHidden/>
              </w:rPr>
              <w:fldChar w:fldCharType="separate"/>
            </w:r>
            <w:r w:rsidR="003B34DF">
              <w:rPr>
                <w:noProof/>
                <w:webHidden/>
              </w:rPr>
              <w:t>21</w:t>
            </w:r>
            <w:r w:rsidR="00C658DB">
              <w:rPr>
                <w:noProof/>
                <w:webHidden/>
              </w:rPr>
              <w:fldChar w:fldCharType="end"/>
            </w:r>
          </w:hyperlink>
        </w:p>
        <w:p w:rsidR="00C658DB" w:rsidRDefault="0030050C">
          <w:pPr>
            <w:pStyle w:val="TOC3"/>
            <w:tabs>
              <w:tab w:val="right" w:leader="dot" w:pos="9372"/>
            </w:tabs>
            <w:rPr>
              <w:rFonts w:eastAsiaTheme="minorEastAsia"/>
              <w:noProof/>
              <w:lang w:val="en-ZA" w:eastAsia="en-ZA"/>
            </w:rPr>
          </w:pPr>
          <w:hyperlink w:anchor="_Toc490696912" w:history="1">
            <w:r w:rsidR="00C658DB" w:rsidRPr="00E612AC">
              <w:rPr>
                <w:rStyle w:val="Hyperlink"/>
                <w:rFonts w:asciiTheme="majorHAnsi" w:eastAsia="Times New Roman" w:hAnsiTheme="majorHAnsi" w:cstheme="majorBidi"/>
                <w:noProof/>
              </w:rPr>
              <w:t>11.1.2  New commercial or industrial developments</w:t>
            </w:r>
            <w:r w:rsidR="00C658DB">
              <w:rPr>
                <w:noProof/>
                <w:webHidden/>
              </w:rPr>
              <w:tab/>
            </w:r>
            <w:r w:rsidR="00C658DB">
              <w:rPr>
                <w:noProof/>
                <w:webHidden/>
              </w:rPr>
              <w:fldChar w:fldCharType="begin"/>
            </w:r>
            <w:r w:rsidR="00C658DB">
              <w:rPr>
                <w:noProof/>
                <w:webHidden/>
              </w:rPr>
              <w:instrText xml:space="preserve"> PAGEREF _Toc490696912 \h </w:instrText>
            </w:r>
            <w:r w:rsidR="00C658DB">
              <w:rPr>
                <w:noProof/>
                <w:webHidden/>
              </w:rPr>
            </w:r>
            <w:r w:rsidR="00C658DB">
              <w:rPr>
                <w:noProof/>
                <w:webHidden/>
              </w:rPr>
              <w:fldChar w:fldCharType="separate"/>
            </w:r>
            <w:r w:rsidR="003B34DF">
              <w:rPr>
                <w:noProof/>
                <w:webHidden/>
              </w:rPr>
              <w:t>22</w:t>
            </w:r>
            <w:r w:rsidR="00C658DB">
              <w:rPr>
                <w:noProof/>
                <w:webHidden/>
              </w:rPr>
              <w:fldChar w:fldCharType="end"/>
            </w:r>
          </w:hyperlink>
        </w:p>
        <w:p w:rsidR="00C658DB" w:rsidRDefault="0030050C">
          <w:pPr>
            <w:pStyle w:val="TOC3"/>
            <w:tabs>
              <w:tab w:val="left" w:pos="1320"/>
              <w:tab w:val="right" w:leader="dot" w:pos="9372"/>
            </w:tabs>
            <w:rPr>
              <w:rFonts w:eastAsiaTheme="minorEastAsia"/>
              <w:noProof/>
              <w:lang w:val="en-ZA" w:eastAsia="en-ZA"/>
            </w:rPr>
          </w:pPr>
          <w:hyperlink w:anchor="_Toc490696913" w:history="1">
            <w:r w:rsidR="00C658DB" w:rsidRPr="00E612AC">
              <w:rPr>
                <w:rStyle w:val="Hyperlink"/>
                <w:rFonts w:asciiTheme="majorHAnsi" w:eastAsia="Times New Roman" w:hAnsiTheme="majorHAnsi" w:cstheme="majorBidi"/>
                <w:noProof/>
              </w:rPr>
              <w:t>11.1.3</w:t>
            </w:r>
            <w:r w:rsidR="00C658DB">
              <w:rPr>
                <w:rFonts w:eastAsiaTheme="minorEastAsia"/>
                <w:noProof/>
                <w:lang w:val="en-ZA" w:eastAsia="en-ZA"/>
              </w:rPr>
              <w:tab/>
            </w:r>
            <w:r w:rsidR="00C658DB" w:rsidRPr="00E612AC">
              <w:rPr>
                <w:rStyle w:val="Hyperlink"/>
                <w:rFonts w:asciiTheme="majorHAnsi" w:eastAsia="Times New Roman" w:hAnsiTheme="majorHAnsi" w:cstheme="majorBidi"/>
                <w:noProof/>
              </w:rPr>
              <w:t>Small, very small and micro business enterprises</w:t>
            </w:r>
            <w:r w:rsidR="00C658DB">
              <w:rPr>
                <w:noProof/>
                <w:webHidden/>
              </w:rPr>
              <w:tab/>
            </w:r>
            <w:r w:rsidR="00C658DB">
              <w:rPr>
                <w:noProof/>
                <w:webHidden/>
              </w:rPr>
              <w:fldChar w:fldCharType="begin"/>
            </w:r>
            <w:r w:rsidR="00C658DB">
              <w:rPr>
                <w:noProof/>
                <w:webHidden/>
              </w:rPr>
              <w:instrText xml:space="preserve"> PAGEREF _Toc490696913 \h </w:instrText>
            </w:r>
            <w:r w:rsidR="00C658DB">
              <w:rPr>
                <w:noProof/>
                <w:webHidden/>
              </w:rPr>
            </w:r>
            <w:r w:rsidR="00C658DB">
              <w:rPr>
                <w:noProof/>
                <w:webHidden/>
              </w:rPr>
              <w:fldChar w:fldCharType="separate"/>
            </w:r>
            <w:r w:rsidR="003B34DF">
              <w:rPr>
                <w:noProof/>
                <w:webHidden/>
              </w:rPr>
              <w:t>22</w:t>
            </w:r>
            <w:r w:rsidR="00C658DB">
              <w:rPr>
                <w:noProof/>
                <w:webHidden/>
              </w:rPr>
              <w:fldChar w:fldCharType="end"/>
            </w:r>
          </w:hyperlink>
        </w:p>
        <w:p w:rsidR="00C658DB" w:rsidRDefault="0030050C">
          <w:pPr>
            <w:pStyle w:val="TOC3"/>
            <w:tabs>
              <w:tab w:val="left" w:pos="1320"/>
              <w:tab w:val="right" w:leader="dot" w:pos="9372"/>
            </w:tabs>
            <w:rPr>
              <w:rFonts w:eastAsiaTheme="minorEastAsia"/>
              <w:noProof/>
              <w:lang w:val="en-ZA" w:eastAsia="en-ZA"/>
            </w:rPr>
          </w:pPr>
          <w:hyperlink w:anchor="_Toc490696914" w:history="1">
            <w:r w:rsidR="00C658DB" w:rsidRPr="00E612AC">
              <w:rPr>
                <w:rStyle w:val="Hyperlink"/>
                <w:rFonts w:asciiTheme="majorHAnsi" w:eastAsia="Times New Roman" w:hAnsiTheme="majorHAnsi" w:cstheme="majorBidi"/>
                <w:noProof/>
              </w:rPr>
              <w:t>11.1.4</w:t>
            </w:r>
            <w:r w:rsidR="00C658DB">
              <w:rPr>
                <w:rFonts w:eastAsiaTheme="minorEastAsia"/>
                <w:noProof/>
                <w:lang w:val="en-ZA" w:eastAsia="en-ZA"/>
              </w:rPr>
              <w:tab/>
            </w:r>
            <w:r w:rsidR="00C658DB" w:rsidRPr="00E612AC">
              <w:rPr>
                <w:rStyle w:val="Hyperlink"/>
                <w:rFonts w:asciiTheme="majorHAnsi" w:eastAsia="Times New Roman" w:hAnsiTheme="majorHAnsi" w:cstheme="majorBidi"/>
                <w:noProof/>
              </w:rPr>
              <w:t>Privately owned estates serviced by the owner</w:t>
            </w:r>
            <w:r w:rsidR="00C658DB">
              <w:rPr>
                <w:noProof/>
                <w:webHidden/>
              </w:rPr>
              <w:tab/>
            </w:r>
            <w:r w:rsidR="00C658DB">
              <w:rPr>
                <w:noProof/>
                <w:webHidden/>
              </w:rPr>
              <w:fldChar w:fldCharType="begin"/>
            </w:r>
            <w:r w:rsidR="00C658DB">
              <w:rPr>
                <w:noProof/>
                <w:webHidden/>
              </w:rPr>
              <w:instrText xml:space="preserve"> PAGEREF _Toc490696914 \h </w:instrText>
            </w:r>
            <w:r w:rsidR="00C658DB">
              <w:rPr>
                <w:noProof/>
                <w:webHidden/>
              </w:rPr>
            </w:r>
            <w:r w:rsidR="00C658DB">
              <w:rPr>
                <w:noProof/>
                <w:webHidden/>
              </w:rPr>
              <w:fldChar w:fldCharType="separate"/>
            </w:r>
            <w:r w:rsidR="003B34DF">
              <w:rPr>
                <w:noProof/>
                <w:webHidden/>
              </w:rPr>
              <w:t>23</w:t>
            </w:r>
            <w:r w:rsidR="00C658DB">
              <w:rPr>
                <w:noProof/>
                <w:webHidden/>
              </w:rPr>
              <w:fldChar w:fldCharType="end"/>
            </w:r>
          </w:hyperlink>
        </w:p>
        <w:p w:rsidR="00C658DB" w:rsidRDefault="0030050C">
          <w:pPr>
            <w:pStyle w:val="TOC3"/>
            <w:tabs>
              <w:tab w:val="left" w:pos="1320"/>
              <w:tab w:val="right" w:leader="dot" w:pos="9372"/>
            </w:tabs>
            <w:rPr>
              <w:rFonts w:eastAsiaTheme="minorEastAsia"/>
              <w:noProof/>
              <w:lang w:val="en-ZA" w:eastAsia="en-ZA"/>
            </w:rPr>
          </w:pPr>
          <w:hyperlink w:anchor="_Toc490696915" w:history="1">
            <w:r w:rsidR="00C658DB" w:rsidRPr="00E612AC">
              <w:rPr>
                <w:rStyle w:val="Hyperlink"/>
                <w:rFonts w:asciiTheme="majorHAnsi" w:eastAsia="Times New Roman" w:hAnsiTheme="majorHAnsi" w:cstheme="majorBidi"/>
                <w:noProof/>
              </w:rPr>
              <w:t>11.1.5</w:t>
            </w:r>
            <w:r w:rsidR="00C658DB">
              <w:rPr>
                <w:rFonts w:eastAsiaTheme="minorEastAsia"/>
                <w:noProof/>
                <w:lang w:val="en-ZA" w:eastAsia="en-ZA"/>
              </w:rPr>
              <w:tab/>
            </w:r>
            <w:r w:rsidR="00C658DB" w:rsidRPr="00E612AC">
              <w:rPr>
                <w:rStyle w:val="Hyperlink"/>
                <w:rFonts w:asciiTheme="majorHAnsi" w:eastAsia="Times New Roman" w:hAnsiTheme="majorHAnsi" w:cstheme="majorBidi"/>
                <w:noProof/>
              </w:rPr>
              <w:t xml:space="preserve"> Agricultural property rebate</w:t>
            </w:r>
            <w:r w:rsidR="00C658DB">
              <w:rPr>
                <w:noProof/>
                <w:webHidden/>
              </w:rPr>
              <w:tab/>
            </w:r>
            <w:r w:rsidR="00C658DB">
              <w:rPr>
                <w:noProof/>
                <w:webHidden/>
              </w:rPr>
              <w:fldChar w:fldCharType="begin"/>
            </w:r>
            <w:r w:rsidR="00C658DB">
              <w:rPr>
                <w:noProof/>
                <w:webHidden/>
              </w:rPr>
              <w:instrText xml:space="preserve"> PAGEREF _Toc490696915 \h </w:instrText>
            </w:r>
            <w:r w:rsidR="00C658DB">
              <w:rPr>
                <w:noProof/>
                <w:webHidden/>
              </w:rPr>
            </w:r>
            <w:r w:rsidR="00C658DB">
              <w:rPr>
                <w:noProof/>
                <w:webHidden/>
              </w:rPr>
              <w:fldChar w:fldCharType="separate"/>
            </w:r>
            <w:r w:rsidR="003B34DF">
              <w:rPr>
                <w:b/>
                <w:bCs/>
                <w:noProof/>
                <w:webHidden/>
              </w:rPr>
              <w:t>Error! Bookmark not defined.</w:t>
            </w:r>
            <w:r w:rsidR="00C658DB">
              <w:rPr>
                <w:noProof/>
                <w:webHidden/>
              </w:rPr>
              <w:fldChar w:fldCharType="end"/>
            </w:r>
          </w:hyperlink>
        </w:p>
        <w:p w:rsidR="00C658DB" w:rsidRDefault="0030050C">
          <w:pPr>
            <w:pStyle w:val="TOC3"/>
            <w:tabs>
              <w:tab w:val="left" w:pos="1320"/>
              <w:tab w:val="right" w:leader="dot" w:pos="9372"/>
            </w:tabs>
            <w:rPr>
              <w:rFonts w:eastAsiaTheme="minorEastAsia"/>
              <w:noProof/>
              <w:lang w:val="en-ZA" w:eastAsia="en-ZA"/>
            </w:rPr>
          </w:pPr>
          <w:hyperlink w:anchor="_Toc490696916" w:history="1">
            <w:r w:rsidR="00C658DB" w:rsidRPr="00E612AC">
              <w:rPr>
                <w:rStyle w:val="Hyperlink"/>
                <w:rFonts w:asciiTheme="majorHAnsi" w:eastAsia="Times New Roman" w:hAnsiTheme="majorHAnsi" w:cstheme="majorBidi"/>
                <w:noProof/>
              </w:rPr>
              <w:t>11.1.6</w:t>
            </w:r>
            <w:r w:rsidR="00C658DB">
              <w:rPr>
                <w:rFonts w:eastAsiaTheme="minorEastAsia"/>
                <w:noProof/>
                <w:lang w:val="en-ZA" w:eastAsia="en-ZA"/>
              </w:rPr>
              <w:tab/>
            </w:r>
            <w:r w:rsidR="00C658DB" w:rsidRPr="00E612AC">
              <w:rPr>
                <w:rStyle w:val="Hyperlink"/>
                <w:rFonts w:asciiTheme="majorHAnsi" w:eastAsia="Times New Roman" w:hAnsiTheme="majorHAnsi" w:cstheme="majorBidi"/>
                <w:noProof/>
              </w:rPr>
              <w:t xml:space="preserve"> Public and private schools, universities and colleges</w:t>
            </w:r>
            <w:r w:rsidR="00C658DB">
              <w:rPr>
                <w:noProof/>
                <w:webHidden/>
              </w:rPr>
              <w:tab/>
            </w:r>
            <w:r w:rsidR="00C658DB">
              <w:rPr>
                <w:noProof/>
                <w:webHidden/>
              </w:rPr>
              <w:fldChar w:fldCharType="begin"/>
            </w:r>
            <w:r w:rsidR="00C658DB">
              <w:rPr>
                <w:noProof/>
                <w:webHidden/>
              </w:rPr>
              <w:instrText xml:space="preserve"> PAGEREF _Toc490696916 \h </w:instrText>
            </w:r>
            <w:r w:rsidR="00C658DB">
              <w:rPr>
                <w:noProof/>
                <w:webHidden/>
              </w:rPr>
            </w:r>
            <w:r w:rsidR="00C658DB">
              <w:rPr>
                <w:noProof/>
                <w:webHidden/>
              </w:rPr>
              <w:fldChar w:fldCharType="separate"/>
            </w:r>
            <w:r w:rsidR="003B34DF">
              <w:rPr>
                <w:noProof/>
                <w:webHidden/>
              </w:rPr>
              <w:t>23</w:t>
            </w:r>
            <w:r w:rsidR="00C658DB">
              <w:rPr>
                <w:noProof/>
                <w:webHidden/>
              </w:rPr>
              <w:fldChar w:fldCharType="end"/>
            </w:r>
          </w:hyperlink>
        </w:p>
        <w:p w:rsidR="00C658DB" w:rsidRDefault="0030050C">
          <w:pPr>
            <w:pStyle w:val="TOC3"/>
            <w:tabs>
              <w:tab w:val="left" w:pos="1320"/>
              <w:tab w:val="right" w:leader="dot" w:pos="9372"/>
            </w:tabs>
            <w:rPr>
              <w:rFonts w:eastAsiaTheme="minorEastAsia"/>
              <w:noProof/>
              <w:lang w:val="en-ZA" w:eastAsia="en-ZA"/>
            </w:rPr>
          </w:pPr>
          <w:hyperlink w:anchor="_Toc490696917" w:history="1">
            <w:r w:rsidR="00C658DB" w:rsidRPr="00E612AC">
              <w:rPr>
                <w:rStyle w:val="Hyperlink"/>
                <w:rFonts w:asciiTheme="majorHAnsi" w:eastAsia="Times New Roman" w:hAnsiTheme="majorHAnsi" w:cstheme="majorBidi"/>
                <w:noProof/>
              </w:rPr>
              <w:t>11.1.7</w:t>
            </w:r>
            <w:r w:rsidR="00C658DB">
              <w:rPr>
                <w:rFonts w:eastAsiaTheme="minorEastAsia"/>
                <w:noProof/>
                <w:lang w:val="en-ZA" w:eastAsia="en-ZA"/>
              </w:rPr>
              <w:tab/>
            </w:r>
            <w:r w:rsidR="00C658DB" w:rsidRPr="00E612AC">
              <w:rPr>
                <w:rStyle w:val="Hyperlink"/>
                <w:rFonts w:asciiTheme="majorHAnsi" w:eastAsia="Times New Roman" w:hAnsiTheme="majorHAnsi" w:cstheme="majorBidi"/>
                <w:noProof/>
              </w:rPr>
              <w:t xml:space="preserve"> Sporting bodies</w:t>
            </w:r>
            <w:r w:rsidR="00C658DB">
              <w:rPr>
                <w:noProof/>
                <w:webHidden/>
              </w:rPr>
              <w:tab/>
            </w:r>
            <w:r w:rsidR="00C658DB">
              <w:rPr>
                <w:noProof/>
                <w:webHidden/>
              </w:rPr>
              <w:fldChar w:fldCharType="begin"/>
            </w:r>
            <w:r w:rsidR="00C658DB">
              <w:rPr>
                <w:noProof/>
                <w:webHidden/>
              </w:rPr>
              <w:instrText xml:space="preserve"> PAGEREF _Toc490696917 \h </w:instrText>
            </w:r>
            <w:r w:rsidR="00C658DB">
              <w:rPr>
                <w:noProof/>
                <w:webHidden/>
              </w:rPr>
            </w:r>
            <w:r w:rsidR="00C658DB">
              <w:rPr>
                <w:noProof/>
                <w:webHidden/>
              </w:rPr>
              <w:fldChar w:fldCharType="separate"/>
            </w:r>
            <w:r w:rsidR="003B34DF">
              <w:rPr>
                <w:noProof/>
                <w:webHidden/>
              </w:rPr>
              <w:t>23</w:t>
            </w:r>
            <w:r w:rsidR="00C658DB">
              <w:rPr>
                <w:noProof/>
                <w:webHidden/>
              </w:rPr>
              <w:fldChar w:fldCharType="end"/>
            </w:r>
          </w:hyperlink>
        </w:p>
        <w:p w:rsidR="00C658DB" w:rsidRDefault="0030050C">
          <w:pPr>
            <w:pStyle w:val="TOC3"/>
            <w:tabs>
              <w:tab w:val="right" w:leader="dot" w:pos="9372"/>
            </w:tabs>
            <w:rPr>
              <w:rFonts w:eastAsiaTheme="minorEastAsia"/>
              <w:noProof/>
              <w:lang w:val="en-ZA" w:eastAsia="en-ZA"/>
            </w:rPr>
          </w:pPr>
          <w:hyperlink w:anchor="_Toc490696918" w:history="1">
            <w:r w:rsidR="00C658DB" w:rsidRPr="00E612AC">
              <w:rPr>
                <w:rStyle w:val="Hyperlink"/>
                <w:rFonts w:asciiTheme="majorHAnsi" w:eastAsia="Times New Roman" w:hAnsiTheme="majorHAnsi" w:cstheme="majorBidi"/>
                <w:noProof/>
              </w:rPr>
              <w:t>11.1.8  Cemeteries and crematoriums</w:t>
            </w:r>
            <w:r w:rsidR="00C658DB">
              <w:rPr>
                <w:noProof/>
                <w:webHidden/>
              </w:rPr>
              <w:tab/>
            </w:r>
            <w:r w:rsidR="00C658DB">
              <w:rPr>
                <w:noProof/>
                <w:webHidden/>
              </w:rPr>
              <w:fldChar w:fldCharType="begin"/>
            </w:r>
            <w:r w:rsidR="00C658DB">
              <w:rPr>
                <w:noProof/>
                <w:webHidden/>
              </w:rPr>
              <w:instrText xml:space="preserve"> PAGEREF _Toc490696918 \h </w:instrText>
            </w:r>
            <w:r w:rsidR="00C658DB">
              <w:rPr>
                <w:noProof/>
                <w:webHidden/>
              </w:rPr>
            </w:r>
            <w:r w:rsidR="00C658DB">
              <w:rPr>
                <w:noProof/>
                <w:webHidden/>
              </w:rPr>
              <w:fldChar w:fldCharType="separate"/>
            </w:r>
            <w:r w:rsidR="003B34DF">
              <w:rPr>
                <w:noProof/>
                <w:webHidden/>
              </w:rPr>
              <w:t>24</w:t>
            </w:r>
            <w:r w:rsidR="00C658DB">
              <w:rPr>
                <w:noProof/>
                <w:webHidden/>
              </w:rPr>
              <w:fldChar w:fldCharType="end"/>
            </w:r>
          </w:hyperlink>
        </w:p>
        <w:p w:rsidR="00C658DB" w:rsidRDefault="0030050C">
          <w:pPr>
            <w:pStyle w:val="TOC3"/>
            <w:tabs>
              <w:tab w:val="right" w:leader="dot" w:pos="9372"/>
            </w:tabs>
            <w:rPr>
              <w:rFonts w:eastAsiaTheme="minorEastAsia"/>
              <w:noProof/>
              <w:lang w:val="en-ZA" w:eastAsia="en-ZA"/>
            </w:rPr>
          </w:pPr>
          <w:hyperlink w:anchor="_Toc490696919" w:history="1">
            <w:r w:rsidR="00C658DB" w:rsidRPr="00E612AC">
              <w:rPr>
                <w:rStyle w:val="Hyperlink"/>
                <w:rFonts w:asciiTheme="majorHAnsi" w:eastAsia="Times New Roman" w:hAnsiTheme="majorHAnsi" w:cstheme="majorBidi"/>
                <w:noProof/>
              </w:rPr>
              <w:t>11.1.9 Public health care institutions</w:t>
            </w:r>
            <w:r w:rsidR="00C658DB">
              <w:rPr>
                <w:noProof/>
                <w:webHidden/>
              </w:rPr>
              <w:tab/>
            </w:r>
            <w:r w:rsidR="00C658DB">
              <w:rPr>
                <w:noProof/>
                <w:webHidden/>
              </w:rPr>
              <w:fldChar w:fldCharType="begin"/>
            </w:r>
            <w:r w:rsidR="00C658DB">
              <w:rPr>
                <w:noProof/>
                <w:webHidden/>
              </w:rPr>
              <w:instrText xml:space="preserve"> PAGEREF _Toc490696919 \h </w:instrText>
            </w:r>
            <w:r w:rsidR="00C658DB">
              <w:rPr>
                <w:noProof/>
                <w:webHidden/>
              </w:rPr>
            </w:r>
            <w:r w:rsidR="00C658DB">
              <w:rPr>
                <w:noProof/>
                <w:webHidden/>
              </w:rPr>
              <w:fldChar w:fldCharType="separate"/>
            </w:r>
            <w:r w:rsidR="003B34DF">
              <w:rPr>
                <w:noProof/>
                <w:webHidden/>
              </w:rPr>
              <w:t>24</w:t>
            </w:r>
            <w:r w:rsidR="00C658DB">
              <w:rPr>
                <w:noProof/>
                <w:webHidden/>
              </w:rPr>
              <w:fldChar w:fldCharType="end"/>
            </w:r>
          </w:hyperlink>
        </w:p>
        <w:p w:rsidR="00C658DB" w:rsidRDefault="0030050C">
          <w:pPr>
            <w:pStyle w:val="TOC3"/>
            <w:tabs>
              <w:tab w:val="right" w:leader="dot" w:pos="9372"/>
            </w:tabs>
            <w:rPr>
              <w:rFonts w:eastAsiaTheme="minorEastAsia"/>
              <w:noProof/>
              <w:lang w:val="en-ZA" w:eastAsia="en-ZA"/>
            </w:rPr>
          </w:pPr>
          <w:hyperlink w:anchor="_Toc490696920" w:history="1">
            <w:r w:rsidR="00C658DB" w:rsidRPr="00E612AC">
              <w:rPr>
                <w:rStyle w:val="Hyperlink"/>
                <w:rFonts w:asciiTheme="majorHAnsi" w:eastAsia="Times New Roman" w:hAnsiTheme="majorHAnsi" w:cstheme="majorBidi"/>
                <w:noProof/>
              </w:rPr>
              <w:t>11.1.10 Welfare institutions</w:t>
            </w:r>
            <w:r w:rsidR="00C658DB">
              <w:rPr>
                <w:noProof/>
                <w:webHidden/>
              </w:rPr>
              <w:tab/>
            </w:r>
            <w:r w:rsidR="00C658DB">
              <w:rPr>
                <w:noProof/>
                <w:webHidden/>
              </w:rPr>
              <w:fldChar w:fldCharType="begin"/>
            </w:r>
            <w:r w:rsidR="00C658DB">
              <w:rPr>
                <w:noProof/>
                <w:webHidden/>
              </w:rPr>
              <w:instrText xml:space="preserve"> PAGEREF _Toc490696920 \h </w:instrText>
            </w:r>
            <w:r w:rsidR="00C658DB">
              <w:rPr>
                <w:noProof/>
                <w:webHidden/>
              </w:rPr>
            </w:r>
            <w:r w:rsidR="00C658DB">
              <w:rPr>
                <w:noProof/>
                <w:webHidden/>
              </w:rPr>
              <w:fldChar w:fldCharType="separate"/>
            </w:r>
            <w:r w:rsidR="003B34DF">
              <w:rPr>
                <w:noProof/>
                <w:webHidden/>
              </w:rPr>
              <w:t>24</w:t>
            </w:r>
            <w:r w:rsidR="00C658DB">
              <w:rPr>
                <w:noProof/>
                <w:webHidden/>
              </w:rPr>
              <w:fldChar w:fldCharType="end"/>
            </w:r>
          </w:hyperlink>
        </w:p>
        <w:p w:rsidR="00C658DB" w:rsidRDefault="0030050C">
          <w:pPr>
            <w:pStyle w:val="TOC3"/>
            <w:tabs>
              <w:tab w:val="right" w:leader="dot" w:pos="9372"/>
            </w:tabs>
            <w:rPr>
              <w:rFonts w:eastAsiaTheme="minorEastAsia"/>
              <w:noProof/>
              <w:lang w:val="en-ZA" w:eastAsia="en-ZA"/>
            </w:rPr>
          </w:pPr>
          <w:hyperlink w:anchor="_Toc490696921" w:history="1">
            <w:r w:rsidR="00C658DB" w:rsidRPr="00E612AC">
              <w:rPr>
                <w:rStyle w:val="Hyperlink"/>
                <w:rFonts w:asciiTheme="majorHAnsi" w:eastAsia="Times New Roman" w:hAnsiTheme="majorHAnsi" w:cstheme="majorBidi"/>
                <w:noProof/>
              </w:rPr>
              <w:t>11.1.11 Charitable institutions</w:t>
            </w:r>
            <w:r w:rsidR="00C658DB">
              <w:rPr>
                <w:noProof/>
                <w:webHidden/>
              </w:rPr>
              <w:tab/>
            </w:r>
            <w:r w:rsidR="00C658DB">
              <w:rPr>
                <w:noProof/>
                <w:webHidden/>
              </w:rPr>
              <w:fldChar w:fldCharType="begin"/>
            </w:r>
            <w:r w:rsidR="00C658DB">
              <w:rPr>
                <w:noProof/>
                <w:webHidden/>
              </w:rPr>
              <w:instrText xml:space="preserve"> PAGEREF _Toc490696921 \h </w:instrText>
            </w:r>
            <w:r w:rsidR="00C658DB">
              <w:rPr>
                <w:noProof/>
                <w:webHidden/>
              </w:rPr>
            </w:r>
            <w:r w:rsidR="00C658DB">
              <w:rPr>
                <w:noProof/>
                <w:webHidden/>
              </w:rPr>
              <w:fldChar w:fldCharType="separate"/>
            </w:r>
            <w:r w:rsidR="003B34DF">
              <w:rPr>
                <w:noProof/>
                <w:webHidden/>
              </w:rPr>
              <w:t>24</w:t>
            </w:r>
            <w:r w:rsidR="00C658DB">
              <w:rPr>
                <w:noProof/>
                <w:webHidden/>
              </w:rPr>
              <w:fldChar w:fldCharType="end"/>
            </w:r>
          </w:hyperlink>
        </w:p>
        <w:p w:rsidR="00C658DB" w:rsidRDefault="0030050C">
          <w:pPr>
            <w:pStyle w:val="TOC2"/>
            <w:tabs>
              <w:tab w:val="left" w:pos="880"/>
              <w:tab w:val="right" w:leader="dot" w:pos="9372"/>
            </w:tabs>
            <w:rPr>
              <w:rFonts w:eastAsiaTheme="minorEastAsia"/>
              <w:noProof/>
              <w:lang w:val="en-ZA" w:eastAsia="en-ZA"/>
            </w:rPr>
          </w:pPr>
          <w:hyperlink w:anchor="_Toc490696922" w:history="1">
            <w:r w:rsidR="00C658DB" w:rsidRPr="00E612AC">
              <w:rPr>
                <w:rStyle w:val="Hyperlink"/>
                <w:rFonts w:asciiTheme="majorHAnsi" w:eastAsia="Times New Roman" w:hAnsiTheme="majorHAnsi" w:cstheme="majorBidi"/>
                <w:noProof/>
              </w:rPr>
              <w:t>11.2</w:t>
            </w:r>
            <w:r w:rsidR="00C658DB">
              <w:rPr>
                <w:rFonts w:eastAsiaTheme="minorEastAsia"/>
                <w:noProof/>
                <w:lang w:val="en-ZA" w:eastAsia="en-ZA"/>
              </w:rPr>
              <w:tab/>
            </w:r>
            <w:r w:rsidR="00C658DB" w:rsidRPr="00E612AC">
              <w:rPr>
                <w:rStyle w:val="Hyperlink"/>
                <w:rFonts w:asciiTheme="majorHAnsi" w:eastAsia="Times New Roman" w:hAnsiTheme="majorHAnsi" w:cstheme="majorBidi"/>
                <w:noProof/>
              </w:rPr>
              <w:t>Categories of owners</w:t>
            </w:r>
            <w:r w:rsidR="00C658DB">
              <w:rPr>
                <w:noProof/>
                <w:webHidden/>
              </w:rPr>
              <w:tab/>
            </w:r>
            <w:r w:rsidR="00C658DB">
              <w:rPr>
                <w:noProof/>
                <w:webHidden/>
              </w:rPr>
              <w:fldChar w:fldCharType="begin"/>
            </w:r>
            <w:r w:rsidR="00C658DB">
              <w:rPr>
                <w:noProof/>
                <w:webHidden/>
              </w:rPr>
              <w:instrText xml:space="preserve"> PAGEREF _Toc490696922 \h </w:instrText>
            </w:r>
            <w:r w:rsidR="00C658DB">
              <w:rPr>
                <w:noProof/>
                <w:webHidden/>
              </w:rPr>
            </w:r>
            <w:r w:rsidR="00C658DB">
              <w:rPr>
                <w:noProof/>
                <w:webHidden/>
              </w:rPr>
              <w:fldChar w:fldCharType="separate"/>
            </w:r>
            <w:r w:rsidR="003B34DF">
              <w:rPr>
                <w:noProof/>
                <w:webHidden/>
              </w:rPr>
              <w:t>24</w:t>
            </w:r>
            <w:r w:rsidR="00C658DB">
              <w:rPr>
                <w:noProof/>
                <w:webHidden/>
              </w:rPr>
              <w:fldChar w:fldCharType="end"/>
            </w:r>
          </w:hyperlink>
        </w:p>
        <w:p w:rsidR="00C658DB" w:rsidRDefault="0030050C">
          <w:pPr>
            <w:pStyle w:val="TOC3"/>
            <w:tabs>
              <w:tab w:val="left" w:pos="1320"/>
              <w:tab w:val="right" w:leader="dot" w:pos="9372"/>
            </w:tabs>
            <w:rPr>
              <w:rFonts w:eastAsiaTheme="minorEastAsia"/>
              <w:noProof/>
              <w:lang w:val="en-ZA" w:eastAsia="en-ZA"/>
            </w:rPr>
          </w:pPr>
          <w:hyperlink w:anchor="_Toc490696923" w:history="1">
            <w:r w:rsidR="00C658DB" w:rsidRPr="00E612AC">
              <w:rPr>
                <w:rStyle w:val="Hyperlink"/>
                <w:rFonts w:asciiTheme="majorHAnsi" w:eastAsia="Times New Roman" w:hAnsiTheme="majorHAnsi" w:cstheme="majorBidi"/>
                <w:noProof/>
              </w:rPr>
              <w:t>11.2.1</w:t>
            </w:r>
            <w:r w:rsidR="00C658DB">
              <w:rPr>
                <w:rFonts w:eastAsiaTheme="minorEastAsia"/>
                <w:noProof/>
                <w:lang w:val="en-ZA" w:eastAsia="en-ZA"/>
              </w:rPr>
              <w:tab/>
            </w:r>
            <w:r w:rsidR="00C658DB" w:rsidRPr="00E612AC">
              <w:rPr>
                <w:rStyle w:val="Hyperlink"/>
                <w:rFonts w:asciiTheme="majorHAnsi" w:eastAsia="Times New Roman" w:hAnsiTheme="majorHAnsi" w:cstheme="majorBidi"/>
                <w:noProof/>
              </w:rPr>
              <w:t xml:space="preserve"> Indigent owners and State Pensioners</w:t>
            </w:r>
            <w:r w:rsidR="00C658DB">
              <w:rPr>
                <w:noProof/>
                <w:webHidden/>
              </w:rPr>
              <w:tab/>
            </w:r>
            <w:r w:rsidR="00C658DB">
              <w:rPr>
                <w:noProof/>
                <w:webHidden/>
              </w:rPr>
              <w:fldChar w:fldCharType="begin"/>
            </w:r>
            <w:r w:rsidR="00C658DB">
              <w:rPr>
                <w:noProof/>
                <w:webHidden/>
              </w:rPr>
              <w:instrText xml:space="preserve"> PAGEREF _Toc490696923 \h </w:instrText>
            </w:r>
            <w:r w:rsidR="00C658DB">
              <w:rPr>
                <w:noProof/>
                <w:webHidden/>
              </w:rPr>
            </w:r>
            <w:r w:rsidR="00C658DB">
              <w:rPr>
                <w:noProof/>
                <w:webHidden/>
              </w:rPr>
              <w:fldChar w:fldCharType="separate"/>
            </w:r>
            <w:r w:rsidR="003B34DF">
              <w:rPr>
                <w:noProof/>
                <w:webHidden/>
              </w:rPr>
              <w:t>24</w:t>
            </w:r>
            <w:r w:rsidR="00C658DB">
              <w:rPr>
                <w:noProof/>
                <w:webHidden/>
              </w:rPr>
              <w:fldChar w:fldCharType="end"/>
            </w:r>
          </w:hyperlink>
        </w:p>
        <w:p w:rsidR="00C658DB" w:rsidRDefault="0030050C">
          <w:pPr>
            <w:pStyle w:val="TOC3"/>
            <w:tabs>
              <w:tab w:val="left" w:pos="1320"/>
              <w:tab w:val="right" w:leader="dot" w:pos="9372"/>
            </w:tabs>
            <w:rPr>
              <w:rFonts w:eastAsiaTheme="minorEastAsia"/>
              <w:noProof/>
              <w:lang w:val="en-ZA" w:eastAsia="en-ZA"/>
            </w:rPr>
          </w:pPr>
          <w:hyperlink w:anchor="_Toc490696924" w:history="1">
            <w:r w:rsidR="00C658DB" w:rsidRPr="00E612AC">
              <w:rPr>
                <w:rStyle w:val="Hyperlink"/>
                <w:rFonts w:asciiTheme="majorHAnsi" w:eastAsia="Times New Roman" w:hAnsiTheme="majorHAnsi" w:cstheme="majorBidi"/>
                <w:noProof/>
              </w:rPr>
              <w:t>11.2.2</w:t>
            </w:r>
            <w:r w:rsidR="00C658DB">
              <w:rPr>
                <w:rFonts w:eastAsiaTheme="minorEastAsia"/>
                <w:noProof/>
                <w:lang w:val="en-ZA" w:eastAsia="en-ZA"/>
              </w:rPr>
              <w:tab/>
            </w:r>
            <w:r w:rsidR="00C658DB" w:rsidRPr="00E612AC">
              <w:rPr>
                <w:rStyle w:val="Hyperlink"/>
                <w:rFonts w:asciiTheme="majorHAnsi" w:eastAsia="Times New Roman" w:hAnsiTheme="majorHAnsi" w:cstheme="majorBidi"/>
                <w:noProof/>
              </w:rPr>
              <w:t>Pensioners and disabled (other sources)</w:t>
            </w:r>
            <w:r w:rsidR="00C658DB">
              <w:rPr>
                <w:noProof/>
                <w:webHidden/>
              </w:rPr>
              <w:tab/>
            </w:r>
            <w:r w:rsidR="00C658DB">
              <w:rPr>
                <w:noProof/>
                <w:webHidden/>
              </w:rPr>
              <w:fldChar w:fldCharType="begin"/>
            </w:r>
            <w:r w:rsidR="00C658DB">
              <w:rPr>
                <w:noProof/>
                <w:webHidden/>
              </w:rPr>
              <w:instrText xml:space="preserve"> PAGEREF _Toc490696924 \h </w:instrText>
            </w:r>
            <w:r w:rsidR="00C658DB">
              <w:rPr>
                <w:noProof/>
                <w:webHidden/>
              </w:rPr>
            </w:r>
            <w:r w:rsidR="00C658DB">
              <w:rPr>
                <w:noProof/>
                <w:webHidden/>
              </w:rPr>
              <w:fldChar w:fldCharType="separate"/>
            </w:r>
            <w:r w:rsidR="003B34DF">
              <w:rPr>
                <w:noProof/>
                <w:webHidden/>
              </w:rPr>
              <w:t>26</w:t>
            </w:r>
            <w:r w:rsidR="00C658DB">
              <w:rPr>
                <w:noProof/>
                <w:webHidden/>
              </w:rPr>
              <w:fldChar w:fldCharType="end"/>
            </w:r>
          </w:hyperlink>
        </w:p>
        <w:p w:rsidR="00C658DB" w:rsidRDefault="0030050C">
          <w:pPr>
            <w:pStyle w:val="TOC3"/>
            <w:tabs>
              <w:tab w:val="left" w:pos="1320"/>
              <w:tab w:val="right" w:leader="dot" w:pos="9372"/>
            </w:tabs>
            <w:rPr>
              <w:rFonts w:eastAsiaTheme="minorEastAsia"/>
              <w:noProof/>
              <w:lang w:val="en-ZA" w:eastAsia="en-ZA"/>
            </w:rPr>
          </w:pPr>
          <w:hyperlink w:anchor="_Toc490696925" w:history="1">
            <w:r w:rsidR="00C658DB" w:rsidRPr="00E612AC">
              <w:rPr>
                <w:rStyle w:val="Hyperlink"/>
                <w:rFonts w:asciiTheme="majorHAnsi" w:eastAsia="Times New Roman" w:hAnsiTheme="majorHAnsi" w:cstheme="majorBidi"/>
                <w:noProof/>
              </w:rPr>
              <w:t>11.2.3</w:t>
            </w:r>
            <w:r w:rsidR="00C658DB">
              <w:rPr>
                <w:rFonts w:eastAsiaTheme="minorEastAsia"/>
                <w:noProof/>
                <w:lang w:val="en-ZA" w:eastAsia="en-ZA"/>
              </w:rPr>
              <w:tab/>
            </w:r>
            <w:r w:rsidR="00C658DB" w:rsidRPr="00E612AC">
              <w:rPr>
                <w:rStyle w:val="Hyperlink"/>
                <w:rFonts w:asciiTheme="majorHAnsi" w:eastAsia="Times New Roman" w:hAnsiTheme="majorHAnsi" w:cstheme="majorBidi"/>
                <w:noProof/>
              </w:rPr>
              <w:t>Child-headed households</w:t>
            </w:r>
            <w:r w:rsidR="00C658DB">
              <w:rPr>
                <w:noProof/>
                <w:webHidden/>
              </w:rPr>
              <w:tab/>
            </w:r>
            <w:r w:rsidR="00C658DB">
              <w:rPr>
                <w:noProof/>
                <w:webHidden/>
              </w:rPr>
              <w:fldChar w:fldCharType="begin"/>
            </w:r>
            <w:r w:rsidR="00C658DB">
              <w:rPr>
                <w:noProof/>
                <w:webHidden/>
              </w:rPr>
              <w:instrText xml:space="preserve"> PAGEREF _Toc490696925 \h </w:instrText>
            </w:r>
            <w:r w:rsidR="00C658DB">
              <w:rPr>
                <w:noProof/>
                <w:webHidden/>
              </w:rPr>
            </w:r>
            <w:r w:rsidR="00C658DB">
              <w:rPr>
                <w:noProof/>
                <w:webHidden/>
              </w:rPr>
              <w:fldChar w:fldCharType="separate"/>
            </w:r>
            <w:r w:rsidR="003B34DF">
              <w:rPr>
                <w:noProof/>
                <w:webHidden/>
              </w:rPr>
              <w:t>27</w:t>
            </w:r>
            <w:r w:rsidR="00C658DB">
              <w:rPr>
                <w:noProof/>
                <w:webHidden/>
              </w:rPr>
              <w:fldChar w:fldCharType="end"/>
            </w:r>
          </w:hyperlink>
        </w:p>
        <w:p w:rsidR="00C658DB" w:rsidRDefault="0030050C">
          <w:pPr>
            <w:pStyle w:val="TOC1"/>
            <w:rPr>
              <w:rFonts w:eastAsiaTheme="minorEastAsia"/>
              <w:noProof/>
              <w:lang w:val="en-ZA" w:eastAsia="en-ZA"/>
            </w:rPr>
          </w:pPr>
          <w:hyperlink w:anchor="_Toc490696926" w:history="1">
            <w:r w:rsidR="00C658DB" w:rsidRPr="00E612AC">
              <w:rPr>
                <w:rStyle w:val="Hyperlink"/>
                <w:rFonts w:ascii="Cambria" w:eastAsia="Times New Roman" w:hAnsi="Cambria" w:cs="Times New Roman"/>
                <w:noProof/>
                <w:kern w:val="32"/>
              </w:rPr>
              <w:t>12.</w:t>
            </w:r>
            <w:r w:rsidR="00C658DB">
              <w:rPr>
                <w:rFonts w:eastAsiaTheme="minorEastAsia"/>
                <w:noProof/>
                <w:lang w:val="en-ZA" w:eastAsia="en-ZA"/>
              </w:rPr>
              <w:tab/>
            </w:r>
            <w:r w:rsidR="00C658DB" w:rsidRPr="00E612AC">
              <w:rPr>
                <w:rStyle w:val="Hyperlink"/>
                <w:rFonts w:ascii="Cambria" w:eastAsia="Times New Roman" w:hAnsi="Cambria" w:cs="Times New Roman"/>
                <w:noProof/>
                <w:kern w:val="32"/>
              </w:rPr>
              <w:t>Special geographical areas</w:t>
            </w:r>
            <w:r w:rsidR="00C658DB">
              <w:rPr>
                <w:noProof/>
                <w:webHidden/>
              </w:rPr>
              <w:tab/>
            </w:r>
            <w:r w:rsidR="00C658DB">
              <w:rPr>
                <w:noProof/>
                <w:webHidden/>
              </w:rPr>
              <w:fldChar w:fldCharType="begin"/>
            </w:r>
            <w:r w:rsidR="00C658DB">
              <w:rPr>
                <w:noProof/>
                <w:webHidden/>
              </w:rPr>
              <w:instrText xml:space="preserve"> PAGEREF _Toc490696926 \h </w:instrText>
            </w:r>
            <w:r w:rsidR="00C658DB">
              <w:rPr>
                <w:noProof/>
                <w:webHidden/>
              </w:rPr>
            </w:r>
            <w:r w:rsidR="00C658DB">
              <w:rPr>
                <w:noProof/>
                <w:webHidden/>
              </w:rPr>
              <w:fldChar w:fldCharType="separate"/>
            </w:r>
            <w:r w:rsidR="003B34DF">
              <w:rPr>
                <w:noProof/>
                <w:webHidden/>
              </w:rPr>
              <w:t>27</w:t>
            </w:r>
            <w:r w:rsidR="00C658DB">
              <w:rPr>
                <w:noProof/>
                <w:webHidden/>
              </w:rPr>
              <w:fldChar w:fldCharType="end"/>
            </w:r>
          </w:hyperlink>
        </w:p>
        <w:p w:rsidR="00C658DB" w:rsidRDefault="0030050C">
          <w:pPr>
            <w:pStyle w:val="TOC1"/>
            <w:rPr>
              <w:rFonts w:eastAsiaTheme="minorEastAsia"/>
              <w:noProof/>
              <w:lang w:val="en-ZA" w:eastAsia="en-ZA"/>
            </w:rPr>
          </w:pPr>
          <w:hyperlink w:anchor="_Toc490696927" w:history="1">
            <w:r w:rsidR="00C658DB" w:rsidRPr="00E612AC">
              <w:rPr>
                <w:rStyle w:val="Hyperlink"/>
                <w:rFonts w:ascii="Cambria" w:eastAsia="Times New Roman" w:hAnsi="Cambria" w:cs="Times New Roman"/>
                <w:noProof/>
                <w:kern w:val="32"/>
              </w:rPr>
              <w:t>13.</w:t>
            </w:r>
            <w:r w:rsidR="00C658DB">
              <w:rPr>
                <w:rFonts w:eastAsiaTheme="minorEastAsia"/>
                <w:noProof/>
                <w:lang w:val="en-ZA" w:eastAsia="en-ZA"/>
              </w:rPr>
              <w:tab/>
            </w:r>
            <w:r w:rsidR="00C658DB" w:rsidRPr="00E612AC">
              <w:rPr>
                <w:rStyle w:val="Hyperlink"/>
                <w:rFonts w:ascii="Cambria" w:eastAsia="Times New Roman" w:hAnsi="Cambria" w:cs="Times New Roman"/>
                <w:noProof/>
                <w:kern w:val="32"/>
              </w:rPr>
              <w:t>Special rating areas</w:t>
            </w:r>
            <w:r w:rsidR="00C658DB">
              <w:rPr>
                <w:noProof/>
                <w:webHidden/>
              </w:rPr>
              <w:tab/>
            </w:r>
            <w:r w:rsidR="00C658DB">
              <w:rPr>
                <w:noProof/>
                <w:webHidden/>
              </w:rPr>
              <w:fldChar w:fldCharType="begin"/>
            </w:r>
            <w:r w:rsidR="00C658DB">
              <w:rPr>
                <w:noProof/>
                <w:webHidden/>
              </w:rPr>
              <w:instrText xml:space="preserve"> PAGEREF _Toc490696927 \h </w:instrText>
            </w:r>
            <w:r w:rsidR="00C658DB">
              <w:rPr>
                <w:noProof/>
                <w:webHidden/>
              </w:rPr>
            </w:r>
            <w:r w:rsidR="00C658DB">
              <w:rPr>
                <w:noProof/>
                <w:webHidden/>
              </w:rPr>
              <w:fldChar w:fldCharType="separate"/>
            </w:r>
            <w:r w:rsidR="003B34DF">
              <w:rPr>
                <w:noProof/>
                <w:webHidden/>
              </w:rPr>
              <w:t>28</w:t>
            </w:r>
            <w:r w:rsidR="00C658DB">
              <w:rPr>
                <w:noProof/>
                <w:webHidden/>
              </w:rPr>
              <w:fldChar w:fldCharType="end"/>
            </w:r>
          </w:hyperlink>
        </w:p>
        <w:p w:rsidR="00C658DB" w:rsidRDefault="0030050C">
          <w:pPr>
            <w:pStyle w:val="TOC1"/>
            <w:rPr>
              <w:rFonts w:eastAsiaTheme="minorEastAsia"/>
              <w:noProof/>
              <w:lang w:val="en-ZA" w:eastAsia="en-ZA"/>
            </w:rPr>
          </w:pPr>
          <w:hyperlink w:anchor="_Toc490696928" w:history="1">
            <w:r w:rsidR="00C658DB" w:rsidRPr="00E612AC">
              <w:rPr>
                <w:rStyle w:val="Hyperlink"/>
                <w:rFonts w:ascii="Cambria" w:eastAsia="Times New Roman" w:hAnsi="Cambria" w:cs="Times New Roman"/>
                <w:noProof/>
                <w:kern w:val="32"/>
              </w:rPr>
              <w:t>14.</w:t>
            </w:r>
            <w:r w:rsidR="00C658DB">
              <w:rPr>
                <w:rFonts w:eastAsiaTheme="minorEastAsia"/>
                <w:noProof/>
                <w:lang w:val="en-ZA" w:eastAsia="en-ZA"/>
              </w:rPr>
              <w:tab/>
            </w:r>
            <w:r w:rsidR="00C658DB" w:rsidRPr="00E612AC">
              <w:rPr>
                <w:rStyle w:val="Hyperlink"/>
                <w:rFonts w:ascii="Cambria" w:eastAsia="Times New Roman" w:hAnsi="Cambria" w:cs="Times New Roman"/>
                <w:noProof/>
                <w:kern w:val="32"/>
              </w:rPr>
              <w:t>Promulgation of resolutions levying rates</w:t>
            </w:r>
            <w:r w:rsidR="00C658DB">
              <w:rPr>
                <w:noProof/>
                <w:webHidden/>
              </w:rPr>
              <w:tab/>
            </w:r>
            <w:r w:rsidR="00C658DB">
              <w:rPr>
                <w:noProof/>
                <w:webHidden/>
              </w:rPr>
              <w:fldChar w:fldCharType="begin"/>
            </w:r>
            <w:r w:rsidR="00C658DB">
              <w:rPr>
                <w:noProof/>
                <w:webHidden/>
              </w:rPr>
              <w:instrText xml:space="preserve"> PAGEREF _Toc490696928 \h </w:instrText>
            </w:r>
            <w:r w:rsidR="00C658DB">
              <w:rPr>
                <w:noProof/>
                <w:webHidden/>
              </w:rPr>
            </w:r>
            <w:r w:rsidR="00C658DB">
              <w:rPr>
                <w:noProof/>
                <w:webHidden/>
              </w:rPr>
              <w:fldChar w:fldCharType="separate"/>
            </w:r>
            <w:r w:rsidR="003B34DF">
              <w:rPr>
                <w:noProof/>
                <w:webHidden/>
              </w:rPr>
              <w:t>29</w:t>
            </w:r>
            <w:r w:rsidR="00C658DB">
              <w:rPr>
                <w:noProof/>
                <w:webHidden/>
              </w:rPr>
              <w:fldChar w:fldCharType="end"/>
            </w:r>
          </w:hyperlink>
        </w:p>
        <w:p w:rsidR="00C658DB" w:rsidRDefault="0030050C">
          <w:pPr>
            <w:pStyle w:val="TOC1"/>
            <w:rPr>
              <w:rFonts w:eastAsiaTheme="minorEastAsia"/>
              <w:noProof/>
              <w:lang w:val="en-ZA" w:eastAsia="en-ZA"/>
            </w:rPr>
          </w:pPr>
          <w:hyperlink w:anchor="_Toc490696929" w:history="1">
            <w:r w:rsidR="00C658DB" w:rsidRPr="00E612AC">
              <w:rPr>
                <w:rStyle w:val="Hyperlink"/>
                <w:rFonts w:ascii="Cambria" w:eastAsia="Times New Roman" w:hAnsi="Cambria" w:cs="Times New Roman"/>
                <w:noProof/>
                <w:kern w:val="32"/>
              </w:rPr>
              <w:t>15.</w:t>
            </w:r>
            <w:r w:rsidR="00C658DB">
              <w:rPr>
                <w:rFonts w:eastAsiaTheme="minorEastAsia"/>
                <w:noProof/>
                <w:lang w:val="en-ZA" w:eastAsia="en-ZA"/>
              </w:rPr>
              <w:tab/>
            </w:r>
            <w:r w:rsidR="00C658DB" w:rsidRPr="00E612AC">
              <w:rPr>
                <w:rStyle w:val="Hyperlink"/>
                <w:rFonts w:ascii="Cambria" w:eastAsia="Times New Roman" w:hAnsi="Cambria" w:cs="Times New Roman"/>
                <w:noProof/>
                <w:kern w:val="32"/>
              </w:rPr>
              <w:t>Payment of rates</w:t>
            </w:r>
            <w:r w:rsidR="00C658DB">
              <w:rPr>
                <w:noProof/>
                <w:webHidden/>
              </w:rPr>
              <w:tab/>
            </w:r>
            <w:r w:rsidR="00C658DB">
              <w:rPr>
                <w:noProof/>
                <w:webHidden/>
              </w:rPr>
              <w:fldChar w:fldCharType="begin"/>
            </w:r>
            <w:r w:rsidR="00C658DB">
              <w:rPr>
                <w:noProof/>
                <w:webHidden/>
              </w:rPr>
              <w:instrText xml:space="preserve"> PAGEREF _Toc490696929 \h </w:instrText>
            </w:r>
            <w:r w:rsidR="00C658DB">
              <w:rPr>
                <w:noProof/>
                <w:webHidden/>
              </w:rPr>
            </w:r>
            <w:r w:rsidR="00C658DB">
              <w:rPr>
                <w:noProof/>
                <w:webHidden/>
              </w:rPr>
              <w:fldChar w:fldCharType="separate"/>
            </w:r>
            <w:r w:rsidR="003B34DF">
              <w:rPr>
                <w:noProof/>
                <w:webHidden/>
              </w:rPr>
              <w:t>29</w:t>
            </w:r>
            <w:r w:rsidR="00C658DB">
              <w:rPr>
                <w:noProof/>
                <w:webHidden/>
              </w:rPr>
              <w:fldChar w:fldCharType="end"/>
            </w:r>
          </w:hyperlink>
        </w:p>
        <w:p w:rsidR="00C658DB" w:rsidRDefault="0030050C">
          <w:pPr>
            <w:pStyle w:val="TOC1"/>
            <w:rPr>
              <w:rFonts w:eastAsiaTheme="minorEastAsia"/>
              <w:noProof/>
              <w:lang w:val="en-ZA" w:eastAsia="en-ZA"/>
            </w:rPr>
          </w:pPr>
          <w:hyperlink w:anchor="_Toc490696930" w:history="1">
            <w:r w:rsidR="00C658DB" w:rsidRPr="00E612AC">
              <w:rPr>
                <w:rStyle w:val="Hyperlink"/>
                <w:rFonts w:ascii="Cambria" w:eastAsia="Times New Roman" w:hAnsi="Cambria" w:cs="Times New Roman"/>
                <w:noProof/>
                <w:kern w:val="32"/>
              </w:rPr>
              <w:t>16.</w:t>
            </w:r>
            <w:r w:rsidR="00C658DB">
              <w:rPr>
                <w:rFonts w:eastAsiaTheme="minorEastAsia"/>
                <w:noProof/>
                <w:lang w:val="en-ZA" w:eastAsia="en-ZA"/>
              </w:rPr>
              <w:tab/>
            </w:r>
            <w:r w:rsidR="00C658DB" w:rsidRPr="00E612AC">
              <w:rPr>
                <w:rStyle w:val="Hyperlink"/>
                <w:rFonts w:ascii="Cambria" w:eastAsia="Times New Roman" w:hAnsi="Cambria" w:cs="Times New Roman"/>
                <w:noProof/>
                <w:kern w:val="32"/>
              </w:rPr>
              <w:t>Accounts to be furnished</w:t>
            </w:r>
            <w:r w:rsidR="00C658DB">
              <w:rPr>
                <w:noProof/>
                <w:webHidden/>
              </w:rPr>
              <w:tab/>
            </w:r>
            <w:r w:rsidR="00C658DB">
              <w:rPr>
                <w:noProof/>
                <w:webHidden/>
              </w:rPr>
              <w:fldChar w:fldCharType="begin"/>
            </w:r>
            <w:r w:rsidR="00C658DB">
              <w:rPr>
                <w:noProof/>
                <w:webHidden/>
              </w:rPr>
              <w:instrText xml:space="preserve"> PAGEREF _Toc490696930 \h </w:instrText>
            </w:r>
            <w:r w:rsidR="00C658DB">
              <w:rPr>
                <w:noProof/>
                <w:webHidden/>
              </w:rPr>
            </w:r>
            <w:r w:rsidR="00C658DB">
              <w:rPr>
                <w:noProof/>
                <w:webHidden/>
              </w:rPr>
              <w:fldChar w:fldCharType="separate"/>
            </w:r>
            <w:r w:rsidR="003B34DF">
              <w:rPr>
                <w:noProof/>
                <w:webHidden/>
              </w:rPr>
              <w:t>30</w:t>
            </w:r>
            <w:r w:rsidR="00C658DB">
              <w:rPr>
                <w:noProof/>
                <w:webHidden/>
              </w:rPr>
              <w:fldChar w:fldCharType="end"/>
            </w:r>
          </w:hyperlink>
        </w:p>
        <w:p w:rsidR="00C658DB" w:rsidRDefault="0030050C">
          <w:pPr>
            <w:pStyle w:val="TOC1"/>
            <w:rPr>
              <w:rFonts w:eastAsiaTheme="minorEastAsia"/>
              <w:noProof/>
              <w:lang w:val="en-ZA" w:eastAsia="en-ZA"/>
            </w:rPr>
          </w:pPr>
          <w:hyperlink w:anchor="_Toc490696931" w:history="1">
            <w:r w:rsidR="00C658DB" w:rsidRPr="00E612AC">
              <w:rPr>
                <w:rStyle w:val="Hyperlink"/>
                <w:rFonts w:ascii="Cambria" w:eastAsia="Times New Roman" w:hAnsi="Cambria" w:cs="Times New Roman"/>
                <w:noProof/>
                <w:kern w:val="32"/>
              </w:rPr>
              <w:t>17.</w:t>
            </w:r>
            <w:r w:rsidR="00C658DB">
              <w:rPr>
                <w:rFonts w:eastAsiaTheme="minorEastAsia"/>
                <w:noProof/>
                <w:lang w:val="en-ZA" w:eastAsia="en-ZA"/>
              </w:rPr>
              <w:tab/>
            </w:r>
            <w:r w:rsidR="00C658DB" w:rsidRPr="00E612AC">
              <w:rPr>
                <w:rStyle w:val="Hyperlink"/>
                <w:rFonts w:ascii="Cambria" w:eastAsia="Times New Roman" w:hAnsi="Cambria" w:cs="Times New Roman"/>
                <w:noProof/>
                <w:kern w:val="32"/>
              </w:rPr>
              <w:t>Liability for and recovery of rates</w:t>
            </w:r>
            <w:r w:rsidR="00C658DB">
              <w:rPr>
                <w:noProof/>
                <w:webHidden/>
              </w:rPr>
              <w:tab/>
            </w:r>
            <w:r w:rsidR="00C658DB">
              <w:rPr>
                <w:noProof/>
                <w:webHidden/>
              </w:rPr>
              <w:fldChar w:fldCharType="begin"/>
            </w:r>
            <w:r w:rsidR="00C658DB">
              <w:rPr>
                <w:noProof/>
                <w:webHidden/>
              </w:rPr>
              <w:instrText xml:space="preserve"> PAGEREF _Toc490696931 \h </w:instrText>
            </w:r>
            <w:r w:rsidR="00C658DB">
              <w:rPr>
                <w:noProof/>
                <w:webHidden/>
              </w:rPr>
            </w:r>
            <w:r w:rsidR="00C658DB">
              <w:rPr>
                <w:noProof/>
                <w:webHidden/>
              </w:rPr>
              <w:fldChar w:fldCharType="separate"/>
            </w:r>
            <w:r w:rsidR="003B34DF">
              <w:rPr>
                <w:noProof/>
                <w:webHidden/>
              </w:rPr>
              <w:t>31</w:t>
            </w:r>
            <w:r w:rsidR="00C658DB">
              <w:rPr>
                <w:noProof/>
                <w:webHidden/>
              </w:rPr>
              <w:fldChar w:fldCharType="end"/>
            </w:r>
          </w:hyperlink>
        </w:p>
        <w:p w:rsidR="00C658DB" w:rsidRDefault="0030050C">
          <w:pPr>
            <w:pStyle w:val="TOC1"/>
            <w:rPr>
              <w:rFonts w:eastAsiaTheme="minorEastAsia"/>
              <w:noProof/>
              <w:lang w:val="en-ZA" w:eastAsia="en-ZA"/>
            </w:rPr>
          </w:pPr>
          <w:hyperlink w:anchor="_Toc490696932" w:history="1">
            <w:r w:rsidR="00C658DB" w:rsidRPr="00E612AC">
              <w:rPr>
                <w:rStyle w:val="Hyperlink"/>
                <w:rFonts w:ascii="Cambria" w:eastAsia="Times New Roman" w:hAnsi="Cambria" w:cs="Times New Roman"/>
                <w:noProof/>
                <w:kern w:val="32"/>
              </w:rPr>
              <w:t>18.</w:t>
            </w:r>
            <w:r w:rsidR="00C658DB">
              <w:rPr>
                <w:rFonts w:eastAsiaTheme="minorEastAsia"/>
                <w:noProof/>
                <w:lang w:val="en-ZA" w:eastAsia="en-ZA"/>
              </w:rPr>
              <w:tab/>
            </w:r>
            <w:r w:rsidR="00C658DB" w:rsidRPr="00E612AC">
              <w:rPr>
                <w:rStyle w:val="Hyperlink"/>
                <w:rFonts w:ascii="Cambria" w:eastAsia="Times New Roman" w:hAnsi="Cambria" w:cs="Times New Roman"/>
                <w:noProof/>
                <w:kern w:val="32"/>
              </w:rPr>
              <w:t>General valuation of rateable property</w:t>
            </w:r>
            <w:r w:rsidR="00C658DB">
              <w:rPr>
                <w:noProof/>
                <w:webHidden/>
              </w:rPr>
              <w:tab/>
            </w:r>
            <w:r w:rsidR="00C658DB">
              <w:rPr>
                <w:noProof/>
                <w:webHidden/>
              </w:rPr>
              <w:fldChar w:fldCharType="begin"/>
            </w:r>
            <w:r w:rsidR="00C658DB">
              <w:rPr>
                <w:noProof/>
                <w:webHidden/>
              </w:rPr>
              <w:instrText xml:space="preserve"> PAGEREF _Toc490696932 \h </w:instrText>
            </w:r>
            <w:r w:rsidR="00C658DB">
              <w:rPr>
                <w:noProof/>
                <w:webHidden/>
              </w:rPr>
            </w:r>
            <w:r w:rsidR="00C658DB">
              <w:rPr>
                <w:noProof/>
                <w:webHidden/>
              </w:rPr>
              <w:fldChar w:fldCharType="separate"/>
            </w:r>
            <w:r w:rsidR="003B34DF">
              <w:rPr>
                <w:noProof/>
                <w:webHidden/>
              </w:rPr>
              <w:t>31</w:t>
            </w:r>
            <w:r w:rsidR="00C658DB">
              <w:rPr>
                <w:noProof/>
                <w:webHidden/>
              </w:rPr>
              <w:fldChar w:fldCharType="end"/>
            </w:r>
          </w:hyperlink>
        </w:p>
        <w:p w:rsidR="00C658DB" w:rsidRDefault="0030050C">
          <w:pPr>
            <w:pStyle w:val="TOC1"/>
            <w:rPr>
              <w:rFonts w:eastAsiaTheme="minorEastAsia"/>
              <w:noProof/>
              <w:lang w:val="en-ZA" w:eastAsia="en-ZA"/>
            </w:rPr>
          </w:pPr>
          <w:hyperlink w:anchor="_Toc490696933" w:history="1">
            <w:r w:rsidR="00C658DB" w:rsidRPr="00E612AC">
              <w:rPr>
                <w:rStyle w:val="Hyperlink"/>
                <w:rFonts w:ascii="Cambria" w:eastAsia="Times New Roman" w:hAnsi="Cambria" w:cs="Times New Roman"/>
                <w:noProof/>
                <w:kern w:val="32"/>
              </w:rPr>
              <w:t>19.</w:t>
            </w:r>
            <w:r w:rsidR="00C658DB">
              <w:rPr>
                <w:rFonts w:eastAsiaTheme="minorEastAsia"/>
                <w:noProof/>
                <w:lang w:val="en-ZA" w:eastAsia="en-ZA"/>
              </w:rPr>
              <w:tab/>
            </w:r>
            <w:r w:rsidR="00C658DB" w:rsidRPr="00E612AC">
              <w:rPr>
                <w:rStyle w:val="Hyperlink"/>
                <w:rFonts w:ascii="Cambria" w:eastAsia="Times New Roman" w:hAnsi="Cambria" w:cs="Times New Roman"/>
                <w:noProof/>
                <w:kern w:val="32"/>
              </w:rPr>
              <w:t>Correction of errors and omissions</w:t>
            </w:r>
            <w:r w:rsidR="00C658DB">
              <w:rPr>
                <w:noProof/>
                <w:webHidden/>
              </w:rPr>
              <w:tab/>
            </w:r>
            <w:r w:rsidR="00C658DB">
              <w:rPr>
                <w:noProof/>
                <w:webHidden/>
              </w:rPr>
              <w:fldChar w:fldCharType="begin"/>
            </w:r>
            <w:r w:rsidR="00C658DB">
              <w:rPr>
                <w:noProof/>
                <w:webHidden/>
              </w:rPr>
              <w:instrText xml:space="preserve"> PAGEREF _Toc490696933 \h </w:instrText>
            </w:r>
            <w:r w:rsidR="00C658DB">
              <w:rPr>
                <w:noProof/>
                <w:webHidden/>
              </w:rPr>
            </w:r>
            <w:r w:rsidR="00C658DB">
              <w:rPr>
                <w:noProof/>
                <w:webHidden/>
              </w:rPr>
              <w:fldChar w:fldCharType="separate"/>
            </w:r>
            <w:r w:rsidR="003B34DF">
              <w:rPr>
                <w:noProof/>
                <w:webHidden/>
              </w:rPr>
              <w:t>32</w:t>
            </w:r>
            <w:r w:rsidR="00C658DB">
              <w:rPr>
                <w:noProof/>
                <w:webHidden/>
              </w:rPr>
              <w:fldChar w:fldCharType="end"/>
            </w:r>
          </w:hyperlink>
        </w:p>
        <w:p w:rsidR="00C658DB" w:rsidRDefault="0030050C">
          <w:pPr>
            <w:pStyle w:val="TOC1"/>
            <w:rPr>
              <w:rFonts w:eastAsiaTheme="minorEastAsia"/>
              <w:noProof/>
              <w:lang w:val="en-ZA" w:eastAsia="en-ZA"/>
            </w:rPr>
          </w:pPr>
          <w:hyperlink w:anchor="_Toc490696934" w:history="1">
            <w:r w:rsidR="00C658DB" w:rsidRPr="00E612AC">
              <w:rPr>
                <w:rStyle w:val="Hyperlink"/>
                <w:rFonts w:ascii="Cambria" w:eastAsia="Times New Roman" w:hAnsi="Cambria" w:cs="Times New Roman"/>
                <w:noProof/>
                <w:kern w:val="32"/>
              </w:rPr>
              <w:t>20.</w:t>
            </w:r>
            <w:r w:rsidR="00C658DB">
              <w:rPr>
                <w:rFonts w:eastAsiaTheme="minorEastAsia"/>
                <w:noProof/>
                <w:lang w:val="en-ZA" w:eastAsia="en-ZA"/>
              </w:rPr>
              <w:tab/>
            </w:r>
            <w:r w:rsidR="00C658DB" w:rsidRPr="00E612AC">
              <w:rPr>
                <w:rStyle w:val="Hyperlink"/>
                <w:rFonts w:ascii="Cambria" w:eastAsia="Times New Roman" w:hAnsi="Cambria" w:cs="Times New Roman"/>
                <w:noProof/>
                <w:kern w:val="32"/>
              </w:rPr>
              <w:t>Cost of exemptions, rebates, reductions and phasing-in discounts of rates</w:t>
            </w:r>
            <w:r w:rsidR="00C658DB">
              <w:rPr>
                <w:noProof/>
                <w:webHidden/>
              </w:rPr>
              <w:tab/>
            </w:r>
            <w:r w:rsidR="00C658DB">
              <w:rPr>
                <w:noProof/>
                <w:webHidden/>
              </w:rPr>
              <w:fldChar w:fldCharType="begin"/>
            </w:r>
            <w:r w:rsidR="00C658DB">
              <w:rPr>
                <w:noProof/>
                <w:webHidden/>
              </w:rPr>
              <w:instrText xml:space="preserve"> PAGEREF _Toc490696934 \h </w:instrText>
            </w:r>
            <w:r w:rsidR="00C658DB">
              <w:rPr>
                <w:noProof/>
                <w:webHidden/>
              </w:rPr>
            </w:r>
            <w:r w:rsidR="00C658DB">
              <w:rPr>
                <w:noProof/>
                <w:webHidden/>
              </w:rPr>
              <w:fldChar w:fldCharType="separate"/>
            </w:r>
            <w:r w:rsidR="003B34DF">
              <w:rPr>
                <w:noProof/>
                <w:webHidden/>
              </w:rPr>
              <w:t>32</w:t>
            </w:r>
            <w:r w:rsidR="00C658DB">
              <w:rPr>
                <w:noProof/>
                <w:webHidden/>
              </w:rPr>
              <w:fldChar w:fldCharType="end"/>
            </w:r>
          </w:hyperlink>
        </w:p>
        <w:p w:rsidR="00C658DB" w:rsidRDefault="0030050C">
          <w:pPr>
            <w:pStyle w:val="TOC1"/>
            <w:rPr>
              <w:rFonts w:eastAsiaTheme="minorEastAsia"/>
              <w:noProof/>
              <w:lang w:val="en-ZA" w:eastAsia="en-ZA"/>
            </w:rPr>
          </w:pPr>
          <w:hyperlink w:anchor="_Toc490696935" w:history="1">
            <w:r w:rsidR="00C658DB" w:rsidRPr="00E612AC">
              <w:rPr>
                <w:rStyle w:val="Hyperlink"/>
                <w:rFonts w:ascii="Cambria" w:eastAsia="Times New Roman" w:hAnsi="Cambria" w:cs="Times New Roman"/>
                <w:noProof/>
                <w:kern w:val="32"/>
              </w:rPr>
              <w:t>21.</w:t>
            </w:r>
            <w:r w:rsidR="00C658DB">
              <w:rPr>
                <w:rFonts w:eastAsiaTheme="minorEastAsia"/>
                <w:noProof/>
                <w:lang w:val="en-ZA" w:eastAsia="en-ZA"/>
              </w:rPr>
              <w:tab/>
            </w:r>
            <w:r w:rsidR="00C658DB" w:rsidRPr="00E612AC">
              <w:rPr>
                <w:rStyle w:val="Hyperlink"/>
                <w:rFonts w:ascii="Cambria" w:eastAsia="Times New Roman" w:hAnsi="Cambria" w:cs="Times New Roman"/>
                <w:noProof/>
                <w:kern w:val="32"/>
              </w:rPr>
              <w:t>Budget related policy</w:t>
            </w:r>
            <w:r w:rsidR="00C658DB">
              <w:rPr>
                <w:noProof/>
                <w:webHidden/>
              </w:rPr>
              <w:tab/>
            </w:r>
            <w:r w:rsidR="00C658DB">
              <w:rPr>
                <w:noProof/>
                <w:webHidden/>
              </w:rPr>
              <w:fldChar w:fldCharType="begin"/>
            </w:r>
            <w:r w:rsidR="00C658DB">
              <w:rPr>
                <w:noProof/>
                <w:webHidden/>
              </w:rPr>
              <w:instrText xml:space="preserve"> PAGEREF _Toc490696935 \h </w:instrText>
            </w:r>
            <w:r w:rsidR="00C658DB">
              <w:rPr>
                <w:noProof/>
                <w:webHidden/>
              </w:rPr>
            </w:r>
            <w:r w:rsidR="00C658DB">
              <w:rPr>
                <w:noProof/>
                <w:webHidden/>
              </w:rPr>
              <w:fldChar w:fldCharType="separate"/>
            </w:r>
            <w:r w:rsidR="003B34DF">
              <w:rPr>
                <w:noProof/>
                <w:webHidden/>
              </w:rPr>
              <w:t>33</w:t>
            </w:r>
            <w:r w:rsidR="00C658DB">
              <w:rPr>
                <w:noProof/>
                <w:webHidden/>
              </w:rPr>
              <w:fldChar w:fldCharType="end"/>
            </w:r>
          </w:hyperlink>
        </w:p>
        <w:p w:rsidR="00C658DB" w:rsidRDefault="0030050C">
          <w:pPr>
            <w:pStyle w:val="TOC1"/>
            <w:rPr>
              <w:rFonts w:eastAsiaTheme="minorEastAsia"/>
              <w:noProof/>
              <w:lang w:val="en-ZA" w:eastAsia="en-ZA"/>
            </w:rPr>
          </w:pPr>
          <w:hyperlink w:anchor="_Toc490696936" w:history="1">
            <w:r w:rsidR="00C658DB" w:rsidRPr="00E612AC">
              <w:rPr>
                <w:rStyle w:val="Hyperlink"/>
                <w:rFonts w:ascii="Cambria" w:eastAsia="Times New Roman" w:hAnsi="Cambria" w:cs="Times New Roman"/>
                <w:noProof/>
                <w:kern w:val="32"/>
              </w:rPr>
              <w:t>22.</w:t>
            </w:r>
            <w:r w:rsidR="00C658DB">
              <w:rPr>
                <w:rFonts w:eastAsiaTheme="minorEastAsia"/>
                <w:noProof/>
                <w:lang w:val="en-ZA" w:eastAsia="en-ZA"/>
              </w:rPr>
              <w:tab/>
            </w:r>
            <w:r w:rsidR="00C658DB" w:rsidRPr="00E612AC">
              <w:rPr>
                <w:rStyle w:val="Hyperlink"/>
                <w:rFonts w:ascii="Cambria" w:eastAsia="Times New Roman" w:hAnsi="Cambria" w:cs="Times New Roman"/>
                <w:noProof/>
                <w:kern w:val="32"/>
              </w:rPr>
              <w:t>By-laws to give effect to this rates policy</w:t>
            </w:r>
            <w:r w:rsidR="00C658DB">
              <w:rPr>
                <w:noProof/>
                <w:webHidden/>
              </w:rPr>
              <w:tab/>
            </w:r>
            <w:r w:rsidR="00C658DB">
              <w:rPr>
                <w:noProof/>
                <w:webHidden/>
              </w:rPr>
              <w:fldChar w:fldCharType="begin"/>
            </w:r>
            <w:r w:rsidR="00C658DB">
              <w:rPr>
                <w:noProof/>
                <w:webHidden/>
              </w:rPr>
              <w:instrText xml:space="preserve"> PAGEREF _Toc490696936 \h </w:instrText>
            </w:r>
            <w:r w:rsidR="00C658DB">
              <w:rPr>
                <w:noProof/>
                <w:webHidden/>
              </w:rPr>
            </w:r>
            <w:r w:rsidR="00C658DB">
              <w:rPr>
                <w:noProof/>
                <w:webHidden/>
              </w:rPr>
              <w:fldChar w:fldCharType="separate"/>
            </w:r>
            <w:r w:rsidR="003B34DF">
              <w:rPr>
                <w:noProof/>
                <w:webHidden/>
              </w:rPr>
              <w:t>33</w:t>
            </w:r>
            <w:r w:rsidR="00C658DB">
              <w:rPr>
                <w:noProof/>
                <w:webHidden/>
              </w:rPr>
              <w:fldChar w:fldCharType="end"/>
            </w:r>
          </w:hyperlink>
        </w:p>
        <w:p w:rsidR="00C658DB" w:rsidRDefault="0030050C">
          <w:pPr>
            <w:pStyle w:val="TOC1"/>
            <w:rPr>
              <w:rFonts w:eastAsiaTheme="minorEastAsia"/>
              <w:noProof/>
              <w:lang w:val="en-ZA" w:eastAsia="en-ZA"/>
            </w:rPr>
          </w:pPr>
          <w:hyperlink w:anchor="_Toc490696937" w:history="1">
            <w:r w:rsidR="00C658DB" w:rsidRPr="00E612AC">
              <w:rPr>
                <w:rStyle w:val="Hyperlink"/>
                <w:rFonts w:ascii="Cambria" w:eastAsia="Times New Roman" w:hAnsi="Cambria" w:cs="Times New Roman"/>
                <w:noProof/>
                <w:kern w:val="32"/>
              </w:rPr>
              <w:t>23.</w:t>
            </w:r>
            <w:r w:rsidR="00C658DB">
              <w:rPr>
                <w:rFonts w:eastAsiaTheme="minorEastAsia"/>
                <w:noProof/>
                <w:lang w:val="en-ZA" w:eastAsia="en-ZA"/>
              </w:rPr>
              <w:tab/>
            </w:r>
            <w:r w:rsidR="00C658DB" w:rsidRPr="00E612AC">
              <w:rPr>
                <w:rStyle w:val="Hyperlink"/>
                <w:rFonts w:ascii="Cambria" w:eastAsia="Times New Roman" w:hAnsi="Cambria" w:cs="Times New Roman"/>
                <w:noProof/>
                <w:kern w:val="32"/>
              </w:rPr>
              <w:t>Adoption of policy</w:t>
            </w:r>
            <w:r w:rsidR="00C658DB">
              <w:rPr>
                <w:noProof/>
                <w:webHidden/>
              </w:rPr>
              <w:tab/>
            </w:r>
            <w:r w:rsidR="00C658DB">
              <w:rPr>
                <w:noProof/>
                <w:webHidden/>
              </w:rPr>
              <w:fldChar w:fldCharType="begin"/>
            </w:r>
            <w:r w:rsidR="00C658DB">
              <w:rPr>
                <w:noProof/>
                <w:webHidden/>
              </w:rPr>
              <w:instrText xml:space="preserve"> PAGEREF _Toc490696937 \h </w:instrText>
            </w:r>
            <w:r w:rsidR="00C658DB">
              <w:rPr>
                <w:noProof/>
                <w:webHidden/>
              </w:rPr>
            </w:r>
            <w:r w:rsidR="00C658DB">
              <w:rPr>
                <w:noProof/>
                <w:webHidden/>
              </w:rPr>
              <w:fldChar w:fldCharType="separate"/>
            </w:r>
            <w:r w:rsidR="003B34DF">
              <w:rPr>
                <w:noProof/>
                <w:webHidden/>
              </w:rPr>
              <w:t>33</w:t>
            </w:r>
            <w:r w:rsidR="00C658DB">
              <w:rPr>
                <w:noProof/>
                <w:webHidden/>
              </w:rPr>
              <w:fldChar w:fldCharType="end"/>
            </w:r>
          </w:hyperlink>
        </w:p>
        <w:p w:rsidR="00C658DB" w:rsidRDefault="00C658DB">
          <w:pPr>
            <w:pStyle w:val="TOC1"/>
            <w:rPr>
              <w:rFonts w:eastAsiaTheme="minorEastAsia"/>
              <w:noProof/>
              <w:lang w:val="en-ZA" w:eastAsia="en-ZA"/>
            </w:rPr>
          </w:pPr>
        </w:p>
        <w:p w:rsidR="001538BC" w:rsidRDefault="001538BC">
          <w:r>
            <w:rPr>
              <w:b/>
              <w:bCs/>
              <w:noProof/>
            </w:rPr>
            <w:fldChar w:fldCharType="end"/>
          </w:r>
        </w:p>
      </w:sdtContent>
    </w:sdt>
    <w:p w:rsidR="00B847E7" w:rsidRDefault="00B847E7" w:rsidP="001A6620"/>
    <w:p w:rsidR="001538BC" w:rsidRDefault="001538BC" w:rsidP="001538BC"/>
    <w:p w:rsidR="001538BC" w:rsidRDefault="001538BC" w:rsidP="001538BC"/>
    <w:p w:rsidR="001538BC" w:rsidRDefault="001538BC" w:rsidP="001538BC"/>
    <w:p w:rsidR="001538BC" w:rsidRDefault="001538BC" w:rsidP="001538BC"/>
    <w:p w:rsidR="001538BC" w:rsidRDefault="001538BC" w:rsidP="001538BC"/>
    <w:p w:rsidR="001538BC" w:rsidRDefault="001538BC" w:rsidP="001538BC"/>
    <w:p w:rsidR="001538BC" w:rsidRDefault="001538BC" w:rsidP="001538BC"/>
    <w:p w:rsidR="001538BC" w:rsidRDefault="001538BC" w:rsidP="001538BC"/>
    <w:p w:rsidR="001538BC" w:rsidRDefault="001538BC" w:rsidP="001538BC"/>
    <w:p w:rsidR="001538BC" w:rsidRDefault="001538BC" w:rsidP="001538BC"/>
    <w:p w:rsidR="001538BC" w:rsidRDefault="001538BC" w:rsidP="001538BC"/>
    <w:p w:rsidR="001538BC" w:rsidRDefault="001538BC" w:rsidP="001538BC"/>
    <w:p w:rsidR="001538BC" w:rsidRDefault="001538BC" w:rsidP="001538BC"/>
    <w:p w:rsidR="001538BC" w:rsidRDefault="001538BC" w:rsidP="001538BC"/>
    <w:p w:rsidR="001538BC" w:rsidRDefault="001538BC" w:rsidP="001538BC"/>
    <w:p w:rsidR="001538BC" w:rsidRDefault="001538BC" w:rsidP="001538BC"/>
    <w:p w:rsidR="001538BC" w:rsidRDefault="001538BC" w:rsidP="001538BC"/>
    <w:p w:rsidR="001538BC" w:rsidRDefault="001538BC" w:rsidP="001538BC"/>
    <w:p w:rsidR="001538BC" w:rsidRDefault="001538BC" w:rsidP="001538BC"/>
    <w:p w:rsidR="001538BC" w:rsidRDefault="001538BC" w:rsidP="001538BC"/>
    <w:p w:rsidR="001538BC" w:rsidRDefault="001538BC" w:rsidP="001538BC"/>
    <w:p w:rsidR="001538BC" w:rsidRDefault="001538BC" w:rsidP="001538BC"/>
    <w:p w:rsidR="001538BC" w:rsidRDefault="001538BC" w:rsidP="001538BC"/>
    <w:p w:rsidR="001538BC" w:rsidRDefault="001538BC" w:rsidP="001538BC"/>
    <w:p w:rsidR="001538BC" w:rsidRDefault="001538BC" w:rsidP="001538BC"/>
    <w:p w:rsidR="00A07140" w:rsidRPr="00A07140" w:rsidRDefault="00A07140" w:rsidP="00A07140">
      <w:pPr>
        <w:keepNext/>
        <w:widowControl w:val="0"/>
        <w:autoSpaceDE w:val="0"/>
        <w:autoSpaceDN w:val="0"/>
        <w:spacing w:before="240" w:after="60"/>
        <w:outlineLvl w:val="0"/>
        <w:rPr>
          <w:rFonts w:ascii="Cambria" w:eastAsia="Times New Roman" w:hAnsi="Cambria" w:cs="Times New Roman"/>
          <w:b/>
          <w:bCs/>
          <w:noProof/>
          <w:kern w:val="32"/>
          <w:sz w:val="32"/>
          <w:szCs w:val="32"/>
        </w:rPr>
      </w:pPr>
      <w:bookmarkStart w:id="5" w:name="_Toc490696893"/>
      <w:r w:rsidRPr="00A07140">
        <w:rPr>
          <w:rFonts w:ascii="Cambria" w:eastAsia="Times New Roman" w:hAnsi="Cambria" w:cs="Times New Roman"/>
          <w:b/>
          <w:bCs/>
          <w:noProof/>
          <w:kern w:val="32"/>
          <w:sz w:val="32"/>
          <w:szCs w:val="32"/>
        </w:rPr>
        <w:lastRenderedPageBreak/>
        <w:t>Preamble</w:t>
      </w:r>
      <w:bookmarkEnd w:id="5"/>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noProof/>
        </w:rPr>
        <w:t xml:space="preserve">In terms of section 3 of the Municipal Property Rates Act No. 6 of 2004 (MPRA), the Council of the municipality is required to adopt a policy consistent with the provisions of the Act on the levying of rates on rateable property within the municipality. </w:t>
      </w:r>
    </w:p>
    <w:p w:rsidR="00A07140" w:rsidRPr="00A07140" w:rsidRDefault="00A07140" w:rsidP="00A07140">
      <w:pPr>
        <w:widowControl w:val="0"/>
        <w:autoSpaceDE w:val="0"/>
        <w:autoSpaceDN w:val="0"/>
        <w:jc w:val="both"/>
        <w:rPr>
          <w:rFonts w:ascii="Arial" w:eastAsia="Times New Roman" w:hAnsi="Arial" w:cs="Arial"/>
          <w:b/>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noProof/>
        </w:rPr>
        <w:t xml:space="preserve">In order to give effect to the said section 3 of the MPRA, the Council of the municipality adopts the policy contained herein.  </w:t>
      </w:r>
    </w:p>
    <w:p w:rsidR="00A07140" w:rsidRPr="00A07140" w:rsidRDefault="00A07140" w:rsidP="00A07140">
      <w:pPr>
        <w:widowControl w:val="0"/>
        <w:autoSpaceDE w:val="0"/>
        <w:autoSpaceDN w:val="0"/>
        <w:jc w:val="both"/>
        <w:rPr>
          <w:rFonts w:ascii="Arial" w:eastAsia="Times New Roman" w:hAnsi="Arial" w:cs="Arial"/>
          <w:b/>
          <w:noProof/>
        </w:rPr>
      </w:pPr>
    </w:p>
    <w:p w:rsidR="00A07140" w:rsidRPr="00A07140" w:rsidRDefault="00A07140" w:rsidP="00A07140">
      <w:pPr>
        <w:keepNext/>
        <w:widowControl w:val="0"/>
        <w:autoSpaceDE w:val="0"/>
        <w:autoSpaceDN w:val="0"/>
        <w:spacing w:before="240" w:after="60"/>
        <w:outlineLvl w:val="0"/>
        <w:rPr>
          <w:rFonts w:ascii="Cambria" w:eastAsia="Times New Roman" w:hAnsi="Cambria" w:cs="Times New Roman"/>
          <w:b/>
          <w:bCs/>
          <w:noProof/>
          <w:kern w:val="32"/>
          <w:sz w:val="32"/>
          <w:szCs w:val="32"/>
        </w:rPr>
      </w:pPr>
      <w:bookmarkStart w:id="6" w:name="_Toc328568248"/>
      <w:bookmarkStart w:id="7" w:name="_Toc328569075"/>
      <w:bookmarkStart w:id="8" w:name="_Toc328571272"/>
      <w:bookmarkStart w:id="9" w:name="_Toc490696894"/>
      <w:r w:rsidRPr="00A07140">
        <w:rPr>
          <w:rFonts w:ascii="Cambria" w:eastAsia="Times New Roman" w:hAnsi="Cambria" w:cs="Times New Roman"/>
          <w:b/>
          <w:bCs/>
          <w:noProof/>
          <w:kern w:val="32"/>
          <w:sz w:val="32"/>
          <w:szCs w:val="32"/>
        </w:rPr>
        <w:t>2.</w:t>
      </w:r>
      <w:r w:rsidRPr="00A07140">
        <w:rPr>
          <w:rFonts w:ascii="Cambria" w:eastAsia="Times New Roman" w:hAnsi="Cambria" w:cs="Times New Roman"/>
          <w:b/>
          <w:bCs/>
          <w:noProof/>
          <w:kern w:val="32"/>
          <w:sz w:val="32"/>
          <w:szCs w:val="32"/>
        </w:rPr>
        <w:tab/>
        <w:t>Definitions</w:t>
      </w:r>
      <w:bookmarkEnd w:id="6"/>
      <w:bookmarkEnd w:id="7"/>
      <w:bookmarkEnd w:id="8"/>
      <w:bookmarkEnd w:id="9"/>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noProof/>
        </w:rPr>
        <w:t xml:space="preserve">Any words and phrases referred to in this policy shall have the meaning and interpretation assigned thereto in the MPRA, a reference to the male gender shall include the female and neuter genders and, for ease of reference and to facilitate the application of this policy, unless the context indicates otherwise- </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b/>
          <w:noProof/>
        </w:rPr>
        <w:t>“accounting officer”</w:t>
      </w:r>
      <w:r w:rsidRPr="00A07140">
        <w:rPr>
          <w:rFonts w:ascii="Arial" w:eastAsia="Times New Roman" w:hAnsi="Arial" w:cs="Arial"/>
          <w:noProof/>
        </w:rPr>
        <w:t xml:space="preserve"> means the municipal manager;</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jc w:val="both"/>
        <w:rPr>
          <w:rFonts w:ascii="Arial" w:eastAsia="Times New Roman" w:hAnsi="Arial" w:cs="Arial"/>
          <w:b/>
          <w:noProof/>
        </w:rPr>
      </w:pPr>
      <w:r w:rsidRPr="00A07140">
        <w:rPr>
          <w:rFonts w:ascii="Arial" w:eastAsia="Times New Roman" w:hAnsi="Arial" w:cs="Arial"/>
          <w:b/>
          <w:noProof/>
        </w:rPr>
        <w:t xml:space="preserve">“Act” </w:t>
      </w:r>
      <w:r w:rsidRPr="00A07140">
        <w:rPr>
          <w:rFonts w:ascii="Arial" w:eastAsia="Times New Roman" w:hAnsi="Arial" w:cs="Arial"/>
          <w:noProof/>
        </w:rPr>
        <w:t xml:space="preserve">means the Local Government: Municipal Property Rates Act No. 6 of 2004 </w:t>
      </w:r>
      <w:r w:rsidR="008E3237">
        <w:rPr>
          <w:rFonts w:ascii="Arial" w:eastAsia="Times New Roman" w:hAnsi="Arial" w:cs="Arial"/>
          <w:noProof/>
        </w:rPr>
        <w:t xml:space="preserve">as amended by any amendment acts </w:t>
      </w:r>
      <w:r w:rsidRPr="00A07140">
        <w:rPr>
          <w:rFonts w:ascii="Arial" w:eastAsia="Times New Roman" w:hAnsi="Arial" w:cs="Arial"/>
          <w:noProof/>
        </w:rPr>
        <w:t>and includes it’s regulations;</w:t>
      </w:r>
    </w:p>
    <w:p w:rsidR="00A07140" w:rsidRPr="00A07140" w:rsidRDefault="00A07140" w:rsidP="00A07140">
      <w:pPr>
        <w:widowControl w:val="0"/>
        <w:autoSpaceDE w:val="0"/>
        <w:autoSpaceDN w:val="0"/>
        <w:ind w:hanging="720"/>
        <w:jc w:val="both"/>
        <w:rPr>
          <w:rFonts w:ascii="Arial" w:eastAsia="Times New Roman" w:hAnsi="Arial" w:cs="Arial"/>
          <w:b/>
          <w:noProof/>
        </w:rPr>
      </w:pPr>
    </w:p>
    <w:p w:rsidR="00A07140" w:rsidRPr="00A07140" w:rsidRDefault="00A07140" w:rsidP="00A07140">
      <w:pPr>
        <w:widowControl w:val="0"/>
        <w:autoSpaceDE w:val="0"/>
        <w:autoSpaceDN w:val="0"/>
        <w:jc w:val="both"/>
        <w:rPr>
          <w:rFonts w:ascii="Arial" w:eastAsia="Times New Roman" w:hAnsi="Arial" w:cs="Arial"/>
          <w:noProof/>
          <w:spacing w:val="13"/>
        </w:rPr>
      </w:pPr>
      <w:r w:rsidRPr="00A07140">
        <w:rPr>
          <w:rFonts w:ascii="Arial" w:eastAsia="Times New Roman" w:hAnsi="Arial" w:cs="Arial"/>
          <w:bCs/>
          <w:noProof/>
          <w:spacing w:val="-3"/>
        </w:rPr>
        <w:t>“</w:t>
      </w:r>
      <w:r w:rsidRPr="00A07140">
        <w:rPr>
          <w:rFonts w:ascii="Arial" w:eastAsia="Times New Roman" w:hAnsi="Arial" w:cs="Arial"/>
          <w:b/>
          <w:bCs/>
          <w:noProof/>
          <w:spacing w:val="-3"/>
        </w:rPr>
        <w:t>accommodation establishment</w:t>
      </w:r>
      <w:r w:rsidRPr="00A07140">
        <w:rPr>
          <w:rFonts w:ascii="Arial" w:eastAsia="Times New Roman" w:hAnsi="Arial" w:cs="Arial"/>
          <w:b/>
          <w:noProof/>
          <w:spacing w:val="-3"/>
        </w:rPr>
        <w:t>”</w:t>
      </w:r>
      <w:r w:rsidRPr="00A07140">
        <w:rPr>
          <w:rFonts w:ascii="Arial" w:eastAsia="Times New Roman" w:hAnsi="Arial" w:cs="Arial"/>
          <w:noProof/>
          <w:spacing w:val="-3"/>
        </w:rPr>
        <w:t xml:space="preserve"> means a property that, although zoned for single residential purposes to permit one main dwelling for the accommodation of a single person or family, </w:t>
      </w:r>
      <w:r w:rsidRPr="00A07140">
        <w:rPr>
          <w:rFonts w:ascii="Arial" w:eastAsia="Times New Roman" w:hAnsi="Arial" w:cs="Arial"/>
          <w:noProof/>
        </w:rPr>
        <w:t xml:space="preserve">provides residential accommodation on a regular and continuous short-term rentable basis in addition to </w:t>
      </w:r>
      <w:r w:rsidRPr="00A07140">
        <w:rPr>
          <w:rFonts w:ascii="Arial" w:eastAsia="Times New Roman" w:hAnsi="Arial" w:cs="Arial"/>
          <w:noProof/>
          <w:spacing w:val="13"/>
        </w:rPr>
        <w:t xml:space="preserve">its permitted use and includes guesthouses, “bed &amp; breakfast” and “self-catering” </w:t>
      </w:r>
      <w:r w:rsidRPr="00A07140">
        <w:rPr>
          <w:rFonts w:ascii="Arial" w:eastAsia="Times New Roman" w:hAnsi="Arial" w:cs="Arial"/>
          <w:noProof/>
        </w:rPr>
        <w:t xml:space="preserve">establishments and, for purposes of this policy, such establishments shall be regarded as business property;                                                                                                                                                                                                                                                                                                                                                                                                                                                                                                                                                                                                                                                                                                                                                                                                                                                                                                                                                                                                                                                                                                                                                                                                                                                                                                                </w:t>
      </w:r>
    </w:p>
    <w:p w:rsidR="00A07140" w:rsidRPr="00A07140" w:rsidRDefault="00A07140" w:rsidP="00A07140">
      <w:pPr>
        <w:widowControl w:val="0"/>
        <w:autoSpaceDE w:val="0"/>
        <w:autoSpaceDN w:val="0"/>
        <w:jc w:val="both"/>
        <w:rPr>
          <w:rFonts w:ascii="Arial" w:eastAsia="Times New Roman" w:hAnsi="Arial" w:cs="Arial"/>
          <w:noProof/>
          <w:sz w:val="24"/>
          <w:szCs w:val="24"/>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b/>
          <w:noProof/>
        </w:rPr>
        <w:t>“agent”</w:t>
      </w:r>
      <w:r w:rsidRPr="00A07140">
        <w:rPr>
          <w:rFonts w:ascii="Arial" w:eastAsia="Times New Roman" w:hAnsi="Arial" w:cs="Arial"/>
          <w:noProof/>
        </w:rPr>
        <w:t xml:space="preserve"> in relation to the owner of a property, means a person appointed by the                                                                                     owner of such property to receive rental or other payments or make payments in respect of that property on his behalf; </w:t>
      </w:r>
    </w:p>
    <w:p w:rsidR="00A07140" w:rsidRPr="00A07140" w:rsidRDefault="00A07140" w:rsidP="00A07140">
      <w:pPr>
        <w:widowControl w:val="0"/>
        <w:autoSpaceDE w:val="0"/>
        <w:autoSpaceDN w:val="0"/>
        <w:jc w:val="both"/>
        <w:rPr>
          <w:rFonts w:ascii="Arial" w:eastAsia="Times New Roman" w:hAnsi="Arial" w:cs="Arial"/>
          <w:noProof/>
        </w:rPr>
      </w:pPr>
    </w:p>
    <w:p w:rsidR="002651C3" w:rsidRPr="006F4FE4" w:rsidRDefault="002651C3" w:rsidP="002651C3">
      <w:pPr>
        <w:spacing w:before="253" w:line="246" w:lineRule="exact"/>
        <w:jc w:val="both"/>
        <w:rPr>
          <w:rFonts w:ascii="Arial" w:hAnsi="Arial" w:cs="Arial"/>
          <w:b/>
          <w:bCs/>
          <w:color w:val="FF0000"/>
          <w:spacing w:val="-8"/>
          <w:sz w:val="21"/>
          <w:szCs w:val="21"/>
        </w:rPr>
      </w:pPr>
      <w:r>
        <w:rPr>
          <w:rFonts w:ascii="Arial" w:hAnsi="Arial" w:cs="Arial"/>
          <w:b/>
          <w:bCs/>
          <w:spacing w:val="-8"/>
          <w:sz w:val="21"/>
          <w:szCs w:val="21"/>
        </w:rPr>
        <w:t>"</w:t>
      </w:r>
      <w:r w:rsidRPr="008E3237">
        <w:rPr>
          <w:rFonts w:ascii="Arial" w:hAnsi="Arial" w:cs="Arial"/>
          <w:b/>
          <w:bCs/>
          <w:color w:val="FF0000"/>
          <w:spacing w:val="-8"/>
          <w:sz w:val="21"/>
          <w:szCs w:val="21"/>
        </w:rPr>
        <w:t>agricultural property" means a property used primarily for agricultural purposes, but without derogating from section 9 of the Property Rates Act, excludes any portion thereof that is used commercially for the hospitality of guests and excludes the use of the property for the purpose of eco-tourism or for trading in or hunting of game</w:t>
      </w:r>
      <w:r w:rsidRPr="008E3237">
        <w:rPr>
          <w:rFonts w:ascii="Arial" w:hAnsi="Arial" w:cs="Arial"/>
          <w:b/>
          <w:bCs/>
          <w:spacing w:val="-8"/>
          <w:sz w:val="21"/>
          <w:szCs w:val="21"/>
        </w:rPr>
        <w:t xml:space="preserve"> </w:t>
      </w:r>
      <w:r w:rsidRPr="008E3237">
        <w:rPr>
          <w:rFonts w:ascii="Arial" w:hAnsi="Arial" w:cs="Arial"/>
          <w:b/>
          <w:bCs/>
          <w:color w:val="FF0000"/>
          <w:spacing w:val="-8"/>
          <w:sz w:val="21"/>
          <w:szCs w:val="21"/>
        </w:rPr>
        <w:t>shown as such in the valuation roll excluding a property used for the purpose of eco-tourism or for the trading in or hunting of game provided that, for the purpose of determining rate ratios between agricultural property and other categories of property, "agricultural property" shall mean farm properties and smallholdings used for agricultural purposes only;</w:t>
      </w:r>
    </w:p>
    <w:p w:rsidR="002651C3" w:rsidRDefault="002651C3" w:rsidP="002651C3">
      <w:pPr>
        <w:spacing w:before="253" w:line="246" w:lineRule="exact"/>
        <w:jc w:val="both"/>
        <w:rPr>
          <w:rFonts w:ascii="Arial" w:hAnsi="Arial" w:cs="Arial"/>
          <w:b/>
          <w:bCs/>
          <w:color w:val="FF0000"/>
          <w:spacing w:val="-8"/>
          <w:sz w:val="21"/>
          <w:szCs w:val="21"/>
        </w:rPr>
      </w:pPr>
      <w:r>
        <w:rPr>
          <w:rFonts w:ascii="Arial" w:hAnsi="Arial" w:cs="Arial"/>
          <w:b/>
          <w:bCs/>
          <w:spacing w:val="-8"/>
          <w:sz w:val="21"/>
          <w:szCs w:val="21"/>
        </w:rPr>
        <w:t>‘</w:t>
      </w:r>
      <w:r w:rsidRPr="008E3237">
        <w:rPr>
          <w:rFonts w:ascii="Arial" w:hAnsi="Arial" w:cs="Arial"/>
          <w:b/>
          <w:bCs/>
          <w:color w:val="FF0000"/>
          <w:spacing w:val="-8"/>
          <w:sz w:val="21"/>
          <w:szCs w:val="21"/>
        </w:rPr>
        <w:t>agricultural property for agricultural purposes’ means a property that is used for gain for the purpose of the intensive cultivation of soils for purposes of planting and gathering of crops; forestry in the context of the planting or growing of trees in a managed and structured fashion; the intensive rearing of livestock and game but excludes the use of property for the purpose of eco-tourism; and in respect of property on which game is reared, traded or hunted, it excluded any portion that is used for accommodation of visitors for gain.</w:t>
      </w:r>
    </w:p>
    <w:p w:rsidR="002651C3" w:rsidRPr="008E3237" w:rsidRDefault="002651C3" w:rsidP="002651C3">
      <w:pPr>
        <w:spacing w:before="258" w:line="235" w:lineRule="exact"/>
        <w:jc w:val="both"/>
        <w:rPr>
          <w:rFonts w:ascii="Arial" w:hAnsi="Arial" w:cs="Arial"/>
          <w:b/>
          <w:bCs/>
          <w:color w:val="FF0000"/>
          <w:spacing w:val="-8"/>
          <w:sz w:val="21"/>
          <w:szCs w:val="21"/>
        </w:rPr>
      </w:pPr>
      <w:r w:rsidRPr="008E3237">
        <w:rPr>
          <w:rFonts w:ascii="Arial" w:hAnsi="Arial" w:cs="Arial"/>
          <w:b/>
          <w:bCs/>
          <w:color w:val="FF0000"/>
          <w:spacing w:val="-8"/>
          <w:sz w:val="21"/>
          <w:szCs w:val="21"/>
        </w:rPr>
        <w:lastRenderedPageBreak/>
        <w:t>‘’agricultural property: business and commercial’’ means property that is farm property, but is used as business, commercial, mining, game and windfarms,</w:t>
      </w:r>
    </w:p>
    <w:p w:rsidR="002651C3" w:rsidRPr="008E3237" w:rsidRDefault="002651C3" w:rsidP="002651C3">
      <w:pPr>
        <w:spacing w:before="258" w:line="235" w:lineRule="exact"/>
        <w:jc w:val="both"/>
        <w:rPr>
          <w:rFonts w:ascii="Arial" w:hAnsi="Arial" w:cs="Arial"/>
          <w:b/>
          <w:bCs/>
          <w:color w:val="FF0000"/>
          <w:spacing w:val="-8"/>
          <w:sz w:val="21"/>
          <w:szCs w:val="21"/>
        </w:rPr>
      </w:pPr>
      <w:r w:rsidRPr="008E3237">
        <w:rPr>
          <w:rFonts w:ascii="Arial" w:hAnsi="Arial" w:cs="Arial"/>
          <w:b/>
          <w:bCs/>
          <w:color w:val="FF0000"/>
          <w:spacing w:val="-8"/>
          <w:sz w:val="21"/>
          <w:szCs w:val="21"/>
        </w:rPr>
        <w:t>Agricultural property: residential” means property that is farm property, bus is used as residential property;</w:t>
      </w:r>
    </w:p>
    <w:p w:rsidR="00A07140" w:rsidRPr="00A07140" w:rsidRDefault="00A07140" w:rsidP="00A07140">
      <w:pPr>
        <w:widowControl w:val="0"/>
        <w:autoSpaceDE w:val="0"/>
        <w:autoSpaceDN w:val="0"/>
        <w:jc w:val="both"/>
        <w:rPr>
          <w:rFonts w:ascii="Arial" w:eastAsia="Times New Roman" w:hAnsi="Arial" w:cs="Arial"/>
          <w:b/>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b/>
          <w:noProof/>
        </w:rPr>
        <w:t>“arrear rates”</w:t>
      </w:r>
      <w:r w:rsidRPr="00A07140">
        <w:rPr>
          <w:rFonts w:ascii="Arial" w:eastAsia="Times New Roman" w:hAnsi="Arial" w:cs="Arial"/>
          <w:noProof/>
        </w:rPr>
        <w:t xml:space="preserve"> means any amount due for assessed rates which remains unpaid after the due date for payment;</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b/>
          <w:noProof/>
        </w:rPr>
        <w:t>“annually”</w:t>
      </w:r>
      <w:r w:rsidRPr="00A07140">
        <w:rPr>
          <w:rFonts w:ascii="Arial" w:eastAsia="Times New Roman" w:hAnsi="Arial" w:cs="Arial"/>
          <w:noProof/>
        </w:rPr>
        <w:t xml:space="preserve"> means once every financial year;</w:t>
      </w:r>
    </w:p>
    <w:p w:rsidR="00A07140" w:rsidRPr="00A07140" w:rsidRDefault="00A07140" w:rsidP="00A07140">
      <w:pPr>
        <w:widowControl w:val="0"/>
        <w:autoSpaceDE w:val="0"/>
        <w:autoSpaceDN w:val="0"/>
        <w:jc w:val="both"/>
        <w:rPr>
          <w:rFonts w:ascii="Arial" w:eastAsia="Times New Roman" w:hAnsi="Arial" w:cs="Arial"/>
          <w:b/>
          <w:noProof/>
        </w:rPr>
      </w:pPr>
    </w:p>
    <w:p w:rsidR="002651C3" w:rsidRPr="00EF70AF" w:rsidRDefault="00A07140" w:rsidP="002651C3">
      <w:pPr>
        <w:widowControl w:val="0"/>
        <w:autoSpaceDE w:val="0"/>
        <w:autoSpaceDN w:val="0"/>
        <w:jc w:val="both"/>
        <w:rPr>
          <w:rFonts w:ascii="Arial" w:eastAsia="Times New Roman" w:hAnsi="Arial" w:cs="Arial"/>
          <w:b/>
          <w:noProof/>
          <w:color w:val="FF0000"/>
          <w:spacing w:val="-4"/>
        </w:rPr>
      </w:pPr>
      <w:r w:rsidRPr="00A07140">
        <w:rPr>
          <w:rFonts w:ascii="Arial" w:eastAsia="Times New Roman" w:hAnsi="Arial" w:cs="Arial"/>
          <w:b/>
          <w:noProof/>
        </w:rPr>
        <w:t>“business”</w:t>
      </w:r>
      <w:r w:rsidRPr="00A07140">
        <w:rPr>
          <w:rFonts w:ascii="Arial" w:eastAsia="Times New Roman" w:hAnsi="Arial" w:cs="Arial"/>
          <w:noProof/>
        </w:rPr>
        <w:t xml:space="preserve"> means the activity of buying, selling or trade in goods or services and includes any office or other accommodation on the same erf, the use of which is incidental to such business, with the exclusion of the business of mining, agriculture, farming, or inter alia, any other business consisting of the cultivation of soils, the gathering in of crops or the rearing of livestock or consisting of the propagation and harvesting of fish or other aquatic organisms</w:t>
      </w:r>
      <w:r w:rsidRPr="008E3237">
        <w:rPr>
          <w:rFonts w:ascii="Arial" w:eastAsia="Times New Roman" w:hAnsi="Arial" w:cs="Arial"/>
          <w:noProof/>
        </w:rPr>
        <w:t>;</w:t>
      </w:r>
      <w:r w:rsidR="002651C3" w:rsidRPr="008E3237">
        <w:rPr>
          <w:b/>
          <w:color w:val="FF0000"/>
        </w:rPr>
        <w:t xml:space="preserve"> property on which</w:t>
      </w:r>
      <w:r w:rsidR="002651C3" w:rsidRPr="008E3237">
        <w:rPr>
          <w:color w:val="FF0000"/>
        </w:rPr>
        <w:t xml:space="preserve"> </w:t>
      </w:r>
      <w:r w:rsidR="002651C3" w:rsidRPr="008E3237">
        <w:rPr>
          <w:b/>
          <w:color w:val="FF0000"/>
        </w:rPr>
        <w:t>the administration of business of private or public entities takes place;</w:t>
      </w:r>
    </w:p>
    <w:p w:rsidR="00A07140" w:rsidRPr="00A07140" w:rsidRDefault="00A07140" w:rsidP="00A07140">
      <w:pPr>
        <w:widowControl w:val="0"/>
        <w:autoSpaceDE w:val="0"/>
        <w:autoSpaceDN w:val="0"/>
        <w:jc w:val="both"/>
        <w:rPr>
          <w:rFonts w:ascii="Arial" w:eastAsia="Times New Roman" w:hAnsi="Arial" w:cs="Arial"/>
          <w:noProof/>
          <w:color w:val="FF0000"/>
          <w:spacing w:val="-4"/>
        </w:rPr>
      </w:pPr>
    </w:p>
    <w:p w:rsidR="00A07140" w:rsidRPr="00A07140" w:rsidRDefault="00A07140" w:rsidP="00A07140">
      <w:pPr>
        <w:widowControl w:val="0"/>
        <w:autoSpaceDE w:val="0"/>
        <w:autoSpaceDN w:val="0"/>
        <w:jc w:val="both"/>
        <w:rPr>
          <w:rFonts w:ascii="Arial" w:eastAsia="Times New Roman" w:hAnsi="Arial" w:cs="Arial"/>
          <w:b/>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b/>
          <w:noProof/>
        </w:rPr>
        <w:t>“category”</w:t>
      </w:r>
      <w:r w:rsidRPr="00A07140">
        <w:rPr>
          <w:rFonts w:ascii="Arial" w:eastAsia="Times New Roman" w:hAnsi="Arial" w:cs="Arial"/>
          <w:noProof/>
        </w:rPr>
        <w:t>-</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(a)</w:t>
      </w:r>
      <w:r w:rsidRPr="00A07140">
        <w:rPr>
          <w:rFonts w:ascii="Arial" w:eastAsia="Times New Roman" w:hAnsi="Arial" w:cs="Arial"/>
          <w:b/>
          <w:noProof/>
        </w:rPr>
        <w:tab/>
      </w:r>
      <w:r w:rsidRPr="00A07140">
        <w:rPr>
          <w:rFonts w:ascii="Arial" w:eastAsia="Times New Roman" w:hAnsi="Arial" w:cs="Arial"/>
          <w:noProof/>
        </w:rPr>
        <w:t>in relation to property, means a category of properties determined in terms of section 8 of the Act; and</w:t>
      </w:r>
    </w:p>
    <w:p w:rsidR="00A07140" w:rsidRPr="00A07140" w:rsidRDefault="00A07140" w:rsidP="00A07140">
      <w:pPr>
        <w:widowControl w:val="0"/>
        <w:autoSpaceDE w:val="0"/>
        <w:autoSpaceDN w:val="0"/>
        <w:ind w:left="720" w:hanging="720"/>
        <w:jc w:val="both"/>
        <w:rPr>
          <w:rFonts w:ascii="Arial" w:eastAsia="Times New Roman" w:hAnsi="Arial" w:cs="Arial"/>
          <w:b/>
          <w:noProof/>
        </w:rPr>
      </w:pPr>
    </w:p>
    <w:p w:rsidR="00A07140" w:rsidRPr="00A07140" w:rsidRDefault="00A07140" w:rsidP="00A07140">
      <w:pPr>
        <w:widowControl w:val="0"/>
        <w:autoSpaceDE w:val="0"/>
        <w:autoSpaceDN w:val="0"/>
        <w:ind w:left="720" w:hanging="720"/>
        <w:jc w:val="both"/>
        <w:rPr>
          <w:rFonts w:ascii="Arial" w:eastAsia="Times New Roman" w:hAnsi="Arial" w:cs="Arial"/>
          <w:b/>
          <w:noProof/>
        </w:rPr>
      </w:pPr>
      <w:r w:rsidRPr="00A07140">
        <w:rPr>
          <w:rFonts w:ascii="Arial" w:eastAsia="Times New Roman" w:hAnsi="Arial" w:cs="Arial"/>
          <w:b/>
          <w:noProof/>
        </w:rPr>
        <w:t>(b)</w:t>
      </w:r>
      <w:r w:rsidRPr="00A07140">
        <w:rPr>
          <w:rFonts w:ascii="Arial" w:eastAsia="Times New Roman" w:hAnsi="Arial" w:cs="Arial"/>
          <w:noProof/>
        </w:rPr>
        <w:tab/>
        <w:t>in relation to owners of properties, means a category of owners determined in terms of  section 15 (2) of the Act;</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b/>
          <w:noProof/>
        </w:rPr>
        <w:t xml:space="preserve">“category of properties” </w:t>
      </w:r>
      <w:r w:rsidRPr="00A07140">
        <w:rPr>
          <w:rFonts w:ascii="Arial" w:eastAsia="Times New Roman" w:hAnsi="Arial" w:cs="Arial"/>
          <w:noProof/>
        </w:rPr>
        <w:t>means a category of properties determined according to zoning, use of the property, permitted use of the property or the geographical area in which the property is situated as more fully set out in this policy;</w:t>
      </w:r>
    </w:p>
    <w:p w:rsidR="00A07140" w:rsidRPr="00A07140" w:rsidRDefault="00A07140" w:rsidP="00A07140">
      <w:pPr>
        <w:widowControl w:val="0"/>
        <w:autoSpaceDE w:val="0"/>
        <w:autoSpaceDN w:val="0"/>
        <w:jc w:val="both"/>
        <w:rPr>
          <w:rFonts w:ascii="Arial" w:eastAsia="Times New Roman" w:hAnsi="Arial" w:cs="Arial"/>
          <w:noProof/>
          <w:spacing w:val="2"/>
        </w:rPr>
      </w:pPr>
    </w:p>
    <w:p w:rsidR="00A07140" w:rsidRPr="00A07140" w:rsidRDefault="00A07140" w:rsidP="00A07140">
      <w:pPr>
        <w:widowControl w:val="0"/>
        <w:autoSpaceDE w:val="0"/>
        <w:autoSpaceDN w:val="0"/>
        <w:jc w:val="both"/>
        <w:rPr>
          <w:rFonts w:ascii="Arial" w:eastAsia="Times New Roman" w:hAnsi="Arial" w:cs="Arial"/>
          <w:noProof/>
          <w:spacing w:val="2"/>
        </w:rPr>
      </w:pPr>
      <w:r w:rsidRPr="00A07140">
        <w:rPr>
          <w:rFonts w:ascii="Arial" w:eastAsia="Times New Roman" w:hAnsi="Arial" w:cs="Arial"/>
          <w:b/>
          <w:noProof/>
          <w:spacing w:val="2"/>
        </w:rPr>
        <w:t>"community"</w:t>
      </w:r>
      <w:r w:rsidRPr="00A07140">
        <w:rPr>
          <w:rFonts w:ascii="Arial" w:eastAsia="Times New Roman" w:hAnsi="Arial" w:cs="Arial"/>
          <w:noProof/>
          <w:spacing w:val="2"/>
        </w:rPr>
        <w:t xml:space="preserve"> means the local community; </w:t>
      </w:r>
    </w:p>
    <w:p w:rsidR="00A07140" w:rsidRPr="00A07140" w:rsidRDefault="00A07140" w:rsidP="00A07140">
      <w:pPr>
        <w:widowControl w:val="0"/>
        <w:autoSpaceDE w:val="0"/>
        <w:autoSpaceDN w:val="0"/>
        <w:jc w:val="both"/>
        <w:rPr>
          <w:rFonts w:ascii="Arial" w:eastAsia="Times New Roman" w:hAnsi="Arial" w:cs="Arial"/>
          <w:noProof/>
          <w:spacing w:val="2"/>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b/>
          <w:noProof/>
        </w:rPr>
        <w:t>“Constitution”</w:t>
      </w:r>
      <w:r w:rsidRPr="00A07140">
        <w:rPr>
          <w:rFonts w:ascii="Arial" w:eastAsia="Times New Roman" w:hAnsi="Arial" w:cs="Arial"/>
          <w:noProof/>
        </w:rPr>
        <w:t xml:space="preserve"> means the Constitution of the </w:t>
      </w:r>
      <w:smartTag w:uri="urn:schemas-microsoft-com:office:smarttags" w:element="place">
        <w:smartTag w:uri="urn:schemas-microsoft-com:office:smarttags" w:element="PlaceType">
          <w:r w:rsidRPr="00A07140">
            <w:rPr>
              <w:rFonts w:ascii="Arial" w:eastAsia="Times New Roman" w:hAnsi="Arial" w:cs="Arial"/>
              <w:noProof/>
            </w:rPr>
            <w:t>Republic</w:t>
          </w:r>
        </w:smartTag>
        <w:r w:rsidRPr="00A07140">
          <w:rPr>
            <w:rFonts w:ascii="Arial" w:eastAsia="Times New Roman" w:hAnsi="Arial" w:cs="Arial"/>
            <w:noProof/>
          </w:rPr>
          <w:t xml:space="preserve"> of </w:t>
        </w:r>
        <w:smartTag w:uri="urn:schemas-microsoft-com:office:smarttags" w:element="PlaceName">
          <w:r w:rsidRPr="00A07140">
            <w:rPr>
              <w:rFonts w:ascii="Arial" w:eastAsia="Times New Roman" w:hAnsi="Arial" w:cs="Arial"/>
              <w:noProof/>
            </w:rPr>
            <w:t>South Africa Act No.108</w:t>
          </w:r>
        </w:smartTag>
      </w:smartTag>
      <w:r w:rsidRPr="00A07140">
        <w:rPr>
          <w:rFonts w:ascii="Arial" w:eastAsia="Times New Roman" w:hAnsi="Arial" w:cs="Arial"/>
          <w:noProof/>
        </w:rPr>
        <w:t xml:space="preserve"> of 1996; </w:t>
      </w:r>
    </w:p>
    <w:p w:rsidR="00A07140" w:rsidRPr="00A07140" w:rsidRDefault="00A07140" w:rsidP="00A07140">
      <w:pPr>
        <w:widowControl w:val="0"/>
        <w:autoSpaceDE w:val="0"/>
        <w:autoSpaceDN w:val="0"/>
        <w:jc w:val="both"/>
        <w:rPr>
          <w:rFonts w:ascii="Arial" w:eastAsia="Times New Roman" w:hAnsi="Arial" w:cs="Arial"/>
          <w:b/>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b/>
          <w:noProof/>
        </w:rPr>
        <w:t xml:space="preserve">“Council” </w:t>
      </w:r>
      <w:r w:rsidRPr="00A07140">
        <w:rPr>
          <w:rFonts w:ascii="Arial" w:eastAsia="Times New Roman" w:hAnsi="Arial" w:cs="Arial"/>
          <w:noProof/>
        </w:rPr>
        <w:t>means the council of the municipality as envisaged in section 157(1) of the Constitution and section 18 (3) of the Local Government: Municipal Structures Act No. 117 of 1998;</w:t>
      </w:r>
    </w:p>
    <w:p w:rsidR="00A07140" w:rsidRPr="00A07140" w:rsidRDefault="00A07140" w:rsidP="00A07140">
      <w:pPr>
        <w:widowControl w:val="0"/>
        <w:autoSpaceDE w:val="0"/>
        <w:autoSpaceDN w:val="0"/>
        <w:jc w:val="both"/>
        <w:rPr>
          <w:rFonts w:ascii="Arial" w:eastAsia="Times New Roman" w:hAnsi="Arial" w:cs="Arial"/>
          <w:b/>
          <w:noProof/>
        </w:rPr>
      </w:pPr>
    </w:p>
    <w:p w:rsid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b/>
          <w:noProof/>
        </w:rPr>
        <w:t xml:space="preserve">“date of valuation” </w:t>
      </w:r>
      <w:r w:rsidRPr="00A07140">
        <w:rPr>
          <w:rFonts w:ascii="Arial" w:eastAsia="Times New Roman" w:hAnsi="Arial" w:cs="Arial"/>
          <w:noProof/>
        </w:rPr>
        <w:t>for the purposes of a general valuation, means the date determined by the Council, which date may not be more than 12 months before the start of the financial year in which the valuation roll is to be first implemented;</w:t>
      </w:r>
    </w:p>
    <w:p w:rsidR="008E3237" w:rsidRDefault="008E3237" w:rsidP="00A07140">
      <w:pPr>
        <w:widowControl w:val="0"/>
        <w:autoSpaceDE w:val="0"/>
        <w:autoSpaceDN w:val="0"/>
        <w:jc w:val="both"/>
        <w:rPr>
          <w:rFonts w:ascii="Arial" w:eastAsia="Times New Roman" w:hAnsi="Arial" w:cs="Arial"/>
          <w:noProof/>
        </w:rPr>
      </w:pPr>
    </w:p>
    <w:p w:rsidR="008E3237" w:rsidRPr="008E3237" w:rsidRDefault="008E3237" w:rsidP="008E3237">
      <w:pPr>
        <w:widowControl w:val="0"/>
        <w:autoSpaceDE w:val="0"/>
        <w:autoSpaceDN w:val="0"/>
        <w:jc w:val="both"/>
        <w:rPr>
          <w:rFonts w:ascii="Arial" w:eastAsia="Times New Roman" w:hAnsi="Arial" w:cs="Arial"/>
          <w:noProof/>
          <w:color w:val="FF0000"/>
        </w:rPr>
      </w:pPr>
      <w:r w:rsidRPr="008E3237">
        <w:rPr>
          <w:rFonts w:ascii="Arial" w:eastAsia="Times New Roman" w:hAnsi="Arial" w:cs="Arial"/>
          <w:b/>
          <w:noProof/>
        </w:rPr>
        <w:t>“</w:t>
      </w:r>
      <w:r w:rsidRPr="008E3237">
        <w:rPr>
          <w:rFonts w:ascii="Arial" w:eastAsia="Times New Roman" w:hAnsi="Arial" w:cs="Arial"/>
          <w:b/>
          <w:noProof/>
          <w:color w:val="FF0000"/>
        </w:rPr>
        <w:t>day”</w:t>
      </w:r>
      <w:r w:rsidRPr="008E3237">
        <w:rPr>
          <w:rFonts w:ascii="Arial" w:eastAsia="Times New Roman" w:hAnsi="Arial" w:cs="Arial"/>
          <w:noProof/>
          <w:color w:val="FF0000"/>
        </w:rPr>
        <w:t xml:space="preserve"> means when any number of days are prescribed for the performance of any act, those days must be reckoned by excluding the first and including the last day, unless the last day falls on a Saturday, Sunday or any public holiday, in which case the number of days must be reckoned by excluding the first day and also any such Saturday, Sunday or public holiday;’’;</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jc w:val="both"/>
        <w:rPr>
          <w:rFonts w:ascii="Arial" w:eastAsia="Times New Roman" w:hAnsi="Arial" w:cs="Arial"/>
          <w:b/>
          <w:noProof/>
        </w:rPr>
      </w:pPr>
      <w:r w:rsidRPr="00A07140">
        <w:rPr>
          <w:rFonts w:ascii="Arial" w:eastAsia="Times New Roman" w:hAnsi="Arial" w:cs="Arial"/>
          <w:b/>
          <w:noProof/>
        </w:rPr>
        <w:t>“effective date”</w:t>
      </w:r>
      <w:r w:rsidRPr="00A07140">
        <w:rPr>
          <w:rFonts w:ascii="Arial" w:eastAsia="Times New Roman" w:hAnsi="Arial" w:cs="Arial"/>
          <w:noProof/>
        </w:rPr>
        <w:t>-</w:t>
      </w:r>
      <w:r w:rsidRPr="00A07140">
        <w:rPr>
          <w:rFonts w:ascii="Arial" w:eastAsia="Times New Roman" w:hAnsi="Arial" w:cs="Arial"/>
          <w:b/>
          <w:noProof/>
        </w:rPr>
        <w:t xml:space="preserve"> </w:t>
      </w:r>
    </w:p>
    <w:p w:rsidR="00A07140" w:rsidRPr="00A07140" w:rsidRDefault="00A07140" w:rsidP="00A07140">
      <w:pPr>
        <w:widowControl w:val="0"/>
        <w:autoSpaceDE w:val="0"/>
        <w:autoSpaceDN w:val="0"/>
        <w:jc w:val="both"/>
        <w:rPr>
          <w:rFonts w:ascii="Arial" w:eastAsia="Times New Roman" w:hAnsi="Arial" w:cs="Arial"/>
          <w:b/>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(a)</w:t>
      </w:r>
      <w:r w:rsidRPr="00A07140">
        <w:rPr>
          <w:rFonts w:ascii="Arial" w:eastAsia="Times New Roman" w:hAnsi="Arial" w:cs="Arial"/>
          <w:b/>
          <w:noProof/>
        </w:rPr>
        <w:tab/>
      </w:r>
      <w:r w:rsidRPr="00A07140">
        <w:rPr>
          <w:rFonts w:ascii="Arial" w:eastAsia="Times New Roman" w:hAnsi="Arial" w:cs="Arial"/>
          <w:noProof/>
        </w:rPr>
        <w:t>in relation to a valuation roll, means the date on which the valuation roll takes effect in terms of section 32 (1) of the Act; or</w:t>
      </w:r>
    </w:p>
    <w:p w:rsidR="00A07140" w:rsidRPr="00A07140" w:rsidRDefault="00A07140" w:rsidP="00A07140">
      <w:pPr>
        <w:widowControl w:val="0"/>
        <w:autoSpaceDE w:val="0"/>
        <w:autoSpaceDN w:val="0"/>
        <w:ind w:left="720" w:hanging="720"/>
        <w:jc w:val="both"/>
        <w:rPr>
          <w:rFonts w:ascii="Arial" w:eastAsia="Times New Roman" w:hAnsi="Arial" w:cs="Arial"/>
          <w:b/>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(b)</w:t>
      </w:r>
      <w:r w:rsidRPr="00A07140">
        <w:rPr>
          <w:rFonts w:ascii="Arial" w:eastAsia="Times New Roman" w:hAnsi="Arial" w:cs="Arial"/>
          <w:b/>
          <w:noProof/>
        </w:rPr>
        <w:tab/>
      </w:r>
      <w:r w:rsidRPr="00A07140">
        <w:rPr>
          <w:rFonts w:ascii="Arial" w:eastAsia="Times New Roman" w:hAnsi="Arial" w:cs="Arial"/>
          <w:noProof/>
        </w:rPr>
        <w:t>in relation to a supplementary valuation roll, means the date on which a supplementary valuation roll takes effect in terms of section 78 (2) (b) of the Act;</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b/>
          <w:noProof/>
        </w:rPr>
        <w:t xml:space="preserve">“exclusion” </w:t>
      </w:r>
      <w:r w:rsidRPr="00A07140">
        <w:rPr>
          <w:rFonts w:ascii="Arial" w:eastAsia="Times New Roman" w:hAnsi="Arial" w:cs="Arial"/>
          <w:noProof/>
        </w:rPr>
        <w:t>in relation to a municipality’s rating power, means a restriction of that power as provided for in section 17 of the Act;</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b/>
          <w:noProof/>
        </w:rPr>
        <w:t xml:space="preserve">“exemption” </w:t>
      </w:r>
      <w:r w:rsidRPr="00A07140">
        <w:rPr>
          <w:rFonts w:ascii="Arial" w:eastAsia="Times New Roman" w:hAnsi="Arial" w:cs="Arial"/>
          <w:noProof/>
        </w:rPr>
        <w:t>in relation to the payment of a rate, means an exemption from the payment of rates granted by the Council in terms of section 15 of the Act;</w:t>
      </w:r>
    </w:p>
    <w:p w:rsidR="00A07140" w:rsidRPr="00A07140" w:rsidRDefault="00A07140" w:rsidP="00A07140">
      <w:pPr>
        <w:widowControl w:val="0"/>
        <w:autoSpaceDE w:val="0"/>
        <w:autoSpaceDN w:val="0"/>
        <w:adjustRightInd w:val="0"/>
        <w:jc w:val="both"/>
        <w:rPr>
          <w:rFonts w:ascii="Arial" w:eastAsia="Times New Roman" w:hAnsi="Arial" w:cs="Arial"/>
          <w:b/>
          <w:bCs/>
          <w:noProof/>
        </w:rPr>
      </w:pPr>
    </w:p>
    <w:p w:rsidR="00A07140" w:rsidRPr="00A07140" w:rsidRDefault="00A07140" w:rsidP="00A07140">
      <w:pPr>
        <w:widowControl w:val="0"/>
        <w:autoSpaceDE w:val="0"/>
        <w:autoSpaceDN w:val="0"/>
        <w:adjustRightInd w:val="0"/>
        <w:jc w:val="both"/>
        <w:rPr>
          <w:rFonts w:ascii="Arial" w:eastAsia="Times New Roman" w:hAnsi="Arial" w:cs="Arial"/>
          <w:noProof/>
        </w:rPr>
      </w:pPr>
      <w:r w:rsidRPr="00A07140">
        <w:rPr>
          <w:rFonts w:ascii="Arial" w:eastAsia="Times New Roman" w:hAnsi="Arial" w:cs="Arial"/>
          <w:b/>
          <w:bCs/>
          <w:noProof/>
        </w:rPr>
        <w:t>“farm property”</w:t>
      </w:r>
      <w:r w:rsidRPr="00A07140">
        <w:rPr>
          <w:rFonts w:ascii="Arial" w:eastAsia="Times New Roman" w:hAnsi="Arial" w:cs="Arial"/>
          <w:bCs/>
          <w:noProof/>
        </w:rPr>
        <w:t xml:space="preserve"> or “farm” </w:t>
      </w:r>
      <w:r w:rsidRPr="00A07140">
        <w:rPr>
          <w:rFonts w:ascii="Arial" w:eastAsia="Times New Roman" w:hAnsi="Arial" w:cs="Arial"/>
          <w:noProof/>
        </w:rPr>
        <w:t xml:space="preserve">refers to property that is capable of being used productively for agricultural and farming purposes, either on a full-time or a part-time basis, regardless of whether or not agriculture forms the principal source of income for the owner or tenant thereof and provided further that this definition shall not interpreted in a manner that excludes a smallholding from being regarded as “farm property” or a “farm”; </w:t>
      </w:r>
    </w:p>
    <w:p w:rsidR="00A07140" w:rsidRPr="00A07140" w:rsidRDefault="00A07140" w:rsidP="00A07140">
      <w:pPr>
        <w:widowControl w:val="0"/>
        <w:autoSpaceDE w:val="0"/>
        <w:autoSpaceDN w:val="0"/>
        <w:jc w:val="both"/>
        <w:rPr>
          <w:rFonts w:ascii="Arial" w:eastAsia="Times New Roman" w:hAnsi="Arial" w:cs="Arial"/>
          <w:b/>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b/>
          <w:noProof/>
        </w:rPr>
        <w:t>“financial year”</w:t>
      </w:r>
      <w:r w:rsidRPr="00A07140">
        <w:rPr>
          <w:rFonts w:ascii="Arial" w:eastAsia="Times New Roman" w:hAnsi="Arial" w:cs="Arial"/>
          <w:noProof/>
        </w:rPr>
        <w:t xml:space="preserve"> means the period starting from 1 July in a year to 30 June the next year;</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b/>
          <w:noProof/>
        </w:rPr>
        <w:t xml:space="preserve">“Income Tax Act” </w:t>
      </w:r>
      <w:r w:rsidRPr="00A07140">
        <w:rPr>
          <w:rFonts w:ascii="Arial" w:eastAsia="Times New Roman" w:hAnsi="Arial" w:cs="Arial"/>
          <w:noProof/>
        </w:rPr>
        <w:t>means the Income Tax Act No. 58 of 1962 as amended;</w:t>
      </w:r>
    </w:p>
    <w:p w:rsidR="00A07140" w:rsidRPr="00A07140" w:rsidRDefault="00A07140" w:rsidP="00A07140">
      <w:pPr>
        <w:widowControl w:val="0"/>
        <w:autoSpaceDE w:val="0"/>
        <w:autoSpaceDN w:val="0"/>
        <w:jc w:val="both"/>
        <w:rPr>
          <w:rFonts w:ascii="Arial" w:eastAsia="Times New Roman" w:hAnsi="Arial" w:cs="Arial"/>
          <w:b/>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b/>
          <w:noProof/>
        </w:rPr>
        <w:t>“indigent owner”</w:t>
      </w:r>
      <w:r w:rsidRPr="00A07140">
        <w:rPr>
          <w:rFonts w:ascii="Arial" w:eastAsia="Times New Roman" w:hAnsi="Arial" w:cs="Arial"/>
          <w:noProof/>
        </w:rPr>
        <w:t xml:space="preserve"> means an owner of property who is in permanent occupation of such property and is registered as an indigent in terms of the municipality’s indigent policy;</w:t>
      </w:r>
    </w:p>
    <w:p w:rsidR="00A07140" w:rsidRPr="00A07140" w:rsidRDefault="00A07140" w:rsidP="00A07140">
      <w:pPr>
        <w:widowControl w:val="0"/>
        <w:autoSpaceDE w:val="0"/>
        <w:autoSpaceDN w:val="0"/>
        <w:jc w:val="both"/>
        <w:rPr>
          <w:rFonts w:ascii="Arial" w:eastAsia="Times New Roman" w:hAnsi="Arial" w:cs="Arial"/>
          <w:noProof/>
          <w:sz w:val="28"/>
          <w:szCs w:val="28"/>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b/>
          <w:noProof/>
        </w:rPr>
        <w:t>“land reform beneficiary”</w:t>
      </w:r>
      <w:r w:rsidRPr="00A07140">
        <w:rPr>
          <w:rFonts w:ascii="Arial" w:eastAsia="Times New Roman" w:hAnsi="Arial" w:cs="Arial"/>
          <w:noProof/>
        </w:rPr>
        <w:t xml:space="preserve"> in relation to a property, means a person who-</w:t>
      </w:r>
    </w:p>
    <w:p w:rsidR="00A07140" w:rsidRPr="00A07140" w:rsidRDefault="00A07140" w:rsidP="00A07140">
      <w:pPr>
        <w:widowControl w:val="0"/>
        <w:autoSpaceDE w:val="0"/>
        <w:autoSpaceDN w:val="0"/>
        <w:jc w:val="both"/>
        <w:rPr>
          <w:rFonts w:ascii="Arial" w:eastAsia="Times New Roman" w:hAnsi="Arial" w:cs="Arial"/>
          <w:b/>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b/>
          <w:noProof/>
        </w:rPr>
        <w:t>(a)</w:t>
      </w:r>
      <w:r w:rsidRPr="00A07140">
        <w:rPr>
          <w:rFonts w:ascii="Arial" w:eastAsia="Times New Roman" w:hAnsi="Arial" w:cs="Arial"/>
          <w:b/>
          <w:noProof/>
        </w:rPr>
        <w:tab/>
      </w:r>
      <w:r w:rsidRPr="00A07140">
        <w:rPr>
          <w:rFonts w:ascii="Arial" w:eastAsia="Times New Roman" w:hAnsi="Arial" w:cs="Arial"/>
          <w:noProof/>
        </w:rPr>
        <w:t>acquired such property through-</w:t>
      </w:r>
    </w:p>
    <w:p w:rsidR="00A07140" w:rsidRPr="00A07140" w:rsidRDefault="00A07140" w:rsidP="00A07140">
      <w:pPr>
        <w:widowControl w:val="0"/>
        <w:autoSpaceDE w:val="0"/>
        <w:autoSpaceDN w:val="0"/>
        <w:spacing w:line="360" w:lineRule="auto"/>
        <w:ind w:firstLine="720"/>
        <w:jc w:val="both"/>
        <w:rPr>
          <w:rFonts w:ascii="Arial" w:eastAsia="Times New Roman" w:hAnsi="Arial" w:cs="Arial"/>
          <w:b/>
          <w:noProof/>
        </w:rPr>
      </w:pPr>
    </w:p>
    <w:p w:rsidR="00A07140" w:rsidRPr="00A07140" w:rsidRDefault="00A07140" w:rsidP="00A07140">
      <w:pPr>
        <w:widowControl w:val="0"/>
        <w:autoSpaceDE w:val="0"/>
        <w:autoSpaceDN w:val="0"/>
        <w:spacing w:line="360" w:lineRule="auto"/>
        <w:ind w:firstLine="720"/>
        <w:jc w:val="both"/>
        <w:rPr>
          <w:rFonts w:ascii="Arial" w:eastAsia="Times New Roman" w:hAnsi="Arial" w:cs="Arial"/>
          <w:noProof/>
        </w:rPr>
      </w:pPr>
      <w:r w:rsidRPr="00A07140">
        <w:rPr>
          <w:rFonts w:ascii="Arial" w:eastAsia="Times New Roman" w:hAnsi="Arial" w:cs="Arial"/>
          <w:b/>
          <w:noProof/>
        </w:rPr>
        <w:t>(i)</w:t>
      </w:r>
      <w:r w:rsidRPr="00A07140">
        <w:rPr>
          <w:rFonts w:ascii="Arial" w:eastAsia="Times New Roman" w:hAnsi="Arial" w:cs="Arial"/>
          <w:b/>
          <w:noProof/>
        </w:rPr>
        <w:tab/>
      </w:r>
      <w:r w:rsidRPr="00A07140">
        <w:rPr>
          <w:rFonts w:ascii="Arial" w:eastAsia="Times New Roman" w:hAnsi="Arial" w:cs="Arial"/>
          <w:noProof/>
        </w:rPr>
        <w:t>the Provision of Land and Assistance Act No. 126 of 1993; or</w:t>
      </w:r>
    </w:p>
    <w:p w:rsidR="00A07140" w:rsidRPr="00A07140" w:rsidRDefault="00A07140" w:rsidP="00A07140">
      <w:pPr>
        <w:widowControl w:val="0"/>
        <w:autoSpaceDE w:val="0"/>
        <w:autoSpaceDN w:val="0"/>
        <w:ind w:firstLine="720"/>
        <w:jc w:val="both"/>
        <w:rPr>
          <w:rFonts w:ascii="Arial" w:eastAsia="Times New Roman" w:hAnsi="Arial" w:cs="Arial"/>
          <w:noProof/>
        </w:rPr>
      </w:pPr>
      <w:r w:rsidRPr="00A07140">
        <w:rPr>
          <w:rFonts w:ascii="Arial" w:eastAsia="Times New Roman" w:hAnsi="Arial" w:cs="Arial"/>
          <w:b/>
          <w:noProof/>
        </w:rPr>
        <w:t>(ii)</w:t>
      </w:r>
      <w:r w:rsidRPr="00A07140">
        <w:rPr>
          <w:rFonts w:ascii="Arial" w:eastAsia="Times New Roman" w:hAnsi="Arial" w:cs="Arial"/>
          <w:noProof/>
        </w:rPr>
        <w:tab/>
        <w:t>the Restitution of Land Rights Act No. 22 of 1994;</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(b)</w:t>
      </w:r>
      <w:r w:rsidRPr="00A07140">
        <w:rPr>
          <w:rFonts w:ascii="Arial" w:eastAsia="Times New Roman" w:hAnsi="Arial" w:cs="Arial"/>
          <w:b/>
          <w:noProof/>
        </w:rPr>
        <w:tab/>
      </w:r>
      <w:r w:rsidRPr="00A07140">
        <w:rPr>
          <w:rFonts w:ascii="Arial" w:eastAsia="Times New Roman" w:hAnsi="Arial" w:cs="Arial"/>
          <w:noProof/>
        </w:rPr>
        <w:t>holds such property subject to the Communal Property Associations Act No. 28 of 1996; or</w:t>
      </w:r>
    </w:p>
    <w:p w:rsidR="00A07140" w:rsidRPr="00A07140" w:rsidRDefault="00A07140" w:rsidP="00A07140">
      <w:pPr>
        <w:widowControl w:val="0"/>
        <w:autoSpaceDE w:val="0"/>
        <w:autoSpaceDN w:val="0"/>
        <w:ind w:left="720" w:hanging="720"/>
        <w:jc w:val="both"/>
        <w:rPr>
          <w:rFonts w:ascii="Arial" w:eastAsia="Times New Roman" w:hAnsi="Arial" w:cs="Arial"/>
          <w:b/>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(c)</w:t>
      </w:r>
      <w:r w:rsidRPr="00A07140">
        <w:rPr>
          <w:rFonts w:ascii="Arial" w:eastAsia="Times New Roman" w:hAnsi="Arial" w:cs="Arial"/>
          <w:b/>
          <w:noProof/>
        </w:rPr>
        <w:tab/>
      </w:r>
      <w:r w:rsidRPr="00A07140">
        <w:rPr>
          <w:rFonts w:ascii="Arial" w:eastAsia="Times New Roman" w:hAnsi="Arial" w:cs="Arial"/>
          <w:noProof/>
        </w:rPr>
        <w:t>holds or acquires the property in question in terms of such other land tenure reform legislation as may, pursuant to section 25 (6) and (7) of the Constitution, be enacted after this Act has taken effect;</w:t>
      </w:r>
    </w:p>
    <w:p w:rsidR="00A07140" w:rsidRPr="00A07140" w:rsidRDefault="00A07140" w:rsidP="00A07140">
      <w:pPr>
        <w:widowControl w:val="0"/>
        <w:autoSpaceDE w:val="0"/>
        <w:autoSpaceDN w:val="0"/>
        <w:jc w:val="both"/>
        <w:rPr>
          <w:rFonts w:ascii="Arial" w:eastAsia="Times New Roman" w:hAnsi="Arial" w:cs="Arial"/>
          <w:noProof/>
        </w:rPr>
      </w:pPr>
    </w:p>
    <w:p w:rsidR="00A07140" w:rsidRPr="00E86C0F" w:rsidRDefault="008E3237" w:rsidP="008E3237">
      <w:pPr>
        <w:widowControl w:val="0"/>
        <w:autoSpaceDE w:val="0"/>
        <w:autoSpaceDN w:val="0"/>
        <w:jc w:val="both"/>
        <w:rPr>
          <w:rFonts w:ascii="Arial" w:eastAsia="Times New Roman" w:hAnsi="Arial" w:cs="Arial"/>
          <w:noProof/>
          <w:color w:val="FF0000"/>
        </w:rPr>
      </w:pPr>
      <w:r w:rsidRPr="00E86C0F">
        <w:rPr>
          <w:rFonts w:ascii="Arial" w:eastAsia="Times New Roman" w:hAnsi="Arial" w:cs="Arial"/>
          <w:b/>
          <w:noProof/>
          <w:color w:val="FF0000"/>
        </w:rPr>
        <w:t xml:space="preserve">‘‘ </w:t>
      </w:r>
      <w:r w:rsidR="00E86C0F" w:rsidRPr="00E86C0F">
        <w:rPr>
          <w:rFonts w:ascii="Arial" w:eastAsia="Times New Roman" w:hAnsi="Arial" w:cs="Arial"/>
          <w:b/>
          <w:noProof/>
          <w:color w:val="FF0000"/>
        </w:rPr>
        <w:t>land tenure right”</w:t>
      </w:r>
      <w:r w:rsidRPr="00E86C0F">
        <w:rPr>
          <w:rFonts w:ascii="Arial" w:eastAsia="Times New Roman" w:hAnsi="Arial" w:cs="Arial"/>
          <w:b/>
          <w:noProof/>
          <w:color w:val="FF0000"/>
        </w:rPr>
        <w:t xml:space="preserve"> </w:t>
      </w:r>
      <w:r w:rsidRPr="00E86C0F">
        <w:rPr>
          <w:rFonts w:ascii="Arial" w:eastAsia="Times New Roman" w:hAnsi="Arial" w:cs="Arial"/>
          <w:noProof/>
          <w:color w:val="FF0000"/>
        </w:rPr>
        <w:t>means a land tenure right as defined in section 1 of the</w:t>
      </w:r>
      <w:r w:rsidR="00E86C0F" w:rsidRPr="00E86C0F">
        <w:rPr>
          <w:rFonts w:ascii="Arial" w:eastAsia="Times New Roman" w:hAnsi="Arial" w:cs="Arial"/>
          <w:noProof/>
          <w:color w:val="FF0000"/>
        </w:rPr>
        <w:t xml:space="preserve"> </w:t>
      </w:r>
      <w:r w:rsidRPr="00E86C0F">
        <w:rPr>
          <w:rFonts w:ascii="Arial" w:eastAsia="Times New Roman" w:hAnsi="Arial" w:cs="Arial"/>
          <w:noProof/>
          <w:color w:val="FF0000"/>
        </w:rPr>
        <w:t>Upgrading of Land Tenure</w:t>
      </w:r>
      <w:r w:rsidR="00E86C0F" w:rsidRPr="00E86C0F">
        <w:rPr>
          <w:rFonts w:ascii="Arial" w:eastAsia="Times New Roman" w:hAnsi="Arial" w:cs="Arial"/>
          <w:noProof/>
          <w:color w:val="FF0000"/>
        </w:rPr>
        <w:t xml:space="preserve"> </w:t>
      </w:r>
      <w:r w:rsidRPr="00E86C0F">
        <w:rPr>
          <w:rFonts w:ascii="Arial" w:eastAsia="Times New Roman" w:hAnsi="Arial" w:cs="Arial"/>
          <w:noProof/>
          <w:color w:val="FF0000"/>
        </w:rPr>
        <w:t>Rights Ac</w:t>
      </w:r>
      <w:r w:rsidR="00E86C0F" w:rsidRPr="00E86C0F">
        <w:rPr>
          <w:rFonts w:ascii="Arial" w:eastAsia="Times New Roman" w:hAnsi="Arial" w:cs="Arial"/>
          <w:noProof/>
          <w:color w:val="FF0000"/>
        </w:rPr>
        <w:t>t, 1991 (Act No. 112 of 1991);</w:t>
      </w:r>
    </w:p>
    <w:p w:rsidR="00E86C0F" w:rsidRPr="00A07140" w:rsidRDefault="00E86C0F" w:rsidP="008E3237">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b/>
          <w:noProof/>
        </w:rPr>
        <w:t>“local community”</w:t>
      </w:r>
      <w:r w:rsidRPr="00A07140">
        <w:rPr>
          <w:rFonts w:ascii="Arial" w:eastAsia="Times New Roman" w:hAnsi="Arial" w:cs="Arial"/>
          <w:noProof/>
        </w:rPr>
        <w:t xml:space="preserve"> in relation to the municipality-</w:t>
      </w:r>
    </w:p>
    <w:p w:rsidR="00A07140" w:rsidRPr="00A07140" w:rsidRDefault="00A07140" w:rsidP="00A07140">
      <w:pPr>
        <w:widowControl w:val="0"/>
        <w:autoSpaceDE w:val="0"/>
        <w:autoSpaceDN w:val="0"/>
        <w:jc w:val="both"/>
        <w:rPr>
          <w:rFonts w:ascii="Arial" w:eastAsia="Times New Roman" w:hAnsi="Arial" w:cs="Arial"/>
          <w:b/>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b/>
          <w:noProof/>
        </w:rPr>
        <w:t>(a)</w:t>
      </w:r>
      <w:r w:rsidRPr="00A07140">
        <w:rPr>
          <w:rFonts w:ascii="Arial" w:eastAsia="Times New Roman" w:hAnsi="Arial" w:cs="Arial"/>
          <w:b/>
          <w:noProof/>
        </w:rPr>
        <w:tab/>
      </w:r>
      <w:r w:rsidRPr="00A07140">
        <w:rPr>
          <w:rFonts w:ascii="Arial" w:eastAsia="Times New Roman" w:hAnsi="Arial" w:cs="Arial"/>
          <w:noProof/>
        </w:rPr>
        <w:t>means that body of persons comprising:</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spacing w:line="360" w:lineRule="auto"/>
        <w:ind w:firstLine="720"/>
        <w:jc w:val="both"/>
        <w:rPr>
          <w:rFonts w:ascii="Arial" w:eastAsia="Times New Roman" w:hAnsi="Arial" w:cs="Arial"/>
          <w:noProof/>
        </w:rPr>
      </w:pPr>
      <w:r w:rsidRPr="00A07140">
        <w:rPr>
          <w:rFonts w:ascii="Arial" w:eastAsia="Times New Roman" w:hAnsi="Arial" w:cs="Arial"/>
          <w:b/>
          <w:noProof/>
        </w:rPr>
        <w:t>(i)</w:t>
      </w:r>
      <w:r w:rsidRPr="00A07140">
        <w:rPr>
          <w:rFonts w:ascii="Arial" w:eastAsia="Times New Roman" w:hAnsi="Arial" w:cs="Arial"/>
          <w:b/>
          <w:noProof/>
        </w:rPr>
        <w:tab/>
      </w:r>
      <w:r w:rsidRPr="00A07140">
        <w:rPr>
          <w:rFonts w:ascii="Arial" w:eastAsia="Times New Roman" w:hAnsi="Arial" w:cs="Arial"/>
          <w:noProof/>
        </w:rPr>
        <w:t>the residents of the municipality;</w:t>
      </w:r>
    </w:p>
    <w:p w:rsidR="00A07140" w:rsidRPr="00A07140" w:rsidRDefault="00A07140" w:rsidP="00A07140">
      <w:pPr>
        <w:widowControl w:val="0"/>
        <w:autoSpaceDE w:val="0"/>
        <w:autoSpaceDN w:val="0"/>
        <w:spacing w:line="360" w:lineRule="auto"/>
        <w:ind w:firstLine="720"/>
        <w:jc w:val="both"/>
        <w:rPr>
          <w:rFonts w:ascii="Arial" w:eastAsia="Times New Roman" w:hAnsi="Arial" w:cs="Arial"/>
          <w:noProof/>
        </w:rPr>
      </w:pPr>
      <w:r w:rsidRPr="00A07140">
        <w:rPr>
          <w:rFonts w:ascii="Arial" w:eastAsia="Times New Roman" w:hAnsi="Arial" w:cs="Arial"/>
          <w:b/>
          <w:noProof/>
        </w:rPr>
        <w:t>(ii)</w:t>
      </w:r>
      <w:r w:rsidRPr="00A07140">
        <w:rPr>
          <w:rFonts w:ascii="Arial" w:eastAsia="Times New Roman" w:hAnsi="Arial" w:cs="Arial"/>
          <w:b/>
          <w:noProof/>
        </w:rPr>
        <w:tab/>
      </w:r>
      <w:r w:rsidRPr="00A07140">
        <w:rPr>
          <w:rFonts w:ascii="Arial" w:eastAsia="Times New Roman" w:hAnsi="Arial" w:cs="Arial"/>
          <w:noProof/>
        </w:rPr>
        <w:t>the ratepayers of the municipality;</w:t>
      </w:r>
    </w:p>
    <w:p w:rsidR="00A07140" w:rsidRPr="00A07140" w:rsidRDefault="00A07140" w:rsidP="00A07140">
      <w:pPr>
        <w:widowControl w:val="0"/>
        <w:autoSpaceDE w:val="0"/>
        <w:autoSpaceDN w:val="0"/>
        <w:ind w:left="1440" w:hanging="720"/>
        <w:jc w:val="both"/>
        <w:rPr>
          <w:rFonts w:ascii="Arial" w:eastAsia="Times New Roman" w:hAnsi="Arial" w:cs="Arial"/>
          <w:noProof/>
        </w:rPr>
      </w:pPr>
      <w:r w:rsidRPr="00A07140">
        <w:rPr>
          <w:rFonts w:ascii="Arial" w:eastAsia="Times New Roman" w:hAnsi="Arial" w:cs="Arial"/>
          <w:b/>
          <w:noProof/>
        </w:rPr>
        <w:t>(iii)</w:t>
      </w:r>
      <w:r w:rsidRPr="00A07140">
        <w:rPr>
          <w:rFonts w:ascii="Arial" w:eastAsia="Times New Roman" w:hAnsi="Arial" w:cs="Arial"/>
          <w:b/>
          <w:noProof/>
        </w:rPr>
        <w:tab/>
      </w:r>
      <w:r w:rsidRPr="00A07140">
        <w:rPr>
          <w:rFonts w:ascii="Arial" w:eastAsia="Times New Roman" w:hAnsi="Arial" w:cs="Arial"/>
          <w:noProof/>
        </w:rPr>
        <w:t xml:space="preserve">any civic organizations and non-governmental, private sector or labour organizations or bodies which are involved in local affairs within the municipality; </w:t>
      </w:r>
      <w:r w:rsidRPr="00A07140">
        <w:rPr>
          <w:rFonts w:ascii="Arial" w:eastAsia="Times New Roman" w:hAnsi="Arial" w:cs="Arial"/>
          <w:noProof/>
        </w:rPr>
        <w:lastRenderedPageBreak/>
        <w:t>and</w:t>
      </w:r>
    </w:p>
    <w:p w:rsidR="00A07140" w:rsidRPr="00A07140" w:rsidRDefault="00A07140" w:rsidP="00A07140">
      <w:pPr>
        <w:widowControl w:val="0"/>
        <w:autoSpaceDE w:val="0"/>
        <w:autoSpaceDN w:val="0"/>
        <w:ind w:left="1440" w:hanging="720"/>
        <w:jc w:val="both"/>
        <w:rPr>
          <w:rFonts w:ascii="Arial" w:eastAsia="Times New Roman" w:hAnsi="Arial" w:cs="Arial"/>
          <w:b/>
          <w:noProof/>
        </w:rPr>
      </w:pPr>
    </w:p>
    <w:p w:rsidR="00A07140" w:rsidRPr="00A07140" w:rsidRDefault="00A07140" w:rsidP="00A07140">
      <w:pPr>
        <w:widowControl w:val="0"/>
        <w:autoSpaceDE w:val="0"/>
        <w:autoSpaceDN w:val="0"/>
        <w:ind w:left="1440" w:hanging="720"/>
        <w:jc w:val="both"/>
        <w:rPr>
          <w:rFonts w:ascii="Arial" w:eastAsia="Times New Roman" w:hAnsi="Arial" w:cs="Arial"/>
          <w:noProof/>
        </w:rPr>
      </w:pPr>
      <w:r w:rsidRPr="00A07140">
        <w:rPr>
          <w:rFonts w:ascii="Arial" w:eastAsia="Times New Roman" w:hAnsi="Arial" w:cs="Arial"/>
          <w:b/>
          <w:noProof/>
        </w:rPr>
        <w:t>(iv)</w:t>
      </w:r>
      <w:r w:rsidRPr="00A07140">
        <w:rPr>
          <w:rFonts w:ascii="Arial" w:eastAsia="Times New Roman" w:hAnsi="Arial" w:cs="Arial"/>
          <w:b/>
          <w:noProof/>
        </w:rPr>
        <w:tab/>
      </w:r>
      <w:r w:rsidRPr="00A07140">
        <w:rPr>
          <w:rFonts w:ascii="Arial" w:eastAsia="Times New Roman" w:hAnsi="Arial" w:cs="Arial"/>
          <w:noProof/>
        </w:rPr>
        <w:t>visitors and other people residing outside the municipality who, because of their presence in the municipality, make use of services or facilities provided by the municipality; and</w:t>
      </w:r>
    </w:p>
    <w:p w:rsidR="00A07140" w:rsidRPr="00A07140" w:rsidRDefault="00A07140" w:rsidP="00A07140">
      <w:pPr>
        <w:widowControl w:val="0"/>
        <w:autoSpaceDE w:val="0"/>
        <w:autoSpaceDN w:val="0"/>
        <w:jc w:val="both"/>
        <w:rPr>
          <w:rFonts w:ascii="Arial" w:eastAsia="Times New Roman" w:hAnsi="Arial" w:cs="Arial"/>
          <w:b/>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(b)</w:t>
      </w:r>
      <w:r w:rsidRPr="00A07140">
        <w:rPr>
          <w:rFonts w:ascii="Arial" w:eastAsia="Times New Roman" w:hAnsi="Arial" w:cs="Arial"/>
          <w:b/>
          <w:noProof/>
        </w:rPr>
        <w:tab/>
      </w:r>
      <w:r w:rsidRPr="00A07140">
        <w:rPr>
          <w:rFonts w:ascii="Arial" w:eastAsia="Times New Roman" w:hAnsi="Arial" w:cs="Arial"/>
          <w:noProof/>
        </w:rPr>
        <w:t>includes, more specifically, the poor and other disadvantaged sections of such body of persons;</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b/>
          <w:noProof/>
        </w:rPr>
        <w:t>“market value”</w:t>
      </w:r>
      <w:r w:rsidRPr="00A07140">
        <w:rPr>
          <w:rFonts w:ascii="Arial" w:eastAsia="Times New Roman" w:hAnsi="Arial" w:cs="Arial"/>
          <w:noProof/>
        </w:rPr>
        <w:t xml:space="preserve"> in relation to a property, means the value of the property determined in accordance with section 46 of the Act;</w:t>
      </w:r>
    </w:p>
    <w:p w:rsidR="00A07140" w:rsidRPr="00A07140" w:rsidRDefault="00A07140" w:rsidP="00A07140">
      <w:pPr>
        <w:widowControl w:val="0"/>
        <w:autoSpaceDE w:val="0"/>
        <w:autoSpaceDN w:val="0"/>
        <w:jc w:val="both"/>
        <w:rPr>
          <w:rFonts w:ascii="Arial" w:eastAsia="Times New Roman" w:hAnsi="Arial" w:cs="Arial"/>
          <w:noProof/>
        </w:rPr>
      </w:pPr>
    </w:p>
    <w:p w:rsid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b/>
          <w:noProof/>
        </w:rPr>
        <w:t>“MEC for local government”</w:t>
      </w:r>
      <w:r w:rsidRPr="00A07140">
        <w:rPr>
          <w:rFonts w:ascii="Arial" w:eastAsia="Times New Roman" w:hAnsi="Arial" w:cs="Arial"/>
          <w:noProof/>
        </w:rPr>
        <w:t xml:space="preserve"> means the member of the Executive Council responsible for local government in the </w:t>
      </w:r>
      <w:smartTag w:uri="urn:schemas-microsoft-com:office:smarttags" w:element="place">
        <w:r w:rsidRPr="00A07140">
          <w:rPr>
            <w:rFonts w:ascii="Arial" w:eastAsia="Times New Roman" w:hAnsi="Arial" w:cs="Arial"/>
            <w:noProof/>
          </w:rPr>
          <w:t>Eastern Cape Province</w:t>
        </w:r>
      </w:smartTag>
      <w:r w:rsidRPr="00A07140">
        <w:rPr>
          <w:rFonts w:ascii="Arial" w:eastAsia="Times New Roman" w:hAnsi="Arial" w:cs="Arial"/>
          <w:noProof/>
        </w:rPr>
        <w:t xml:space="preserve">; </w:t>
      </w:r>
    </w:p>
    <w:p w:rsidR="00E86C0F" w:rsidRDefault="00E86C0F" w:rsidP="00A07140">
      <w:pPr>
        <w:widowControl w:val="0"/>
        <w:autoSpaceDE w:val="0"/>
        <w:autoSpaceDN w:val="0"/>
        <w:jc w:val="both"/>
        <w:rPr>
          <w:rFonts w:ascii="Arial" w:eastAsia="Times New Roman" w:hAnsi="Arial" w:cs="Arial"/>
          <w:noProof/>
        </w:rPr>
      </w:pPr>
    </w:p>
    <w:p w:rsidR="00E86C0F" w:rsidRPr="00E86C0F" w:rsidRDefault="00E86C0F" w:rsidP="00E86C0F">
      <w:pPr>
        <w:widowControl w:val="0"/>
        <w:autoSpaceDE w:val="0"/>
        <w:autoSpaceDN w:val="0"/>
        <w:jc w:val="both"/>
        <w:rPr>
          <w:rFonts w:ascii="Arial" w:eastAsia="Times New Roman" w:hAnsi="Arial" w:cs="Arial"/>
          <w:noProof/>
          <w:color w:val="FF0000"/>
        </w:rPr>
      </w:pPr>
      <w:r w:rsidRPr="00E86C0F">
        <w:rPr>
          <w:rFonts w:ascii="Arial" w:eastAsia="Times New Roman" w:hAnsi="Arial" w:cs="Arial"/>
          <w:b/>
          <w:noProof/>
          <w:color w:val="FF0000"/>
        </w:rPr>
        <w:t xml:space="preserve">“mining property” </w:t>
      </w:r>
      <w:r w:rsidRPr="00E86C0F">
        <w:rPr>
          <w:rFonts w:ascii="Arial" w:eastAsia="Times New Roman" w:hAnsi="Arial" w:cs="Arial"/>
          <w:noProof/>
          <w:color w:val="FF0000"/>
        </w:rPr>
        <w:t xml:space="preserve">means a property used for mining operations as defined in the Mineral and Petroleum Resources Development Act, 2002 </w:t>
      </w:r>
      <w:r>
        <w:rPr>
          <w:rFonts w:ascii="Arial" w:eastAsia="Times New Roman" w:hAnsi="Arial" w:cs="Arial"/>
          <w:noProof/>
          <w:color w:val="FF0000"/>
        </w:rPr>
        <w:t>(Act No. 28 of 2002);</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b/>
          <w:noProof/>
        </w:rPr>
        <w:t>“MPRA”</w:t>
      </w:r>
      <w:r w:rsidRPr="00A07140">
        <w:rPr>
          <w:rFonts w:ascii="Arial" w:eastAsia="Times New Roman" w:hAnsi="Arial" w:cs="Arial"/>
          <w:noProof/>
        </w:rPr>
        <w:t xml:space="preserve"> means the Municipal Property Rates Act No. 6 of 2004</w:t>
      </w:r>
      <w:r w:rsidR="00E86C0F">
        <w:rPr>
          <w:rFonts w:ascii="Arial" w:eastAsia="Times New Roman" w:hAnsi="Arial" w:cs="Arial"/>
          <w:noProof/>
        </w:rPr>
        <w:t xml:space="preserve"> as amended</w:t>
      </w:r>
      <w:r w:rsidRPr="00A07140">
        <w:rPr>
          <w:rFonts w:ascii="Arial" w:eastAsia="Times New Roman" w:hAnsi="Arial" w:cs="Arial"/>
          <w:noProof/>
        </w:rPr>
        <w:t>;</w:t>
      </w:r>
    </w:p>
    <w:p w:rsidR="00A07140" w:rsidRPr="00A07140" w:rsidRDefault="00E86C0F" w:rsidP="00E86C0F">
      <w:pPr>
        <w:widowControl w:val="0"/>
        <w:tabs>
          <w:tab w:val="left" w:pos="2835"/>
        </w:tabs>
        <w:autoSpaceDE w:val="0"/>
        <w:autoSpaceDN w:val="0"/>
        <w:jc w:val="both"/>
        <w:rPr>
          <w:rFonts w:ascii="Arial" w:eastAsia="Times New Roman" w:hAnsi="Arial" w:cs="Arial"/>
          <w:b/>
          <w:noProof/>
        </w:rPr>
      </w:pPr>
      <w:r>
        <w:rPr>
          <w:rFonts w:ascii="Arial" w:eastAsia="Times New Roman" w:hAnsi="Arial" w:cs="Arial"/>
          <w:b/>
          <w:noProof/>
        </w:rPr>
        <w:tab/>
      </w:r>
    </w:p>
    <w:p w:rsidR="00A07140" w:rsidRPr="00E86C0F" w:rsidRDefault="00A07140" w:rsidP="00A07140">
      <w:pPr>
        <w:widowControl w:val="0"/>
        <w:autoSpaceDE w:val="0"/>
        <w:autoSpaceDN w:val="0"/>
        <w:jc w:val="both"/>
        <w:rPr>
          <w:rFonts w:ascii="Arial" w:eastAsia="Times New Roman" w:hAnsi="Arial" w:cs="Arial"/>
          <w:noProof/>
          <w:color w:val="FF0000"/>
        </w:rPr>
      </w:pPr>
      <w:r w:rsidRPr="00A07140">
        <w:rPr>
          <w:rFonts w:ascii="Arial" w:eastAsia="Times New Roman" w:hAnsi="Arial" w:cs="Arial"/>
          <w:b/>
          <w:noProof/>
        </w:rPr>
        <w:t>“multiple purposes”</w:t>
      </w:r>
      <w:r w:rsidRPr="00A07140">
        <w:rPr>
          <w:rFonts w:ascii="Arial" w:eastAsia="Times New Roman" w:hAnsi="Arial" w:cs="Arial"/>
          <w:noProof/>
        </w:rPr>
        <w:t xml:space="preserve"> in relation to a property, means the use of a property for more than one purpose</w:t>
      </w:r>
      <w:r w:rsidR="00E86C0F">
        <w:rPr>
          <w:rFonts w:ascii="Arial" w:eastAsia="Times New Roman" w:hAnsi="Arial" w:cs="Arial"/>
          <w:noProof/>
        </w:rPr>
        <w:t xml:space="preserve"> </w:t>
      </w:r>
      <w:r w:rsidR="00E86C0F" w:rsidRPr="00E86C0F">
        <w:rPr>
          <w:rFonts w:ascii="Arial" w:eastAsia="Times New Roman" w:hAnsi="Arial" w:cs="Arial"/>
          <w:noProof/>
          <w:color w:val="FF0000"/>
        </w:rPr>
        <w:t>subject to section 9;</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b/>
          <w:noProof/>
        </w:rPr>
        <w:t>“municipal council” or “council”</w:t>
      </w:r>
      <w:r w:rsidRPr="00A07140">
        <w:rPr>
          <w:rFonts w:ascii="Arial" w:eastAsia="Times New Roman" w:hAnsi="Arial" w:cs="Arial"/>
          <w:noProof/>
        </w:rPr>
        <w:t xml:space="preserve"> means the municipal council of </w:t>
      </w:r>
      <w:r w:rsidR="00E86C0F">
        <w:rPr>
          <w:rFonts w:ascii="Arial" w:eastAsia="Times New Roman" w:hAnsi="Arial" w:cs="Arial"/>
          <w:noProof/>
        </w:rPr>
        <w:t>Dr Beyers Naude Local</w:t>
      </w:r>
      <w:r w:rsidRPr="00A07140">
        <w:rPr>
          <w:rFonts w:ascii="Arial" w:eastAsia="Times New Roman" w:hAnsi="Arial" w:cs="Arial"/>
          <w:noProof/>
        </w:rPr>
        <w:t xml:space="preserve"> Municipality;</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b/>
          <w:noProof/>
        </w:rPr>
        <w:t>“Municipal Finance Management Act”</w:t>
      </w:r>
      <w:r w:rsidRPr="00A07140">
        <w:rPr>
          <w:rFonts w:ascii="Arial" w:eastAsia="Times New Roman" w:hAnsi="Arial" w:cs="Arial"/>
          <w:noProof/>
        </w:rPr>
        <w:t xml:space="preserve"> means the Local Government: Municipal Finance Management Act No. 56 of 2003;</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b/>
          <w:noProof/>
        </w:rPr>
        <w:t xml:space="preserve">“municipality” </w:t>
      </w:r>
      <w:r w:rsidRPr="00A07140">
        <w:rPr>
          <w:rFonts w:ascii="Arial" w:eastAsia="Times New Roman" w:hAnsi="Arial" w:cs="Arial"/>
          <w:noProof/>
        </w:rPr>
        <w:t xml:space="preserve">means the </w:t>
      </w:r>
      <w:r w:rsidR="00E86C0F">
        <w:rPr>
          <w:rFonts w:ascii="Arial" w:eastAsia="Times New Roman" w:hAnsi="Arial" w:cs="Arial"/>
          <w:noProof/>
        </w:rPr>
        <w:t>Dr Beyers Naude Local</w:t>
      </w:r>
      <w:r w:rsidRPr="00A07140">
        <w:rPr>
          <w:rFonts w:ascii="Arial" w:eastAsia="Times New Roman" w:hAnsi="Arial" w:cs="Arial"/>
          <w:noProof/>
        </w:rPr>
        <w:t xml:space="preserve"> Municipality;</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b/>
          <w:noProof/>
        </w:rPr>
        <w:t>“municipal manager”</w:t>
      </w:r>
      <w:r w:rsidRPr="00A07140">
        <w:rPr>
          <w:rFonts w:ascii="Arial" w:eastAsia="Times New Roman" w:hAnsi="Arial" w:cs="Arial"/>
          <w:noProof/>
        </w:rPr>
        <w:t xml:space="preserve"> means the manager of the municipal administration and accounting officer of the municipality appointed by the Council in terms of section 54A of the Local Government: Municipal Systems Act No. 32 of 2000 and includes any employee of the municipality who acts in his stead, any person seconded to the municipality to perform the duties of and carry out the responsibilities of the municipal manager and, in the event of the municipality being subject to an intervention in terms of section 139 of the Constitution or any other applicable law, also the “Administrator” appointed as a consequence of such intervention or in terms of the conditions pertaining thereto; </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b/>
          <w:noProof/>
        </w:rPr>
        <w:t>“municipal valuer” or “valuer of a municipality”</w:t>
      </w:r>
      <w:r w:rsidRPr="00A07140">
        <w:rPr>
          <w:rFonts w:ascii="Arial" w:eastAsia="Times New Roman" w:hAnsi="Arial" w:cs="Arial"/>
          <w:noProof/>
        </w:rPr>
        <w:t xml:space="preserve"> means a person designated as a municipal valuer in terms of section 33 (1) of the Act;</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b/>
          <w:noProof/>
        </w:rPr>
        <w:t>“newly rateable property”</w:t>
      </w:r>
      <w:r w:rsidRPr="00A07140">
        <w:rPr>
          <w:rFonts w:ascii="Arial" w:eastAsia="Times New Roman" w:hAnsi="Arial" w:cs="Arial"/>
          <w:noProof/>
        </w:rPr>
        <w:t xml:space="preserve"> means rateable property on which property rates were not levied before the end of the financial year preceding the date on which the Act took effect, excluding-</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(a)</w:t>
      </w:r>
      <w:r w:rsidRPr="00A07140">
        <w:rPr>
          <w:rFonts w:ascii="Arial" w:eastAsia="Times New Roman" w:hAnsi="Arial" w:cs="Arial"/>
          <w:b/>
          <w:noProof/>
        </w:rPr>
        <w:tab/>
      </w:r>
      <w:r w:rsidRPr="00A07140">
        <w:rPr>
          <w:rFonts w:ascii="Arial" w:eastAsia="Times New Roman" w:hAnsi="Arial" w:cs="Arial"/>
          <w:noProof/>
        </w:rPr>
        <w:t>a property which was incorrectly omitted from a valuation roll and, for that reason, was not rated before that date; and</w:t>
      </w:r>
    </w:p>
    <w:p w:rsidR="00A07140" w:rsidRPr="00A07140" w:rsidRDefault="00A07140" w:rsidP="00A07140">
      <w:pPr>
        <w:widowControl w:val="0"/>
        <w:autoSpaceDE w:val="0"/>
        <w:autoSpaceDN w:val="0"/>
        <w:ind w:left="720" w:hanging="720"/>
        <w:jc w:val="both"/>
        <w:rPr>
          <w:rFonts w:ascii="Arial" w:eastAsia="Times New Roman" w:hAnsi="Arial" w:cs="Arial"/>
          <w:b/>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(b)</w:t>
      </w:r>
      <w:r w:rsidRPr="00A07140">
        <w:rPr>
          <w:rFonts w:ascii="Arial" w:eastAsia="Times New Roman" w:hAnsi="Arial" w:cs="Arial"/>
          <w:b/>
          <w:noProof/>
        </w:rPr>
        <w:tab/>
      </w:r>
      <w:r w:rsidRPr="00A07140">
        <w:rPr>
          <w:rFonts w:ascii="Arial" w:eastAsia="Times New Roman" w:hAnsi="Arial" w:cs="Arial"/>
          <w:noProof/>
        </w:rPr>
        <w:t>a property identified by the Minister responsible for local government by notice in the Gazette where the phasing-in of a rate is not justified;</w:t>
      </w:r>
    </w:p>
    <w:p w:rsidR="00A07140" w:rsidRPr="00A07140" w:rsidRDefault="00A07140" w:rsidP="00A07140">
      <w:pPr>
        <w:widowControl w:val="0"/>
        <w:autoSpaceDE w:val="0"/>
        <w:autoSpaceDN w:val="0"/>
        <w:jc w:val="both"/>
        <w:rPr>
          <w:rFonts w:ascii="Arial" w:eastAsia="Times New Roman" w:hAnsi="Arial" w:cs="Arial"/>
          <w:noProof/>
        </w:rPr>
      </w:pPr>
    </w:p>
    <w:p w:rsid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b/>
          <w:noProof/>
        </w:rPr>
        <w:t>“occupier”</w:t>
      </w:r>
      <w:r w:rsidRPr="00A07140">
        <w:rPr>
          <w:rFonts w:ascii="Arial" w:eastAsia="Times New Roman" w:hAnsi="Arial" w:cs="Arial"/>
          <w:noProof/>
        </w:rPr>
        <w:t xml:space="preserve"> in relation to a property, means a person in actual occupation of a property, whether  or not that person has a right to occupy the property concerned;</w:t>
      </w:r>
    </w:p>
    <w:p w:rsidR="00E86C0F" w:rsidRDefault="00E86C0F" w:rsidP="00A07140">
      <w:pPr>
        <w:widowControl w:val="0"/>
        <w:autoSpaceDE w:val="0"/>
        <w:autoSpaceDN w:val="0"/>
        <w:jc w:val="both"/>
        <w:rPr>
          <w:rFonts w:ascii="Arial" w:eastAsia="Times New Roman" w:hAnsi="Arial" w:cs="Arial"/>
          <w:noProof/>
        </w:rPr>
      </w:pPr>
    </w:p>
    <w:p w:rsidR="00E86C0F" w:rsidRDefault="00E86C0F" w:rsidP="00E86C0F">
      <w:pPr>
        <w:widowControl w:val="0"/>
        <w:autoSpaceDE w:val="0"/>
        <w:autoSpaceDN w:val="0"/>
        <w:jc w:val="both"/>
        <w:rPr>
          <w:rFonts w:ascii="Arial" w:eastAsia="Times New Roman" w:hAnsi="Arial" w:cs="Arial"/>
          <w:noProof/>
          <w:color w:val="FF0000"/>
        </w:rPr>
      </w:pPr>
      <w:r w:rsidRPr="00E86C0F">
        <w:rPr>
          <w:rFonts w:ascii="Arial" w:eastAsia="Times New Roman" w:hAnsi="Arial" w:cs="Arial"/>
          <w:b/>
          <w:noProof/>
          <w:color w:val="FF0000"/>
        </w:rPr>
        <w:t>‘‘ office bearer”</w:t>
      </w:r>
      <w:r w:rsidRPr="00E86C0F">
        <w:rPr>
          <w:rFonts w:ascii="Arial" w:eastAsia="Times New Roman" w:hAnsi="Arial" w:cs="Arial"/>
          <w:noProof/>
          <w:color w:val="FF0000"/>
        </w:rPr>
        <w:t>, in relation to places of public worship, means the primary person who officiates at services at that place of worship</w:t>
      </w:r>
    </w:p>
    <w:p w:rsidR="00E86C0F" w:rsidRDefault="00E86C0F" w:rsidP="00E86C0F">
      <w:pPr>
        <w:widowControl w:val="0"/>
        <w:autoSpaceDE w:val="0"/>
        <w:autoSpaceDN w:val="0"/>
        <w:jc w:val="both"/>
        <w:rPr>
          <w:rFonts w:ascii="Arial" w:eastAsia="Times New Roman" w:hAnsi="Arial" w:cs="Arial"/>
          <w:noProof/>
          <w:color w:val="FF0000"/>
        </w:rPr>
      </w:pPr>
    </w:p>
    <w:p w:rsidR="00E86C0F" w:rsidRPr="00E86C0F" w:rsidRDefault="00E86C0F" w:rsidP="00E86C0F">
      <w:pPr>
        <w:widowControl w:val="0"/>
        <w:autoSpaceDE w:val="0"/>
        <w:autoSpaceDN w:val="0"/>
        <w:jc w:val="both"/>
        <w:rPr>
          <w:rFonts w:ascii="Arial" w:eastAsia="Times New Roman" w:hAnsi="Arial" w:cs="Arial"/>
          <w:noProof/>
          <w:color w:val="FF0000"/>
        </w:rPr>
      </w:pPr>
      <w:r w:rsidRPr="00E86C0F">
        <w:rPr>
          <w:rFonts w:ascii="Arial" w:eastAsia="Times New Roman" w:hAnsi="Arial" w:cs="Arial"/>
          <w:b/>
          <w:noProof/>
          <w:color w:val="FF0000"/>
        </w:rPr>
        <w:t>“</w:t>
      </w:r>
      <w:r>
        <w:rPr>
          <w:rFonts w:ascii="Arial" w:eastAsia="Times New Roman" w:hAnsi="Arial" w:cs="Arial"/>
          <w:b/>
          <w:noProof/>
          <w:color w:val="FF0000"/>
        </w:rPr>
        <w:t>official residence”</w:t>
      </w:r>
      <w:r w:rsidRPr="00E86C0F">
        <w:rPr>
          <w:rFonts w:ascii="Arial" w:eastAsia="Times New Roman" w:hAnsi="Arial" w:cs="Arial"/>
          <w:b/>
          <w:noProof/>
          <w:color w:val="FF0000"/>
        </w:rPr>
        <w:t>,</w:t>
      </w:r>
      <w:r w:rsidRPr="00E86C0F">
        <w:rPr>
          <w:rFonts w:ascii="Arial" w:eastAsia="Times New Roman" w:hAnsi="Arial" w:cs="Arial"/>
          <w:noProof/>
          <w:color w:val="FF0000"/>
        </w:rPr>
        <w:t xml:space="preserve"> in relation to places of public worship, means—</w:t>
      </w:r>
    </w:p>
    <w:p w:rsidR="00E86C0F" w:rsidRPr="00E86C0F" w:rsidRDefault="00E86C0F" w:rsidP="00E86C0F">
      <w:pPr>
        <w:widowControl w:val="0"/>
        <w:autoSpaceDE w:val="0"/>
        <w:autoSpaceDN w:val="0"/>
        <w:jc w:val="both"/>
        <w:rPr>
          <w:rFonts w:ascii="Arial" w:eastAsia="Times New Roman" w:hAnsi="Arial" w:cs="Arial"/>
          <w:noProof/>
          <w:color w:val="FF0000"/>
        </w:rPr>
      </w:pPr>
      <w:r w:rsidRPr="00E86C0F">
        <w:rPr>
          <w:rFonts w:ascii="Arial" w:eastAsia="Times New Roman" w:hAnsi="Arial" w:cs="Arial"/>
          <w:noProof/>
          <w:color w:val="FF0000"/>
        </w:rPr>
        <w:t>(a) a portion of the property used for residential purposes; or</w:t>
      </w:r>
    </w:p>
    <w:p w:rsidR="00E86C0F" w:rsidRPr="00E86C0F" w:rsidRDefault="00E86C0F" w:rsidP="00E86C0F">
      <w:pPr>
        <w:widowControl w:val="0"/>
        <w:autoSpaceDE w:val="0"/>
        <w:autoSpaceDN w:val="0"/>
        <w:jc w:val="both"/>
        <w:rPr>
          <w:rFonts w:ascii="Arial" w:eastAsia="Times New Roman" w:hAnsi="Arial" w:cs="Arial"/>
          <w:noProof/>
          <w:color w:val="FF0000"/>
        </w:rPr>
      </w:pPr>
      <w:r w:rsidRPr="00E86C0F">
        <w:rPr>
          <w:rFonts w:ascii="Arial" w:eastAsia="Times New Roman" w:hAnsi="Arial" w:cs="Arial"/>
          <w:noProof/>
          <w:color w:val="FF0000"/>
        </w:rPr>
        <w:t>(b) one residential property, if the residential property is not located on</w:t>
      </w:r>
      <w:r>
        <w:rPr>
          <w:rFonts w:ascii="Arial" w:eastAsia="Times New Roman" w:hAnsi="Arial" w:cs="Arial"/>
          <w:noProof/>
          <w:color w:val="FF0000"/>
        </w:rPr>
        <w:t xml:space="preserve"> </w:t>
      </w:r>
      <w:r w:rsidRPr="00E86C0F">
        <w:rPr>
          <w:rFonts w:ascii="Arial" w:eastAsia="Times New Roman" w:hAnsi="Arial" w:cs="Arial"/>
          <w:noProof/>
          <w:color w:val="FF0000"/>
        </w:rPr>
        <w:t>the same property as the place of public worship,</w:t>
      </w:r>
      <w:r w:rsidR="002D1EA3">
        <w:rPr>
          <w:rFonts w:ascii="Arial" w:eastAsia="Times New Roman" w:hAnsi="Arial" w:cs="Arial"/>
          <w:noProof/>
          <w:color w:val="FF0000"/>
        </w:rPr>
        <w:t xml:space="preserve"> </w:t>
      </w:r>
      <w:r w:rsidRPr="00E86C0F">
        <w:rPr>
          <w:rFonts w:ascii="Arial" w:eastAsia="Times New Roman" w:hAnsi="Arial" w:cs="Arial"/>
          <w:noProof/>
          <w:color w:val="FF0000"/>
        </w:rPr>
        <w:t>registered in the name of a religious community or registered in the name</w:t>
      </w:r>
    </w:p>
    <w:p w:rsidR="00E86C0F" w:rsidRPr="00E86C0F" w:rsidRDefault="00E86C0F" w:rsidP="00E86C0F">
      <w:pPr>
        <w:widowControl w:val="0"/>
        <w:autoSpaceDE w:val="0"/>
        <w:autoSpaceDN w:val="0"/>
        <w:jc w:val="both"/>
        <w:rPr>
          <w:rFonts w:ascii="Arial" w:eastAsia="Times New Roman" w:hAnsi="Arial" w:cs="Arial"/>
          <w:noProof/>
          <w:color w:val="FF0000"/>
        </w:rPr>
      </w:pPr>
      <w:r w:rsidRPr="00E86C0F">
        <w:rPr>
          <w:rFonts w:ascii="Arial" w:eastAsia="Times New Roman" w:hAnsi="Arial" w:cs="Arial"/>
          <w:noProof/>
          <w:color w:val="FF0000"/>
        </w:rPr>
        <w:t>of a trust established for the sole benefit of a religious community and</w:t>
      </w:r>
      <w:r w:rsidR="002D1EA3">
        <w:rPr>
          <w:rFonts w:ascii="Arial" w:eastAsia="Times New Roman" w:hAnsi="Arial" w:cs="Arial"/>
          <w:noProof/>
          <w:color w:val="FF0000"/>
        </w:rPr>
        <w:t xml:space="preserve"> </w:t>
      </w:r>
      <w:r w:rsidRPr="00E86C0F">
        <w:rPr>
          <w:rFonts w:ascii="Arial" w:eastAsia="Times New Roman" w:hAnsi="Arial" w:cs="Arial"/>
          <w:noProof/>
          <w:color w:val="FF0000"/>
        </w:rPr>
        <w:t>used as a place of res</w:t>
      </w:r>
      <w:r w:rsidR="002D1EA3">
        <w:rPr>
          <w:rFonts w:ascii="Arial" w:eastAsia="Times New Roman" w:hAnsi="Arial" w:cs="Arial"/>
          <w:noProof/>
          <w:color w:val="FF0000"/>
        </w:rPr>
        <w:t>idence for the office bearer;</w:t>
      </w:r>
    </w:p>
    <w:p w:rsidR="00A07140" w:rsidRPr="00A07140" w:rsidRDefault="00A07140" w:rsidP="00A07140">
      <w:pPr>
        <w:widowControl w:val="0"/>
        <w:autoSpaceDE w:val="0"/>
        <w:autoSpaceDN w:val="0"/>
        <w:jc w:val="both"/>
        <w:rPr>
          <w:rFonts w:ascii="Arial" w:eastAsia="Times New Roman" w:hAnsi="Arial" w:cs="Arial"/>
          <w:b/>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b/>
          <w:noProof/>
        </w:rPr>
        <w:t>“organ of state”</w:t>
      </w:r>
      <w:r w:rsidRPr="00A07140">
        <w:rPr>
          <w:rFonts w:ascii="Arial" w:eastAsia="Times New Roman" w:hAnsi="Arial" w:cs="Arial"/>
          <w:noProof/>
        </w:rPr>
        <w:t xml:space="preserve"> means an organ of state as defined in section 239 of the Constitution; </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b/>
          <w:noProof/>
        </w:rPr>
        <w:t>“owner”</w:t>
      </w:r>
      <w:r w:rsidRPr="00A07140">
        <w:rPr>
          <w:rFonts w:ascii="Arial" w:eastAsia="Times New Roman" w:hAnsi="Arial" w:cs="Arial"/>
          <w:noProof/>
        </w:rPr>
        <w:t>-</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(a)</w:t>
      </w:r>
      <w:r w:rsidRPr="00A07140">
        <w:rPr>
          <w:rFonts w:ascii="Arial" w:eastAsia="Times New Roman" w:hAnsi="Arial" w:cs="Arial"/>
          <w:b/>
          <w:noProof/>
        </w:rPr>
        <w:tab/>
      </w:r>
      <w:r w:rsidRPr="00A07140">
        <w:rPr>
          <w:rFonts w:ascii="Arial" w:eastAsia="Times New Roman" w:hAnsi="Arial" w:cs="Arial"/>
          <w:noProof/>
        </w:rPr>
        <w:t>in relation to a property referred to in paragraph (a) of the definition of “property”, means a person in whose name ownership of the property is registered;</w:t>
      </w:r>
    </w:p>
    <w:p w:rsidR="00A07140" w:rsidRPr="00A07140" w:rsidRDefault="00A07140" w:rsidP="00A07140">
      <w:pPr>
        <w:widowControl w:val="0"/>
        <w:autoSpaceDE w:val="0"/>
        <w:autoSpaceDN w:val="0"/>
        <w:ind w:left="720" w:hanging="720"/>
        <w:jc w:val="both"/>
        <w:rPr>
          <w:rFonts w:ascii="Arial" w:eastAsia="Times New Roman" w:hAnsi="Arial" w:cs="Arial"/>
          <w:b/>
          <w:noProof/>
        </w:rPr>
      </w:pPr>
    </w:p>
    <w:p w:rsid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(b)</w:t>
      </w:r>
      <w:r w:rsidRPr="00A07140">
        <w:rPr>
          <w:rFonts w:ascii="Arial" w:eastAsia="Times New Roman" w:hAnsi="Arial" w:cs="Arial"/>
          <w:b/>
          <w:noProof/>
        </w:rPr>
        <w:tab/>
      </w:r>
      <w:r w:rsidRPr="00A07140">
        <w:rPr>
          <w:rFonts w:ascii="Arial" w:eastAsia="Times New Roman" w:hAnsi="Arial" w:cs="Arial"/>
          <w:noProof/>
        </w:rPr>
        <w:t>in relation to a right referred to in paragraph (b) of the definition of “property”, means a person in whose name the right is registered;</w:t>
      </w:r>
    </w:p>
    <w:p w:rsidR="002D1EA3" w:rsidRPr="002D1EA3" w:rsidRDefault="002D1EA3" w:rsidP="002D1EA3">
      <w:pPr>
        <w:widowControl w:val="0"/>
        <w:autoSpaceDE w:val="0"/>
        <w:autoSpaceDN w:val="0"/>
        <w:ind w:left="720" w:hanging="720"/>
        <w:jc w:val="both"/>
        <w:rPr>
          <w:rFonts w:ascii="Arial" w:eastAsia="Times New Roman" w:hAnsi="Arial" w:cs="Arial"/>
          <w:noProof/>
          <w:color w:val="FF0000"/>
        </w:rPr>
      </w:pPr>
      <w:r w:rsidRPr="002D1EA3">
        <w:rPr>
          <w:rFonts w:ascii="Arial" w:eastAsia="Times New Roman" w:hAnsi="Arial" w:cs="Arial"/>
          <w:noProof/>
        </w:rPr>
        <w:t xml:space="preserve">‘‘(bA) </w:t>
      </w:r>
      <w:r>
        <w:rPr>
          <w:rFonts w:ascii="Arial" w:eastAsia="Times New Roman" w:hAnsi="Arial" w:cs="Arial"/>
          <w:noProof/>
        </w:rPr>
        <w:tab/>
      </w:r>
      <w:r w:rsidRPr="002D1EA3">
        <w:rPr>
          <w:rFonts w:ascii="Arial" w:eastAsia="Times New Roman" w:hAnsi="Arial" w:cs="Arial"/>
          <w:noProof/>
          <w:color w:val="FF0000"/>
        </w:rPr>
        <w:t>in relation to a time sharing interest contemplated in the Property Time-sharing Control Act, 1983 (Act No. 75 of 1983), means the management association contemplated in</w:t>
      </w:r>
    </w:p>
    <w:p w:rsidR="002D1EA3" w:rsidRPr="002D1EA3" w:rsidRDefault="002D1EA3" w:rsidP="002D1EA3">
      <w:pPr>
        <w:widowControl w:val="0"/>
        <w:autoSpaceDE w:val="0"/>
        <w:autoSpaceDN w:val="0"/>
        <w:ind w:left="720"/>
        <w:jc w:val="both"/>
        <w:rPr>
          <w:rFonts w:ascii="Arial" w:eastAsia="Times New Roman" w:hAnsi="Arial" w:cs="Arial"/>
          <w:noProof/>
          <w:color w:val="FF0000"/>
        </w:rPr>
      </w:pPr>
      <w:r w:rsidRPr="002D1EA3">
        <w:rPr>
          <w:rFonts w:ascii="Arial" w:eastAsia="Times New Roman" w:hAnsi="Arial" w:cs="Arial"/>
          <w:noProof/>
          <w:color w:val="FF0000"/>
        </w:rPr>
        <w:t>the regulations made in terms of section 12 of the Property Time-sharing Control Act, 1983, and published in Government Notice R327 of 24 February 1984;</w:t>
      </w:r>
    </w:p>
    <w:p w:rsidR="002D1EA3" w:rsidRPr="002D1EA3" w:rsidRDefault="002D1EA3" w:rsidP="002D1EA3">
      <w:pPr>
        <w:widowControl w:val="0"/>
        <w:autoSpaceDE w:val="0"/>
        <w:autoSpaceDN w:val="0"/>
        <w:ind w:left="720" w:hanging="720"/>
        <w:jc w:val="both"/>
        <w:rPr>
          <w:rFonts w:ascii="Arial" w:eastAsia="Times New Roman" w:hAnsi="Arial" w:cs="Arial"/>
          <w:noProof/>
          <w:color w:val="FF0000"/>
        </w:rPr>
      </w:pPr>
      <w:r w:rsidRPr="002D1EA3">
        <w:rPr>
          <w:rFonts w:ascii="Arial" w:eastAsia="Times New Roman" w:hAnsi="Arial" w:cs="Arial"/>
          <w:noProof/>
          <w:color w:val="FF0000"/>
        </w:rPr>
        <w:t xml:space="preserve">(bB) </w:t>
      </w:r>
      <w:r w:rsidRPr="002D1EA3">
        <w:rPr>
          <w:rFonts w:ascii="Arial" w:eastAsia="Times New Roman" w:hAnsi="Arial" w:cs="Arial"/>
          <w:noProof/>
          <w:color w:val="FF0000"/>
        </w:rPr>
        <w:tab/>
        <w:t>in relation to a share in a share block company, the share block company as defined in the Share Blocks Control Act, 1980 (Act No. 59 of 1980);</w:t>
      </w:r>
    </w:p>
    <w:p w:rsidR="002D1EA3" w:rsidRPr="002D1EA3" w:rsidRDefault="002D1EA3" w:rsidP="002D1EA3">
      <w:pPr>
        <w:widowControl w:val="0"/>
        <w:autoSpaceDE w:val="0"/>
        <w:autoSpaceDN w:val="0"/>
        <w:ind w:left="720" w:hanging="720"/>
        <w:jc w:val="both"/>
        <w:rPr>
          <w:rFonts w:ascii="Arial" w:eastAsia="Times New Roman" w:hAnsi="Arial" w:cs="Arial"/>
          <w:noProof/>
          <w:color w:val="FF0000"/>
        </w:rPr>
      </w:pPr>
      <w:r w:rsidRPr="002D1EA3">
        <w:rPr>
          <w:rFonts w:ascii="Arial" w:eastAsia="Times New Roman" w:hAnsi="Arial" w:cs="Arial"/>
          <w:noProof/>
          <w:color w:val="FF0000"/>
        </w:rPr>
        <w:t>(bC)</w:t>
      </w:r>
      <w:r w:rsidRPr="002D1EA3">
        <w:rPr>
          <w:rFonts w:ascii="Arial" w:eastAsia="Times New Roman" w:hAnsi="Arial" w:cs="Arial"/>
          <w:noProof/>
          <w:color w:val="FF0000"/>
        </w:rPr>
        <w:tab/>
        <w:t xml:space="preserve"> in relation to buildings, other immovable structures and infrastructure referred to in section 17(1)(f), means the holder of the mining right or the mining permit;</w:t>
      </w:r>
    </w:p>
    <w:p w:rsidR="00A07140" w:rsidRPr="00A07140" w:rsidRDefault="00A07140" w:rsidP="00A07140">
      <w:pPr>
        <w:widowControl w:val="0"/>
        <w:autoSpaceDE w:val="0"/>
        <w:autoSpaceDN w:val="0"/>
        <w:ind w:left="720" w:hanging="720"/>
        <w:jc w:val="both"/>
        <w:rPr>
          <w:rFonts w:ascii="Arial" w:eastAsia="Times New Roman" w:hAnsi="Arial" w:cs="Arial"/>
          <w:b/>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(c)</w:t>
      </w:r>
      <w:r w:rsidRPr="00A07140">
        <w:rPr>
          <w:rFonts w:ascii="Arial" w:eastAsia="Times New Roman" w:hAnsi="Arial" w:cs="Arial"/>
          <w:b/>
          <w:noProof/>
        </w:rPr>
        <w:tab/>
      </w:r>
      <w:r w:rsidRPr="00A07140">
        <w:rPr>
          <w:rFonts w:ascii="Arial" w:eastAsia="Times New Roman" w:hAnsi="Arial" w:cs="Arial"/>
          <w:noProof/>
        </w:rPr>
        <w:t>in relation to a land tenure right referred to in paragraph (c) of the definition of “property”, means a person in whose name the right is registered or to whom it was granted in terms of legislation; or</w:t>
      </w:r>
    </w:p>
    <w:p w:rsidR="00A07140" w:rsidRPr="00A07140" w:rsidRDefault="00A07140" w:rsidP="00A07140">
      <w:pPr>
        <w:widowControl w:val="0"/>
        <w:autoSpaceDE w:val="0"/>
        <w:autoSpaceDN w:val="0"/>
        <w:ind w:left="720" w:hanging="720"/>
        <w:jc w:val="both"/>
        <w:rPr>
          <w:rFonts w:ascii="Arial" w:eastAsia="Times New Roman" w:hAnsi="Arial" w:cs="Arial"/>
          <w:b/>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(d)</w:t>
      </w:r>
      <w:r w:rsidRPr="00A07140">
        <w:rPr>
          <w:rFonts w:ascii="Arial" w:eastAsia="Times New Roman" w:hAnsi="Arial" w:cs="Arial"/>
          <w:b/>
          <w:noProof/>
        </w:rPr>
        <w:tab/>
      </w:r>
      <w:r w:rsidRPr="00A07140">
        <w:rPr>
          <w:rFonts w:ascii="Arial" w:eastAsia="Times New Roman" w:hAnsi="Arial" w:cs="Arial"/>
          <w:noProof/>
        </w:rPr>
        <w:t>in relation to public service infrastructure referred to in paragraph (d) of the definition of “property”, means the organ of state which owns or controls that public service infrastructure as envisaged in the definition of “publicly controlled”, provided that a person mentioned below may, for the purposes of the Act, be regarded by the municipality as the owner of a property in the following cases:</w:t>
      </w:r>
    </w:p>
    <w:p w:rsidR="00A07140" w:rsidRPr="00A07140" w:rsidRDefault="00A07140" w:rsidP="00A07140">
      <w:pPr>
        <w:widowControl w:val="0"/>
        <w:autoSpaceDE w:val="0"/>
        <w:autoSpaceDN w:val="0"/>
        <w:ind w:left="720" w:hanging="720"/>
        <w:jc w:val="both"/>
        <w:rPr>
          <w:rFonts w:ascii="Arial" w:eastAsia="Times New Roman" w:hAnsi="Arial" w:cs="Arial"/>
          <w:b/>
          <w:noProof/>
        </w:rPr>
      </w:pPr>
    </w:p>
    <w:p w:rsidR="00A07140" w:rsidRPr="00A07140" w:rsidRDefault="00A07140" w:rsidP="00A07140">
      <w:pPr>
        <w:widowControl w:val="0"/>
        <w:autoSpaceDE w:val="0"/>
        <w:autoSpaceDN w:val="0"/>
        <w:spacing w:line="360" w:lineRule="auto"/>
        <w:ind w:left="720"/>
        <w:jc w:val="both"/>
        <w:rPr>
          <w:rFonts w:ascii="Arial" w:eastAsia="Times New Roman" w:hAnsi="Arial" w:cs="Arial"/>
          <w:noProof/>
        </w:rPr>
      </w:pPr>
      <w:r w:rsidRPr="00A07140">
        <w:rPr>
          <w:rFonts w:ascii="Arial" w:eastAsia="Times New Roman" w:hAnsi="Arial" w:cs="Arial"/>
          <w:b/>
          <w:noProof/>
        </w:rPr>
        <w:t>(i)</w:t>
      </w:r>
      <w:r w:rsidRPr="00A07140">
        <w:rPr>
          <w:rFonts w:ascii="Arial" w:eastAsia="Times New Roman" w:hAnsi="Arial" w:cs="Arial"/>
          <w:b/>
          <w:noProof/>
        </w:rPr>
        <w:tab/>
      </w:r>
      <w:r w:rsidRPr="00A07140">
        <w:rPr>
          <w:rFonts w:ascii="Arial" w:eastAsia="Times New Roman" w:hAnsi="Arial" w:cs="Arial"/>
          <w:noProof/>
        </w:rPr>
        <w:t>a trustee, in the case of a property in a trust excluding state trust land;</w:t>
      </w:r>
    </w:p>
    <w:p w:rsidR="00A07140" w:rsidRPr="00A07140" w:rsidRDefault="00A07140" w:rsidP="00A07140">
      <w:pPr>
        <w:widowControl w:val="0"/>
        <w:autoSpaceDE w:val="0"/>
        <w:autoSpaceDN w:val="0"/>
        <w:spacing w:line="360" w:lineRule="auto"/>
        <w:ind w:left="1440" w:hanging="720"/>
        <w:jc w:val="both"/>
        <w:rPr>
          <w:rFonts w:ascii="Arial" w:eastAsia="Times New Roman" w:hAnsi="Arial" w:cs="Arial"/>
          <w:noProof/>
        </w:rPr>
      </w:pPr>
      <w:r w:rsidRPr="00A07140">
        <w:rPr>
          <w:rFonts w:ascii="Arial" w:eastAsia="Times New Roman" w:hAnsi="Arial" w:cs="Arial"/>
          <w:b/>
          <w:noProof/>
        </w:rPr>
        <w:t>(ii)</w:t>
      </w:r>
      <w:r w:rsidRPr="00A07140">
        <w:rPr>
          <w:rFonts w:ascii="Arial" w:eastAsia="Times New Roman" w:hAnsi="Arial" w:cs="Arial"/>
          <w:b/>
          <w:noProof/>
        </w:rPr>
        <w:tab/>
      </w:r>
      <w:r w:rsidRPr="00A07140">
        <w:rPr>
          <w:rFonts w:ascii="Arial" w:eastAsia="Times New Roman" w:hAnsi="Arial" w:cs="Arial"/>
          <w:noProof/>
        </w:rPr>
        <w:t>an executor or administrator, in the case of a property in a deceased estate;</w:t>
      </w:r>
    </w:p>
    <w:p w:rsidR="00A07140" w:rsidRPr="00A07140" w:rsidRDefault="00A07140" w:rsidP="00A07140">
      <w:pPr>
        <w:widowControl w:val="0"/>
        <w:autoSpaceDE w:val="0"/>
        <w:autoSpaceDN w:val="0"/>
        <w:ind w:left="1440" w:hanging="720"/>
        <w:jc w:val="both"/>
        <w:rPr>
          <w:rFonts w:ascii="Arial" w:eastAsia="Times New Roman" w:hAnsi="Arial" w:cs="Arial"/>
          <w:noProof/>
        </w:rPr>
      </w:pPr>
      <w:r w:rsidRPr="00A07140">
        <w:rPr>
          <w:rFonts w:ascii="Arial" w:eastAsia="Times New Roman" w:hAnsi="Arial" w:cs="Arial"/>
          <w:b/>
          <w:noProof/>
        </w:rPr>
        <w:t>(iii)</w:t>
      </w:r>
      <w:r w:rsidRPr="00A07140">
        <w:rPr>
          <w:rFonts w:ascii="Arial" w:eastAsia="Times New Roman" w:hAnsi="Arial" w:cs="Arial"/>
          <w:b/>
          <w:noProof/>
        </w:rPr>
        <w:tab/>
      </w:r>
      <w:r w:rsidRPr="00A07140">
        <w:rPr>
          <w:rFonts w:ascii="Arial" w:eastAsia="Times New Roman" w:hAnsi="Arial" w:cs="Arial"/>
          <w:noProof/>
        </w:rPr>
        <w:t>a trustee or liquidator, in the case of a property in an insolvent estate or in liquidation;</w:t>
      </w:r>
    </w:p>
    <w:p w:rsidR="00A07140" w:rsidRPr="00A07140" w:rsidRDefault="00A07140" w:rsidP="00A07140">
      <w:pPr>
        <w:widowControl w:val="0"/>
        <w:autoSpaceDE w:val="0"/>
        <w:autoSpaceDN w:val="0"/>
        <w:ind w:left="1440" w:hanging="720"/>
        <w:jc w:val="both"/>
        <w:rPr>
          <w:rFonts w:ascii="Arial" w:eastAsia="Times New Roman" w:hAnsi="Arial" w:cs="Arial"/>
          <w:b/>
          <w:noProof/>
        </w:rPr>
      </w:pPr>
    </w:p>
    <w:p w:rsidR="00A07140" w:rsidRPr="00A07140" w:rsidRDefault="00A07140" w:rsidP="00A07140">
      <w:pPr>
        <w:widowControl w:val="0"/>
        <w:autoSpaceDE w:val="0"/>
        <w:autoSpaceDN w:val="0"/>
        <w:ind w:left="1440" w:hanging="720"/>
        <w:jc w:val="both"/>
        <w:rPr>
          <w:rFonts w:ascii="Arial" w:eastAsia="Times New Roman" w:hAnsi="Arial" w:cs="Arial"/>
          <w:noProof/>
        </w:rPr>
      </w:pPr>
      <w:r w:rsidRPr="00A07140">
        <w:rPr>
          <w:rFonts w:ascii="Arial" w:eastAsia="Times New Roman" w:hAnsi="Arial" w:cs="Arial"/>
          <w:b/>
          <w:noProof/>
        </w:rPr>
        <w:t>(iv)</w:t>
      </w:r>
      <w:r w:rsidRPr="00A07140">
        <w:rPr>
          <w:rFonts w:ascii="Arial" w:eastAsia="Times New Roman" w:hAnsi="Arial" w:cs="Arial"/>
          <w:noProof/>
        </w:rPr>
        <w:tab/>
        <w:t>a judicial manager, in the case of a property in the estate of a person under judicial management;</w:t>
      </w:r>
    </w:p>
    <w:p w:rsidR="00A07140" w:rsidRPr="00A07140" w:rsidRDefault="00A07140" w:rsidP="00A07140">
      <w:pPr>
        <w:widowControl w:val="0"/>
        <w:autoSpaceDE w:val="0"/>
        <w:autoSpaceDN w:val="0"/>
        <w:ind w:left="1440" w:hanging="720"/>
        <w:jc w:val="both"/>
        <w:rPr>
          <w:rFonts w:ascii="Arial" w:eastAsia="Times New Roman" w:hAnsi="Arial" w:cs="Arial"/>
          <w:b/>
          <w:noProof/>
        </w:rPr>
      </w:pPr>
    </w:p>
    <w:p w:rsidR="00A07140" w:rsidRPr="00A07140" w:rsidRDefault="00A07140" w:rsidP="00A07140">
      <w:pPr>
        <w:widowControl w:val="0"/>
        <w:autoSpaceDE w:val="0"/>
        <w:autoSpaceDN w:val="0"/>
        <w:ind w:left="1440" w:hanging="720"/>
        <w:jc w:val="both"/>
        <w:rPr>
          <w:rFonts w:ascii="Arial" w:eastAsia="Times New Roman" w:hAnsi="Arial" w:cs="Arial"/>
          <w:noProof/>
        </w:rPr>
      </w:pPr>
      <w:r w:rsidRPr="00A07140">
        <w:rPr>
          <w:rFonts w:ascii="Arial" w:eastAsia="Times New Roman" w:hAnsi="Arial" w:cs="Arial"/>
          <w:b/>
          <w:noProof/>
        </w:rPr>
        <w:lastRenderedPageBreak/>
        <w:t>(v)</w:t>
      </w:r>
      <w:r w:rsidRPr="00A07140">
        <w:rPr>
          <w:rFonts w:ascii="Arial" w:eastAsia="Times New Roman" w:hAnsi="Arial" w:cs="Arial"/>
          <w:b/>
          <w:noProof/>
        </w:rPr>
        <w:tab/>
      </w:r>
      <w:r w:rsidRPr="00A07140">
        <w:rPr>
          <w:rFonts w:ascii="Arial" w:eastAsia="Times New Roman" w:hAnsi="Arial" w:cs="Arial"/>
          <w:noProof/>
        </w:rPr>
        <w:t>a curator, in the case of a property in the estate of a person under curatorship;</w:t>
      </w:r>
    </w:p>
    <w:p w:rsidR="00A07140" w:rsidRPr="00A07140" w:rsidRDefault="00A07140" w:rsidP="00A07140">
      <w:pPr>
        <w:widowControl w:val="0"/>
        <w:autoSpaceDE w:val="0"/>
        <w:autoSpaceDN w:val="0"/>
        <w:ind w:left="1440" w:hanging="720"/>
        <w:jc w:val="both"/>
        <w:rPr>
          <w:rFonts w:ascii="Arial" w:eastAsia="Times New Roman" w:hAnsi="Arial" w:cs="Arial"/>
          <w:b/>
          <w:noProof/>
        </w:rPr>
      </w:pPr>
    </w:p>
    <w:p w:rsidR="00A07140" w:rsidRPr="00A07140" w:rsidRDefault="00A07140" w:rsidP="00A07140">
      <w:pPr>
        <w:widowControl w:val="0"/>
        <w:autoSpaceDE w:val="0"/>
        <w:autoSpaceDN w:val="0"/>
        <w:ind w:left="1440" w:hanging="720"/>
        <w:jc w:val="both"/>
        <w:rPr>
          <w:rFonts w:ascii="Arial" w:eastAsia="Times New Roman" w:hAnsi="Arial" w:cs="Arial"/>
          <w:noProof/>
        </w:rPr>
      </w:pPr>
      <w:r w:rsidRPr="00A07140">
        <w:rPr>
          <w:rFonts w:ascii="Arial" w:eastAsia="Times New Roman" w:hAnsi="Arial" w:cs="Arial"/>
          <w:b/>
          <w:noProof/>
        </w:rPr>
        <w:t>(vi)</w:t>
      </w:r>
      <w:r w:rsidRPr="00A07140">
        <w:rPr>
          <w:rFonts w:ascii="Arial" w:eastAsia="Times New Roman" w:hAnsi="Arial" w:cs="Arial"/>
          <w:noProof/>
        </w:rPr>
        <w:tab/>
        <w:t>a person in whose name a usufruct or other personal servitude is registered, in the case of a property that is subject to a usufruct or other personal servitude;</w:t>
      </w:r>
    </w:p>
    <w:p w:rsidR="00A07140" w:rsidRPr="00A07140" w:rsidRDefault="00A07140" w:rsidP="00A07140">
      <w:pPr>
        <w:widowControl w:val="0"/>
        <w:autoSpaceDE w:val="0"/>
        <w:autoSpaceDN w:val="0"/>
        <w:ind w:left="1440" w:hanging="720"/>
        <w:jc w:val="both"/>
        <w:rPr>
          <w:rFonts w:ascii="Arial" w:eastAsia="Times New Roman" w:hAnsi="Arial" w:cs="Arial"/>
          <w:b/>
          <w:noProof/>
        </w:rPr>
      </w:pPr>
    </w:p>
    <w:p w:rsidR="002D1EA3" w:rsidRDefault="00A07140" w:rsidP="00A07140">
      <w:pPr>
        <w:widowControl w:val="0"/>
        <w:autoSpaceDE w:val="0"/>
        <w:autoSpaceDN w:val="0"/>
        <w:ind w:left="1440" w:hanging="720"/>
        <w:jc w:val="both"/>
        <w:rPr>
          <w:rFonts w:ascii="Arial" w:eastAsia="Times New Roman" w:hAnsi="Arial" w:cs="Arial"/>
          <w:noProof/>
        </w:rPr>
      </w:pPr>
      <w:r w:rsidRPr="00A07140">
        <w:rPr>
          <w:rFonts w:ascii="Arial" w:eastAsia="Times New Roman" w:hAnsi="Arial" w:cs="Arial"/>
          <w:b/>
          <w:noProof/>
        </w:rPr>
        <w:t>(vii)</w:t>
      </w:r>
      <w:r w:rsidRPr="00A07140">
        <w:rPr>
          <w:rFonts w:ascii="Arial" w:eastAsia="Times New Roman" w:hAnsi="Arial" w:cs="Arial"/>
          <w:b/>
          <w:noProof/>
        </w:rPr>
        <w:tab/>
      </w:r>
      <w:r w:rsidRPr="00A07140">
        <w:rPr>
          <w:rFonts w:ascii="Arial" w:eastAsia="Times New Roman" w:hAnsi="Arial" w:cs="Arial"/>
          <w:noProof/>
        </w:rPr>
        <w:t>a lessee, in the case of a property that is registered in the name of the municipality and is leased by it;</w:t>
      </w:r>
    </w:p>
    <w:p w:rsidR="00A07140" w:rsidRPr="002D1EA3" w:rsidRDefault="002D1EA3" w:rsidP="002D1EA3">
      <w:pPr>
        <w:widowControl w:val="0"/>
        <w:autoSpaceDE w:val="0"/>
        <w:autoSpaceDN w:val="0"/>
        <w:ind w:left="1440" w:hanging="720"/>
        <w:jc w:val="both"/>
        <w:rPr>
          <w:rFonts w:ascii="Arial" w:eastAsia="Times New Roman" w:hAnsi="Arial" w:cs="Arial"/>
          <w:noProof/>
          <w:color w:val="FF0000"/>
        </w:rPr>
      </w:pPr>
      <w:r w:rsidRPr="002D1EA3">
        <w:rPr>
          <w:rFonts w:ascii="Arial" w:eastAsia="Times New Roman" w:hAnsi="Arial" w:cs="Arial"/>
          <w:noProof/>
          <w:color w:val="FF0000"/>
        </w:rPr>
        <w:t>(viiA)</w:t>
      </w:r>
      <w:r w:rsidRPr="002D1EA3">
        <w:rPr>
          <w:rFonts w:ascii="Arial" w:eastAsia="Times New Roman" w:hAnsi="Arial" w:cs="Arial"/>
          <w:noProof/>
          <w:color w:val="FF0000"/>
        </w:rPr>
        <w:tab/>
        <w:t xml:space="preserve"> a lessee, in the case of property to which a land tenure right applies and which is leased by the holder of such right; or </w:t>
      </w:r>
    </w:p>
    <w:p w:rsidR="00A07140" w:rsidRPr="00A07140" w:rsidRDefault="00A07140" w:rsidP="00A07140">
      <w:pPr>
        <w:widowControl w:val="0"/>
        <w:autoSpaceDE w:val="0"/>
        <w:autoSpaceDN w:val="0"/>
        <w:ind w:left="1440" w:hanging="720"/>
        <w:jc w:val="both"/>
        <w:rPr>
          <w:rFonts w:ascii="Arial" w:eastAsia="Times New Roman" w:hAnsi="Arial" w:cs="Arial"/>
          <w:b/>
          <w:noProof/>
        </w:rPr>
      </w:pPr>
    </w:p>
    <w:p w:rsidR="00A07140" w:rsidRPr="00A07140" w:rsidRDefault="00A07140" w:rsidP="008A78F4">
      <w:pPr>
        <w:widowControl w:val="0"/>
        <w:numPr>
          <w:ilvl w:val="0"/>
          <w:numId w:val="3"/>
        </w:numPr>
        <w:autoSpaceDE w:val="0"/>
        <w:autoSpaceDN w:val="0"/>
        <w:spacing w:after="200" w:line="276" w:lineRule="auto"/>
        <w:jc w:val="both"/>
        <w:rPr>
          <w:rFonts w:ascii="Arial" w:eastAsia="Times New Roman" w:hAnsi="Arial" w:cs="Arial"/>
          <w:noProof/>
        </w:rPr>
      </w:pPr>
      <w:r w:rsidRPr="00A07140">
        <w:rPr>
          <w:rFonts w:ascii="Arial" w:eastAsia="Times New Roman" w:hAnsi="Arial" w:cs="Arial"/>
          <w:noProof/>
        </w:rPr>
        <w:t>subject to this policy, a buyer, in the case of a property that was sold by the municipality and of which possession was given to the buyer thereof pending registration of ownership in the name of the buyer concerned;</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ind w:left="1440" w:hanging="720"/>
        <w:jc w:val="both"/>
        <w:rPr>
          <w:rFonts w:ascii="Arial" w:eastAsia="Times New Roman" w:hAnsi="Arial" w:cs="Arial"/>
          <w:noProof/>
        </w:rPr>
      </w:pPr>
      <w:r w:rsidRPr="00A07140">
        <w:rPr>
          <w:rFonts w:ascii="Arial" w:eastAsia="Times New Roman" w:hAnsi="Arial" w:cs="Arial"/>
          <w:b/>
          <w:noProof/>
        </w:rPr>
        <w:t>(xi)</w:t>
      </w:r>
      <w:r w:rsidRPr="00A07140">
        <w:rPr>
          <w:rFonts w:ascii="Arial" w:eastAsia="Times New Roman" w:hAnsi="Arial" w:cs="Arial"/>
          <w:b/>
          <w:noProof/>
        </w:rPr>
        <w:tab/>
      </w:r>
      <w:r w:rsidRPr="00A07140">
        <w:rPr>
          <w:rFonts w:ascii="Arial" w:eastAsia="Times New Roman" w:hAnsi="Arial" w:cs="Arial"/>
          <w:noProof/>
        </w:rPr>
        <w:t>any beneficiary of an assisted housing scheme administered by any organ of state pending the transfer of a housing unit (including the land of which it is erected) sold to him in terms of the conditions of such scheme and includes the beneficiary of a commonly referred to “RDP” house.</w:t>
      </w:r>
    </w:p>
    <w:p w:rsidR="00A07140" w:rsidRPr="00A07140" w:rsidRDefault="00A07140" w:rsidP="00A07140">
      <w:pPr>
        <w:widowControl w:val="0"/>
        <w:autoSpaceDE w:val="0"/>
        <w:autoSpaceDN w:val="0"/>
        <w:jc w:val="both"/>
        <w:rPr>
          <w:rFonts w:ascii="Arial" w:eastAsia="Times New Roman" w:hAnsi="Arial" w:cs="Arial"/>
          <w:b/>
          <w:noProof/>
        </w:rPr>
      </w:pPr>
    </w:p>
    <w:p w:rsidR="00A07140" w:rsidRPr="00A07140" w:rsidRDefault="00A07140" w:rsidP="00A07140">
      <w:pPr>
        <w:widowControl w:val="0"/>
        <w:autoSpaceDE w:val="0"/>
        <w:autoSpaceDN w:val="0"/>
        <w:jc w:val="both"/>
        <w:rPr>
          <w:rFonts w:ascii="Arial" w:eastAsia="Times New Roman" w:hAnsi="Arial" w:cs="Arial"/>
          <w:b/>
          <w:noProof/>
        </w:rPr>
      </w:pPr>
      <w:r w:rsidRPr="00A07140">
        <w:rPr>
          <w:rFonts w:ascii="Arial" w:eastAsia="Times New Roman" w:hAnsi="Arial" w:cs="Arial"/>
          <w:b/>
          <w:noProof/>
        </w:rPr>
        <w:t>“permitted use”, in relation to a property, means the limited purposes for which the property may be used in terms of -</w:t>
      </w:r>
    </w:p>
    <w:p w:rsidR="00A07140" w:rsidRPr="00A07140" w:rsidRDefault="00A07140" w:rsidP="00A07140">
      <w:pPr>
        <w:widowControl w:val="0"/>
        <w:autoSpaceDE w:val="0"/>
        <w:autoSpaceDN w:val="0"/>
        <w:jc w:val="both"/>
        <w:rPr>
          <w:rFonts w:ascii="Arial" w:eastAsia="Times New Roman" w:hAnsi="Arial" w:cs="Arial"/>
          <w:b/>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b/>
          <w:noProof/>
        </w:rPr>
        <w:t>(a)</w:t>
      </w:r>
      <w:r w:rsidRPr="00A07140">
        <w:rPr>
          <w:rFonts w:ascii="Arial" w:eastAsia="Times New Roman" w:hAnsi="Arial" w:cs="Arial"/>
          <w:b/>
          <w:noProof/>
        </w:rPr>
        <w:tab/>
      </w:r>
      <w:r w:rsidRPr="00A07140">
        <w:rPr>
          <w:rFonts w:ascii="Arial" w:eastAsia="Times New Roman" w:hAnsi="Arial" w:cs="Arial"/>
          <w:noProof/>
        </w:rPr>
        <w:t>any restrictions imposed by -</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spacing w:line="360" w:lineRule="auto"/>
        <w:ind w:firstLine="720"/>
        <w:jc w:val="both"/>
        <w:rPr>
          <w:rFonts w:ascii="Arial" w:eastAsia="Times New Roman" w:hAnsi="Arial" w:cs="Arial"/>
          <w:noProof/>
        </w:rPr>
      </w:pPr>
      <w:r w:rsidRPr="00A07140">
        <w:rPr>
          <w:rFonts w:ascii="Arial" w:eastAsia="Times New Roman" w:hAnsi="Arial" w:cs="Arial"/>
          <w:b/>
          <w:noProof/>
        </w:rPr>
        <w:t>(i)</w:t>
      </w:r>
      <w:r w:rsidRPr="00A07140">
        <w:rPr>
          <w:rFonts w:ascii="Arial" w:eastAsia="Times New Roman" w:hAnsi="Arial" w:cs="Arial"/>
          <w:b/>
          <w:noProof/>
        </w:rPr>
        <w:tab/>
      </w:r>
      <w:r w:rsidRPr="00A07140">
        <w:rPr>
          <w:rFonts w:ascii="Arial" w:eastAsia="Times New Roman" w:hAnsi="Arial" w:cs="Arial"/>
          <w:noProof/>
        </w:rPr>
        <w:t>a condition of title;</w:t>
      </w:r>
    </w:p>
    <w:p w:rsidR="00A07140" w:rsidRPr="00A07140" w:rsidRDefault="00A07140" w:rsidP="00A07140">
      <w:pPr>
        <w:widowControl w:val="0"/>
        <w:autoSpaceDE w:val="0"/>
        <w:autoSpaceDN w:val="0"/>
        <w:spacing w:line="360" w:lineRule="auto"/>
        <w:ind w:firstLine="720"/>
        <w:jc w:val="both"/>
        <w:rPr>
          <w:rFonts w:ascii="Arial" w:eastAsia="Times New Roman" w:hAnsi="Arial" w:cs="Arial"/>
          <w:noProof/>
        </w:rPr>
      </w:pPr>
      <w:r w:rsidRPr="00A07140">
        <w:rPr>
          <w:rFonts w:ascii="Arial" w:eastAsia="Times New Roman" w:hAnsi="Arial" w:cs="Arial"/>
          <w:b/>
          <w:noProof/>
        </w:rPr>
        <w:t>(ii)</w:t>
      </w:r>
      <w:r w:rsidRPr="00A07140">
        <w:rPr>
          <w:rFonts w:ascii="Arial" w:eastAsia="Times New Roman" w:hAnsi="Arial" w:cs="Arial"/>
          <w:b/>
          <w:noProof/>
        </w:rPr>
        <w:tab/>
      </w:r>
      <w:r w:rsidRPr="00A07140">
        <w:rPr>
          <w:rFonts w:ascii="Arial" w:eastAsia="Times New Roman" w:hAnsi="Arial" w:cs="Arial"/>
          <w:noProof/>
        </w:rPr>
        <w:t>a provision of a town planning or land use planning scheme; or</w:t>
      </w:r>
    </w:p>
    <w:p w:rsidR="00A07140" w:rsidRPr="00A07140" w:rsidRDefault="00A07140" w:rsidP="00A07140">
      <w:pPr>
        <w:widowControl w:val="0"/>
        <w:autoSpaceDE w:val="0"/>
        <w:autoSpaceDN w:val="0"/>
        <w:ind w:firstLine="720"/>
        <w:jc w:val="both"/>
        <w:rPr>
          <w:rFonts w:ascii="Arial" w:eastAsia="Times New Roman" w:hAnsi="Arial" w:cs="Arial"/>
          <w:noProof/>
        </w:rPr>
      </w:pPr>
      <w:r w:rsidRPr="00A07140">
        <w:rPr>
          <w:rFonts w:ascii="Arial" w:eastAsia="Times New Roman" w:hAnsi="Arial" w:cs="Arial"/>
          <w:b/>
          <w:noProof/>
        </w:rPr>
        <w:t>(iii)</w:t>
      </w:r>
      <w:r w:rsidRPr="00A07140">
        <w:rPr>
          <w:rFonts w:ascii="Arial" w:eastAsia="Times New Roman" w:hAnsi="Arial" w:cs="Arial"/>
          <w:b/>
          <w:noProof/>
        </w:rPr>
        <w:tab/>
      </w:r>
      <w:r w:rsidRPr="00A07140">
        <w:rPr>
          <w:rFonts w:ascii="Arial" w:eastAsia="Times New Roman" w:hAnsi="Arial" w:cs="Arial"/>
          <w:noProof/>
        </w:rPr>
        <w:t>any legislation applicable to any specific property or properties; or</w:t>
      </w:r>
    </w:p>
    <w:p w:rsidR="00A07140" w:rsidRPr="00A07140" w:rsidRDefault="00A07140" w:rsidP="00A07140">
      <w:pPr>
        <w:widowControl w:val="0"/>
        <w:autoSpaceDE w:val="0"/>
        <w:autoSpaceDN w:val="0"/>
        <w:jc w:val="both"/>
        <w:rPr>
          <w:rFonts w:ascii="Arial" w:eastAsia="Times New Roman" w:hAnsi="Arial" w:cs="Arial"/>
          <w:noProof/>
        </w:rPr>
      </w:pPr>
    </w:p>
    <w:p w:rsid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b/>
          <w:noProof/>
        </w:rPr>
        <w:t>(b)</w:t>
      </w:r>
      <w:r w:rsidRPr="00A07140">
        <w:rPr>
          <w:rFonts w:ascii="Arial" w:eastAsia="Times New Roman" w:hAnsi="Arial" w:cs="Arial"/>
          <w:b/>
          <w:noProof/>
        </w:rPr>
        <w:tab/>
      </w:r>
      <w:r w:rsidRPr="00A07140">
        <w:rPr>
          <w:rFonts w:ascii="Arial" w:eastAsia="Times New Roman" w:hAnsi="Arial" w:cs="Arial"/>
          <w:noProof/>
        </w:rPr>
        <w:t>any alleviation of any such restrictions;</w:t>
      </w:r>
    </w:p>
    <w:p w:rsidR="002D1EA3" w:rsidRDefault="002D1EA3" w:rsidP="00A07140">
      <w:pPr>
        <w:widowControl w:val="0"/>
        <w:autoSpaceDE w:val="0"/>
        <w:autoSpaceDN w:val="0"/>
        <w:jc w:val="both"/>
        <w:rPr>
          <w:rFonts w:ascii="Arial" w:eastAsia="Times New Roman" w:hAnsi="Arial" w:cs="Arial"/>
          <w:noProof/>
        </w:rPr>
      </w:pPr>
    </w:p>
    <w:p w:rsidR="002D1EA3" w:rsidRPr="002D1EA3" w:rsidRDefault="002D1EA3" w:rsidP="002D1EA3">
      <w:pPr>
        <w:widowControl w:val="0"/>
        <w:autoSpaceDE w:val="0"/>
        <w:autoSpaceDN w:val="0"/>
        <w:jc w:val="both"/>
        <w:rPr>
          <w:rFonts w:ascii="Arial" w:eastAsia="Times New Roman" w:hAnsi="Arial" w:cs="Arial"/>
          <w:noProof/>
          <w:color w:val="FF0000"/>
        </w:rPr>
      </w:pPr>
      <w:r w:rsidRPr="002D1EA3">
        <w:rPr>
          <w:rFonts w:ascii="Arial" w:eastAsia="Times New Roman" w:hAnsi="Arial" w:cs="Arial"/>
          <w:b/>
          <w:noProof/>
          <w:color w:val="FF0000"/>
        </w:rPr>
        <w:t>“place of public worship”</w:t>
      </w:r>
      <w:r w:rsidRPr="002D1EA3">
        <w:rPr>
          <w:rFonts w:ascii="Arial" w:eastAsia="Times New Roman" w:hAnsi="Arial" w:cs="Arial"/>
          <w:noProof/>
          <w:color w:val="FF0000"/>
        </w:rPr>
        <w:t xml:space="preserve"> means property used primarily for the purposes of congregation, excluding a structure that is primarily used for educational instruction in which secular or religious education is the primary instructive medium: </w:t>
      </w:r>
    </w:p>
    <w:p w:rsidR="002D1EA3" w:rsidRPr="002D1EA3" w:rsidRDefault="002D1EA3" w:rsidP="002D1EA3">
      <w:pPr>
        <w:widowControl w:val="0"/>
        <w:autoSpaceDE w:val="0"/>
        <w:autoSpaceDN w:val="0"/>
        <w:jc w:val="both"/>
        <w:rPr>
          <w:rFonts w:ascii="Arial" w:eastAsia="Times New Roman" w:hAnsi="Arial" w:cs="Arial"/>
          <w:noProof/>
          <w:color w:val="FF0000"/>
        </w:rPr>
      </w:pPr>
      <w:r w:rsidRPr="002D1EA3">
        <w:rPr>
          <w:rFonts w:ascii="Arial" w:eastAsia="Times New Roman" w:hAnsi="Arial" w:cs="Arial"/>
          <w:noProof/>
          <w:color w:val="FF0000"/>
        </w:rPr>
        <w:t>Provided that the property is—</w:t>
      </w:r>
    </w:p>
    <w:p w:rsidR="002D1EA3" w:rsidRPr="002D1EA3" w:rsidRDefault="002D1EA3" w:rsidP="002D1EA3">
      <w:pPr>
        <w:widowControl w:val="0"/>
        <w:autoSpaceDE w:val="0"/>
        <w:autoSpaceDN w:val="0"/>
        <w:jc w:val="both"/>
        <w:rPr>
          <w:rFonts w:ascii="Arial" w:eastAsia="Times New Roman" w:hAnsi="Arial" w:cs="Arial"/>
          <w:noProof/>
          <w:color w:val="FF0000"/>
        </w:rPr>
      </w:pPr>
      <w:r w:rsidRPr="002D1EA3">
        <w:rPr>
          <w:rFonts w:ascii="Arial" w:eastAsia="Times New Roman" w:hAnsi="Arial" w:cs="Arial"/>
          <w:noProof/>
          <w:color w:val="FF0000"/>
        </w:rPr>
        <w:t>(a) registered in the name of the religious community;</w:t>
      </w:r>
    </w:p>
    <w:p w:rsidR="002D1EA3" w:rsidRPr="002D1EA3" w:rsidRDefault="002D1EA3" w:rsidP="002D1EA3">
      <w:pPr>
        <w:widowControl w:val="0"/>
        <w:autoSpaceDE w:val="0"/>
        <w:autoSpaceDN w:val="0"/>
        <w:jc w:val="both"/>
        <w:rPr>
          <w:rFonts w:ascii="Arial" w:eastAsia="Times New Roman" w:hAnsi="Arial" w:cs="Arial"/>
          <w:noProof/>
          <w:color w:val="FF0000"/>
        </w:rPr>
      </w:pPr>
      <w:r w:rsidRPr="002D1EA3">
        <w:rPr>
          <w:rFonts w:ascii="Arial" w:eastAsia="Times New Roman" w:hAnsi="Arial" w:cs="Arial"/>
          <w:noProof/>
          <w:color w:val="FF0000"/>
        </w:rPr>
        <w:t>(b) registered in the name of a trust established for the sole benefit of a religious community; or</w:t>
      </w:r>
    </w:p>
    <w:p w:rsidR="002D1EA3" w:rsidRPr="002D1EA3" w:rsidRDefault="002D1EA3" w:rsidP="002D1EA3">
      <w:pPr>
        <w:widowControl w:val="0"/>
        <w:autoSpaceDE w:val="0"/>
        <w:autoSpaceDN w:val="0"/>
        <w:jc w:val="both"/>
        <w:rPr>
          <w:rFonts w:ascii="Arial" w:eastAsia="Times New Roman" w:hAnsi="Arial" w:cs="Arial"/>
          <w:noProof/>
          <w:color w:val="FF0000"/>
        </w:rPr>
      </w:pPr>
      <w:r w:rsidRPr="002D1EA3">
        <w:rPr>
          <w:rFonts w:ascii="Arial" w:eastAsia="Times New Roman" w:hAnsi="Arial" w:cs="Arial"/>
          <w:noProof/>
          <w:color w:val="FF0000"/>
        </w:rPr>
        <w:t>(c) subject to a land tenure right</w:t>
      </w:r>
    </w:p>
    <w:p w:rsidR="00A07140" w:rsidRPr="00A07140" w:rsidRDefault="00A07140" w:rsidP="00A07140">
      <w:pPr>
        <w:widowControl w:val="0"/>
        <w:autoSpaceDE w:val="0"/>
        <w:autoSpaceDN w:val="0"/>
        <w:jc w:val="both"/>
        <w:rPr>
          <w:rFonts w:ascii="Arial" w:eastAsia="Times New Roman" w:hAnsi="Arial" w:cs="Arial"/>
          <w:b/>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b/>
          <w:noProof/>
        </w:rPr>
        <w:t>“prescribed”</w:t>
      </w:r>
      <w:r w:rsidRPr="00A07140">
        <w:rPr>
          <w:rFonts w:ascii="Arial" w:eastAsia="Times New Roman" w:hAnsi="Arial" w:cs="Arial"/>
          <w:noProof/>
        </w:rPr>
        <w:t xml:space="preserve"> means prescribed in terms of the Act or a regulation promulgated in terms of the Act; </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b/>
          <w:noProof/>
        </w:rPr>
        <w:t>“property”</w:t>
      </w:r>
      <w:r w:rsidRPr="00A07140">
        <w:rPr>
          <w:rFonts w:ascii="Arial" w:eastAsia="Times New Roman" w:hAnsi="Arial" w:cs="Arial"/>
          <w:noProof/>
        </w:rPr>
        <w:t xml:space="preserve"> means -</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(a)</w:t>
      </w:r>
      <w:r w:rsidRPr="00A07140">
        <w:rPr>
          <w:rFonts w:ascii="Arial" w:eastAsia="Times New Roman" w:hAnsi="Arial" w:cs="Arial"/>
          <w:b/>
          <w:noProof/>
        </w:rPr>
        <w:tab/>
      </w:r>
      <w:r w:rsidRPr="00A07140">
        <w:rPr>
          <w:rFonts w:ascii="Arial" w:eastAsia="Times New Roman" w:hAnsi="Arial" w:cs="Arial"/>
          <w:noProof/>
        </w:rPr>
        <w:t>immovable property registered in the name of a person whether natural or fictitious, including an organ of state, and, in the case of a sectional title scheme, a sectional title unit registered in the name of a person;</w:t>
      </w:r>
    </w:p>
    <w:p w:rsidR="00A07140" w:rsidRPr="00A07140" w:rsidRDefault="00A07140" w:rsidP="00A07140">
      <w:pPr>
        <w:widowControl w:val="0"/>
        <w:autoSpaceDE w:val="0"/>
        <w:autoSpaceDN w:val="0"/>
        <w:ind w:left="720" w:hanging="720"/>
        <w:jc w:val="both"/>
        <w:rPr>
          <w:rFonts w:ascii="Arial" w:eastAsia="Times New Roman" w:hAnsi="Arial" w:cs="Arial"/>
          <w:b/>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(b)</w:t>
      </w:r>
      <w:r w:rsidRPr="00A07140">
        <w:rPr>
          <w:rFonts w:ascii="Arial" w:eastAsia="Times New Roman" w:hAnsi="Arial" w:cs="Arial"/>
          <w:b/>
          <w:noProof/>
        </w:rPr>
        <w:tab/>
      </w:r>
      <w:r w:rsidRPr="00A07140">
        <w:rPr>
          <w:rFonts w:ascii="Arial" w:eastAsia="Times New Roman" w:hAnsi="Arial" w:cs="Arial"/>
          <w:noProof/>
        </w:rPr>
        <w:t xml:space="preserve">a right registered against immovable property in the name of a person, excluding a </w:t>
      </w:r>
      <w:r w:rsidRPr="00A07140">
        <w:rPr>
          <w:rFonts w:ascii="Arial" w:eastAsia="Times New Roman" w:hAnsi="Arial" w:cs="Arial"/>
          <w:noProof/>
        </w:rPr>
        <w:lastRenderedPageBreak/>
        <w:t>mortgage bond registered against the property;</w:t>
      </w:r>
    </w:p>
    <w:p w:rsidR="00A07140" w:rsidRPr="00A07140" w:rsidRDefault="00A07140" w:rsidP="00A07140">
      <w:pPr>
        <w:widowControl w:val="0"/>
        <w:autoSpaceDE w:val="0"/>
        <w:autoSpaceDN w:val="0"/>
        <w:ind w:left="720" w:hanging="720"/>
        <w:jc w:val="both"/>
        <w:rPr>
          <w:rFonts w:ascii="Arial" w:eastAsia="Times New Roman" w:hAnsi="Arial" w:cs="Arial"/>
          <w:b/>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(c)</w:t>
      </w:r>
      <w:r w:rsidRPr="00A07140">
        <w:rPr>
          <w:rFonts w:ascii="Arial" w:eastAsia="Times New Roman" w:hAnsi="Arial" w:cs="Arial"/>
          <w:b/>
          <w:noProof/>
        </w:rPr>
        <w:tab/>
      </w:r>
      <w:r w:rsidRPr="00A07140">
        <w:rPr>
          <w:rFonts w:ascii="Arial" w:eastAsia="Times New Roman" w:hAnsi="Arial" w:cs="Arial"/>
          <w:noProof/>
        </w:rPr>
        <w:t>a land tenure right registered in the name of a person or granted to a person in terms of legislation; or</w:t>
      </w:r>
    </w:p>
    <w:p w:rsidR="00A07140" w:rsidRPr="00A07140" w:rsidRDefault="00A07140" w:rsidP="00A07140">
      <w:pPr>
        <w:widowControl w:val="0"/>
        <w:autoSpaceDE w:val="0"/>
        <w:autoSpaceDN w:val="0"/>
        <w:ind w:left="720" w:hanging="720"/>
        <w:jc w:val="both"/>
        <w:rPr>
          <w:rFonts w:ascii="Arial" w:eastAsia="Times New Roman" w:hAnsi="Arial" w:cs="Arial"/>
          <w:b/>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(d)</w:t>
      </w:r>
      <w:r w:rsidRPr="00A07140">
        <w:rPr>
          <w:rFonts w:ascii="Arial" w:eastAsia="Times New Roman" w:hAnsi="Arial" w:cs="Arial"/>
          <w:b/>
          <w:noProof/>
        </w:rPr>
        <w:tab/>
      </w:r>
      <w:r w:rsidRPr="00A07140">
        <w:rPr>
          <w:rFonts w:ascii="Arial" w:eastAsia="Times New Roman" w:hAnsi="Arial" w:cs="Arial"/>
          <w:noProof/>
        </w:rPr>
        <w:t>public service infrastructure;</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b/>
          <w:noProof/>
        </w:rPr>
        <w:t>“property register”</w:t>
      </w:r>
      <w:r w:rsidRPr="00A07140">
        <w:rPr>
          <w:rFonts w:ascii="Arial" w:eastAsia="Times New Roman" w:hAnsi="Arial" w:cs="Arial"/>
          <w:noProof/>
        </w:rPr>
        <w:t xml:space="preserve"> means a register of properties referred to in section 23 of the Act;</w:t>
      </w: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b/>
          <w:noProof/>
        </w:rPr>
        <w:t>“protected area”</w:t>
      </w:r>
      <w:r w:rsidRPr="00A07140">
        <w:rPr>
          <w:rFonts w:ascii="Arial" w:eastAsia="Times New Roman" w:hAnsi="Arial" w:cs="Arial"/>
          <w:noProof/>
        </w:rPr>
        <w:t xml:space="preserve"> means an area that is or has to be listed in the register referred to in section 10 of the Protected Areas Act;</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b/>
          <w:noProof/>
        </w:rPr>
        <w:t>“Protected Areas Act”</w:t>
      </w:r>
      <w:r w:rsidRPr="00A07140">
        <w:rPr>
          <w:rFonts w:ascii="Arial" w:eastAsia="Times New Roman" w:hAnsi="Arial" w:cs="Arial"/>
          <w:noProof/>
        </w:rPr>
        <w:t xml:space="preserve"> means the National Environmental Management: Protected Areas Act No. 57 of 2003;</w:t>
      </w:r>
    </w:p>
    <w:p w:rsidR="00A07140" w:rsidRPr="00A07140" w:rsidRDefault="00A07140" w:rsidP="00A07140">
      <w:pPr>
        <w:widowControl w:val="0"/>
        <w:autoSpaceDE w:val="0"/>
        <w:autoSpaceDN w:val="0"/>
        <w:jc w:val="both"/>
        <w:rPr>
          <w:rFonts w:ascii="Arial" w:eastAsia="Times New Roman" w:hAnsi="Arial" w:cs="Arial"/>
          <w:b/>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b/>
          <w:noProof/>
        </w:rPr>
        <w:t>“publicly controlled”</w:t>
      </w:r>
      <w:r w:rsidRPr="00A07140">
        <w:rPr>
          <w:rFonts w:ascii="Arial" w:eastAsia="Times New Roman" w:hAnsi="Arial" w:cs="Arial"/>
          <w:noProof/>
        </w:rPr>
        <w:t xml:space="preserve"> means owned by or otherwise under the control of an organ of state, including -</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spacing w:line="360" w:lineRule="auto"/>
        <w:jc w:val="both"/>
        <w:rPr>
          <w:rFonts w:ascii="Arial" w:eastAsia="Times New Roman" w:hAnsi="Arial" w:cs="Arial"/>
          <w:noProof/>
        </w:rPr>
      </w:pPr>
      <w:r w:rsidRPr="00A07140">
        <w:rPr>
          <w:rFonts w:ascii="Arial" w:eastAsia="Times New Roman" w:hAnsi="Arial" w:cs="Arial"/>
          <w:b/>
          <w:noProof/>
        </w:rPr>
        <w:t>(a)</w:t>
      </w:r>
      <w:r w:rsidRPr="00A07140">
        <w:rPr>
          <w:rFonts w:ascii="Arial" w:eastAsia="Times New Roman" w:hAnsi="Arial" w:cs="Arial"/>
          <w:b/>
          <w:noProof/>
        </w:rPr>
        <w:tab/>
      </w:r>
      <w:r w:rsidRPr="00A07140">
        <w:rPr>
          <w:rFonts w:ascii="Arial" w:eastAsia="Times New Roman" w:hAnsi="Arial" w:cs="Arial"/>
          <w:noProof/>
        </w:rPr>
        <w:t>a public entity listed in the Public Finance Management Act No. 1 of 1999);</w:t>
      </w:r>
    </w:p>
    <w:p w:rsidR="00A07140" w:rsidRPr="00A07140" w:rsidRDefault="00A07140" w:rsidP="00A07140">
      <w:pPr>
        <w:widowControl w:val="0"/>
        <w:autoSpaceDE w:val="0"/>
        <w:autoSpaceDN w:val="0"/>
        <w:spacing w:line="360" w:lineRule="auto"/>
        <w:jc w:val="both"/>
        <w:rPr>
          <w:rFonts w:ascii="Arial" w:eastAsia="Times New Roman" w:hAnsi="Arial" w:cs="Arial"/>
          <w:noProof/>
        </w:rPr>
      </w:pPr>
      <w:r w:rsidRPr="00A07140">
        <w:rPr>
          <w:rFonts w:ascii="Arial" w:eastAsia="Times New Roman" w:hAnsi="Arial" w:cs="Arial"/>
          <w:b/>
          <w:noProof/>
        </w:rPr>
        <w:t>(b)</w:t>
      </w:r>
      <w:r w:rsidRPr="00A07140">
        <w:rPr>
          <w:rFonts w:ascii="Arial" w:eastAsia="Times New Roman" w:hAnsi="Arial" w:cs="Arial"/>
          <w:b/>
          <w:noProof/>
        </w:rPr>
        <w:tab/>
      </w:r>
      <w:r w:rsidRPr="00A07140">
        <w:rPr>
          <w:rFonts w:ascii="Arial" w:eastAsia="Times New Roman" w:hAnsi="Arial" w:cs="Arial"/>
          <w:noProof/>
        </w:rPr>
        <w:t>a municipality; or</w:t>
      </w: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b/>
          <w:noProof/>
        </w:rPr>
        <w:t>(c)</w:t>
      </w:r>
      <w:r w:rsidRPr="00A07140">
        <w:rPr>
          <w:rFonts w:ascii="Arial" w:eastAsia="Times New Roman" w:hAnsi="Arial" w:cs="Arial"/>
          <w:b/>
          <w:noProof/>
        </w:rPr>
        <w:tab/>
      </w:r>
      <w:r w:rsidRPr="00A07140">
        <w:rPr>
          <w:rFonts w:ascii="Arial" w:eastAsia="Times New Roman" w:hAnsi="Arial" w:cs="Arial"/>
          <w:noProof/>
        </w:rPr>
        <w:t>a municipal entity as defined in the Municipal Systems Act No. 32 of 2000);</w:t>
      </w:r>
    </w:p>
    <w:p w:rsidR="00A07140" w:rsidRPr="00A07140" w:rsidRDefault="00A07140" w:rsidP="00A07140">
      <w:pPr>
        <w:widowControl w:val="0"/>
        <w:autoSpaceDE w:val="0"/>
        <w:autoSpaceDN w:val="0"/>
        <w:ind w:hanging="720"/>
        <w:jc w:val="both"/>
        <w:rPr>
          <w:rFonts w:ascii="Arial" w:eastAsia="Times New Roman" w:hAnsi="Arial" w:cs="Arial"/>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b/>
          <w:noProof/>
        </w:rPr>
        <w:t>“public service infrastructure”</w:t>
      </w:r>
      <w:r w:rsidRPr="00A07140">
        <w:rPr>
          <w:rFonts w:ascii="Arial" w:eastAsia="Times New Roman" w:hAnsi="Arial" w:cs="Arial"/>
          <w:noProof/>
        </w:rPr>
        <w:t xml:space="preserve"> means publicly controlled infrastructure of the following kinds:</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(a)</w:t>
      </w:r>
      <w:r w:rsidRPr="00A07140">
        <w:rPr>
          <w:rFonts w:ascii="Arial" w:eastAsia="Times New Roman" w:hAnsi="Arial" w:cs="Arial"/>
          <w:b/>
          <w:noProof/>
        </w:rPr>
        <w:tab/>
      </w:r>
      <w:r w:rsidRPr="00A07140">
        <w:rPr>
          <w:rFonts w:ascii="Arial" w:eastAsia="Times New Roman" w:hAnsi="Arial" w:cs="Arial"/>
          <w:noProof/>
        </w:rPr>
        <w:t>national, provincial or other public roads on which goods, services or labour move across a municipal boundary;</w:t>
      </w:r>
    </w:p>
    <w:p w:rsidR="00A07140" w:rsidRPr="00A07140" w:rsidRDefault="00A07140" w:rsidP="00A07140">
      <w:pPr>
        <w:widowControl w:val="0"/>
        <w:autoSpaceDE w:val="0"/>
        <w:autoSpaceDN w:val="0"/>
        <w:ind w:left="720" w:hanging="720"/>
        <w:jc w:val="both"/>
        <w:rPr>
          <w:rFonts w:ascii="Arial" w:eastAsia="Times New Roman" w:hAnsi="Arial" w:cs="Arial"/>
          <w:b/>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(b)</w:t>
      </w:r>
      <w:r w:rsidRPr="00A07140">
        <w:rPr>
          <w:rFonts w:ascii="Arial" w:eastAsia="Times New Roman" w:hAnsi="Arial" w:cs="Arial"/>
          <w:b/>
          <w:noProof/>
        </w:rPr>
        <w:tab/>
      </w:r>
      <w:r w:rsidRPr="00A07140">
        <w:rPr>
          <w:rFonts w:ascii="Arial" w:eastAsia="Times New Roman" w:hAnsi="Arial" w:cs="Arial"/>
          <w:noProof/>
        </w:rPr>
        <w:t>water or sewer pipes, ducts or other conduits, dams, water supply reservoirs, water treatment plants or water pumps forming part of a water or sewer scheme serving the public;</w:t>
      </w:r>
    </w:p>
    <w:p w:rsidR="00A07140" w:rsidRPr="00A07140" w:rsidRDefault="00A07140" w:rsidP="00A07140">
      <w:pPr>
        <w:widowControl w:val="0"/>
        <w:autoSpaceDE w:val="0"/>
        <w:autoSpaceDN w:val="0"/>
        <w:ind w:left="720" w:hanging="720"/>
        <w:jc w:val="both"/>
        <w:rPr>
          <w:rFonts w:ascii="Arial" w:eastAsia="Times New Roman" w:hAnsi="Arial" w:cs="Arial"/>
          <w:b/>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(c)</w:t>
      </w:r>
      <w:r w:rsidRPr="00A07140">
        <w:rPr>
          <w:rFonts w:ascii="Arial" w:eastAsia="Times New Roman" w:hAnsi="Arial" w:cs="Arial"/>
          <w:b/>
          <w:noProof/>
        </w:rPr>
        <w:tab/>
      </w:r>
      <w:r w:rsidRPr="00A07140">
        <w:rPr>
          <w:rFonts w:ascii="Arial" w:eastAsia="Times New Roman" w:hAnsi="Arial" w:cs="Arial"/>
          <w:noProof/>
        </w:rPr>
        <w:t>power stations, power substations or power lines forming part of an electricity scheme serving the public;</w:t>
      </w:r>
    </w:p>
    <w:p w:rsidR="00A07140" w:rsidRPr="00A07140" w:rsidRDefault="00A07140" w:rsidP="00A07140">
      <w:pPr>
        <w:widowControl w:val="0"/>
        <w:autoSpaceDE w:val="0"/>
        <w:autoSpaceDN w:val="0"/>
        <w:ind w:left="720" w:hanging="720"/>
        <w:jc w:val="both"/>
        <w:rPr>
          <w:rFonts w:ascii="Arial" w:eastAsia="Times New Roman" w:hAnsi="Arial" w:cs="Arial"/>
          <w:b/>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(d)</w:t>
      </w:r>
      <w:r w:rsidRPr="00A07140">
        <w:rPr>
          <w:rFonts w:ascii="Arial" w:eastAsia="Times New Roman" w:hAnsi="Arial" w:cs="Arial"/>
          <w:b/>
          <w:noProof/>
        </w:rPr>
        <w:tab/>
      </w:r>
      <w:r w:rsidRPr="00A07140">
        <w:rPr>
          <w:rFonts w:ascii="Arial" w:eastAsia="Times New Roman" w:hAnsi="Arial" w:cs="Arial"/>
          <w:noProof/>
        </w:rPr>
        <w:t>gas or liquid fuel plants or refineries or pipelines for gas or liquid fuels, forming part of a scheme for transporting such fuels;</w:t>
      </w:r>
    </w:p>
    <w:p w:rsidR="00A07140" w:rsidRPr="00A07140" w:rsidRDefault="00A07140" w:rsidP="00A07140">
      <w:pPr>
        <w:widowControl w:val="0"/>
        <w:autoSpaceDE w:val="0"/>
        <w:autoSpaceDN w:val="0"/>
        <w:ind w:left="720" w:hanging="720"/>
        <w:jc w:val="both"/>
        <w:rPr>
          <w:rFonts w:ascii="Arial" w:eastAsia="Times New Roman" w:hAnsi="Arial" w:cs="Arial"/>
          <w:b/>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(e)</w:t>
      </w:r>
      <w:r w:rsidRPr="00A07140">
        <w:rPr>
          <w:rFonts w:ascii="Arial" w:eastAsia="Times New Roman" w:hAnsi="Arial" w:cs="Arial"/>
          <w:b/>
          <w:noProof/>
        </w:rPr>
        <w:tab/>
      </w:r>
      <w:r w:rsidRPr="00A07140">
        <w:rPr>
          <w:rFonts w:ascii="Arial" w:eastAsia="Times New Roman" w:hAnsi="Arial" w:cs="Arial"/>
          <w:noProof/>
        </w:rPr>
        <w:t>railway lines forming part of a national railway system;</w:t>
      </w:r>
    </w:p>
    <w:p w:rsidR="00A07140" w:rsidRPr="00A07140" w:rsidRDefault="00A07140" w:rsidP="00A07140">
      <w:pPr>
        <w:widowControl w:val="0"/>
        <w:autoSpaceDE w:val="0"/>
        <w:autoSpaceDN w:val="0"/>
        <w:ind w:left="720" w:hanging="720"/>
        <w:jc w:val="both"/>
        <w:rPr>
          <w:rFonts w:ascii="Arial" w:eastAsia="Times New Roman" w:hAnsi="Arial" w:cs="Arial"/>
          <w:b/>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(f)</w:t>
      </w:r>
      <w:r w:rsidRPr="00A07140">
        <w:rPr>
          <w:rFonts w:ascii="Arial" w:eastAsia="Times New Roman" w:hAnsi="Arial" w:cs="Arial"/>
          <w:b/>
          <w:noProof/>
        </w:rPr>
        <w:tab/>
      </w:r>
      <w:r w:rsidRPr="00A07140">
        <w:rPr>
          <w:rFonts w:ascii="Arial" w:eastAsia="Times New Roman" w:hAnsi="Arial" w:cs="Arial"/>
          <w:noProof/>
        </w:rPr>
        <w:t>communication towers, masts, exchanges or lines forming part of a communications system serving the public;</w:t>
      </w:r>
    </w:p>
    <w:p w:rsidR="00A07140" w:rsidRPr="00A07140" w:rsidRDefault="00A07140" w:rsidP="00A07140">
      <w:pPr>
        <w:widowControl w:val="0"/>
        <w:autoSpaceDE w:val="0"/>
        <w:autoSpaceDN w:val="0"/>
        <w:ind w:left="720" w:hanging="720"/>
        <w:jc w:val="both"/>
        <w:rPr>
          <w:rFonts w:ascii="Arial" w:eastAsia="Times New Roman" w:hAnsi="Arial" w:cs="Arial"/>
          <w:b/>
          <w:noProof/>
        </w:rPr>
      </w:pPr>
    </w:p>
    <w:p w:rsidR="00A07140" w:rsidRPr="00A07140" w:rsidRDefault="00A07140" w:rsidP="002D1EA3">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(g)</w:t>
      </w:r>
      <w:r w:rsidRPr="00A07140">
        <w:rPr>
          <w:rFonts w:ascii="Arial" w:eastAsia="Times New Roman" w:hAnsi="Arial" w:cs="Arial"/>
          <w:b/>
          <w:noProof/>
        </w:rPr>
        <w:tab/>
      </w:r>
      <w:r w:rsidR="002D1EA3" w:rsidRPr="002D1EA3">
        <w:rPr>
          <w:rFonts w:ascii="Arial" w:eastAsia="Times New Roman" w:hAnsi="Arial" w:cs="Arial"/>
          <w:noProof/>
          <w:color w:val="FF0000"/>
        </w:rPr>
        <w:t>runways, aprons and the air traffic control unit at national or provincial airports, including the vacant land known as the obstacle free zone surrounding these, which must be vacant for air navigation purposes</w:t>
      </w:r>
      <w:r w:rsidR="002D1EA3">
        <w:rPr>
          <w:rFonts w:ascii="Arial" w:eastAsia="Times New Roman" w:hAnsi="Arial" w:cs="Arial"/>
          <w:noProof/>
        </w:rPr>
        <w:t>;</w:t>
      </w:r>
    </w:p>
    <w:p w:rsidR="00A07140" w:rsidRPr="00A07140" w:rsidRDefault="00A07140" w:rsidP="00A07140">
      <w:pPr>
        <w:widowControl w:val="0"/>
        <w:autoSpaceDE w:val="0"/>
        <w:autoSpaceDN w:val="0"/>
        <w:ind w:left="720" w:hanging="720"/>
        <w:jc w:val="both"/>
        <w:rPr>
          <w:rFonts w:ascii="Arial" w:eastAsia="Times New Roman" w:hAnsi="Arial" w:cs="Arial"/>
          <w:b/>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(h)</w:t>
      </w:r>
      <w:r w:rsidRPr="00A07140">
        <w:rPr>
          <w:rFonts w:ascii="Arial" w:eastAsia="Times New Roman" w:hAnsi="Arial" w:cs="Arial"/>
          <w:b/>
          <w:noProof/>
        </w:rPr>
        <w:tab/>
      </w:r>
      <w:r w:rsidRPr="00A07140">
        <w:rPr>
          <w:rFonts w:ascii="Arial" w:eastAsia="Times New Roman" w:hAnsi="Arial" w:cs="Arial"/>
          <w:noProof/>
        </w:rPr>
        <w:t>breakwaters, sea walls, channels, basins, quay walls, jetties, roads, railway or infrastructure used for the provision of water, lights, power, sewerage or similar services of ports, or navigational aids comprising lighthouses, radio navigational aids, buoys, beacons or any other device or system used to assist the safe and efficient navigation of vessels;</w:t>
      </w:r>
    </w:p>
    <w:p w:rsidR="00A07140" w:rsidRPr="00A07140" w:rsidRDefault="00A07140" w:rsidP="00A07140">
      <w:pPr>
        <w:widowControl w:val="0"/>
        <w:autoSpaceDE w:val="0"/>
        <w:autoSpaceDN w:val="0"/>
        <w:ind w:left="720" w:hanging="720"/>
        <w:jc w:val="both"/>
        <w:rPr>
          <w:rFonts w:ascii="Arial" w:eastAsia="Times New Roman" w:hAnsi="Arial" w:cs="Arial"/>
          <w:b/>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(i)</w:t>
      </w:r>
      <w:r w:rsidRPr="00A07140">
        <w:rPr>
          <w:rFonts w:ascii="Arial" w:eastAsia="Times New Roman" w:hAnsi="Arial" w:cs="Arial"/>
          <w:b/>
          <w:noProof/>
        </w:rPr>
        <w:tab/>
      </w:r>
      <w:r w:rsidRPr="00A07140">
        <w:rPr>
          <w:rFonts w:ascii="Arial" w:eastAsia="Times New Roman" w:hAnsi="Arial" w:cs="Arial"/>
          <w:noProof/>
        </w:rPr>
        <w:t>any other publicly controlled infrastructure as may be prescribed; or</w:t>
      </w:r>
    </w:p>
    <w:p w:rsidR="00A07140" w:rsidRPr="00A07140" w:rsidRDefault="00A07140" w:rsidP="00A07140">
      <w:pPr>
        <w:widowControl w:val="0"/>
        <w:autoSpaceDE w:val="0"/>
        <w:autoSpaceDN w:val="0"/>
        <w:ind w:left="720" w:hanging="720"/>
        <w:jc w:val="both"/>
        <w:rPr>
          <w:rFonts w:ascii="Arial" w:eastAsia="Times New Roman" w:hAnsi="Arial" w:cs="Arial"/>
          <w:b/>
          <w:noProof/>
        </w:rPr>
      </w:pPr>
    </w:p>
    <w:p w:rsid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(j)</w:t>
      </w:r>
      <w:r w:rsidRPr="00A07140">
        <w:rPr>
          <w:rFonts w:ascii="Arial" w:eastAsia="Times New Roman" w:hAnsi="Arial" w:cs="Arial"/>
          <w:b/>
          <w:noProof/>
        </w:rPr>
        <w:tab/>
      </w:r>
      <w:r w:rsidRPr="00A07140">
        <w:rPr>
          <w:rFonts w:ascii="Arial" w:eastAsia="Times New Roman" w:hAnsi="Arial" w:cs="Arial"/>
          <w:noProof/>
        </w:rPr>
        <w:t>a right registered against immovable property in connection with infrastructure mentioned in subparagraphs (a) to (i) above;</w:t>
      </w:r>
    </w:p>
    <w:p w:rsidR="002D1EA3" w:rsidRDefault="002D1EA3" w:rsidP="00A07140">
      <w:pPr>
        <w:widowControl w:val="0"/>
        <w:autoSpaceDE w:val="0"/>
        <w:autoSpaceDN w:val="0"/>
        <w:ind w:left="720" w:hanging="720"/>
        <w:jc w:val="both"/>
        <w:rPr>
          <w:rFonts w:ascii="Arial" w:eastAsia="Times New Roman" w:hAnsi="Arial" w:cs="Arial"/>
          <w:noProof/>
        </w:rPr>
      </w:pPr>
    </w:p>
    <w:p w:rsidR="002920FC" w:rsidRPr="002920FC" w:rsidRDefault="002D1EA3" w:rsidP="002D1EA3">
      <w:pPr>
        <w:widowControl w:val="0"/>
        <w:autoSpaceDE w:val="0"/>
        <w:autoSpaceDN w:val="0"/>
        <w:ind w:left="720" w:hanging="720"/>
        <w:jc w:val="both"/>
        <w:rPr>
          <w:rFonts w:ascii="Arial" w:eastAsia="Times New Roman" w:hAnsi="Arial" w:cs="Arial"/>
          <w:noProof/>
          <w:color w:val="FF0000"/>
        </w:rPr>
      </w:pPr>
      <w:r w:rsidRPr="002920FC">
        <w:rPr>
          <w:rFonts w:ascii="Arial" w:eastAsia="Times New Roman" w:hAnsi="Arial" w:cs="Arial"/>
          <w:noProof/>
          <w:color w:val="FF0000"/>
        </w:rPr>
        <w:t>‘‘</w:t>
      </w:r>
      <w:r w:rsidRPr="002920FC">
        <w:rPr>
          <w:rFonts w:ascii="Arial" w:eastAsia="Times New Roman" w:hAnsi="Arial" w:cs="Arial"/>
          <w:b/>
          <w:noProof/>
          <w:color w:val="FF0000"/>
        </w:rPr>
        <w:t>public service purposes</w:t>
      </w:r>
      <w:r w:rsidRPr="002920FC">
        <w:rPr>
          <w:rFonts w:ascii="Arial" w:eastAsia="Times New Roman" w:hAnsi="Arial" w:cs="Arial"/>
          <w:noProof/>
          <w:color w:val="FF0000"/>
        </w:rPr>
        <w:t xml:space="preserve">”, in relation to the use of a property, </w:t>
      </w:r>
      <w:r w:rsidR="002920FC" w:rsidRPr="002920FC">
        <w:rPr>
          <w:rFonts w:ascii="Arial" w:eastAsia="Times New Roman" w:hAnsi="Arial" w:cs="Arial"/>
          <w:noProof/>
          <w:color w:val="FF0000"/>
        </w:rPr>
        <w:t xml:space="preserve">means property owned and used </w:t>
      </w:r>
    </w:p>
    <w:p w:rsidR="002D1EA3" w:rsidRPr="002920FC" w:rsidRDefault="002D1EA3" w:rsidP="002D1EA3">
      <w:pPr>
        <w:widowControl w:val="0"/>
        <w:autoSpaceDE w:val="0"/>
        <w:autoSpaceDN w:val="0"/>
        <w:ind w:left="720" w:hanging="720"/>
        <w:jc w:val="both"/>
        <w:rPr>
          <w:rFonts w:ascii="Arial" w:eastAsia="Times New Roman" w:hAnsi="Arial" w:cs="Arial"/>
          <w:noProof/>
          <w:color w:val="FF0000"/>
        </w:rPr>
      </w:pPr>
      <w:r w:rsidRPr="002920FC">
        <w:rPr>
          <w:rFonts w:ascii="Arial" w:eastAsia="Times New Roman" w:hAnsi="Arial" w:cs="Arial"/>
          <w:noProof/>
          <w:color w:val="FF0000"/>
        </w:rPr>
        <w:t>by an organ of state as—</w:t>
      </w:r>
    </w:p>
    <w:p w:rsidR="002D1EA3" w:rsidRPr="002920FC" w:rsidRDefault="002D1EA3" w:rsidP="002D1EA3">
      <w:pPr>
        <w:widowControl w:val="0"/>
        <w:autoSpaceDE w:val="0"/>
        <w:autoSpaceDN w:val="0"/>
        <w:ind w:left="720" w:hanging="720"/>
        <w:jc w:val="both"/>
        <w:rPr>
          <w:rFonts w:ascii="Arial" w:eastAsia="Times New Roman" w:hAnsi="Arial" w:cs="Arial"/>
          <w:noProof/>
          <w:color w:val="FF0000"/>
        </w:rPr>
      </w:pPr>
      <w:r w:rsidRPr="002920FC">
        <w:rPr>
          <w:rFonts w:ascii="Arial" w:eastAsia="Times New Roman" w:hAnsi="Arial" w:cs="Arial"/>
          <w:noProof/>
          <w:color w:val="FF0000"/>
        </w:rPr>
        <w:t>(a) hospitals or clinics;</w:t>
      </w:r>
    </w:p>
    <w:p w:rsidR="002920FC" w:rsidRPr="002920FC" w:rsidRDefault="002D1EA3" w:rsidP="002D1EA3">
      <w:pPr>
        <w:widowControl w:val="0"/>
        <w:autoSpaceDE w:val="0"/>
        <w:autoSpaceDN w:val="0"/>
        <w:ind w:left="720" w:hanging="720"/>
        <w:jc w:val="both"/>
        <w:rPr>
          <w:rFonts w:ascii="Arial" w:eastAsia="Times New Roman" w:hAnsi="Arial" w:cs="Arial"/>
          <w:noProof/>
          <w:color w:val="FF0000"/>
        </w:rPr>
      </w:pPr>
      <w:r w:rsidRPr="002920FC">
        <w:rPr>
          <w:rFonts w:ascii="Arial" w:eastAsia="Times New Roman" w:hAnsi="Arial" w:cs="Arial"/>
          <w:noProof/>
          <w:color w:val="FF0000"/>
        </w:rPr>
        <w:t>(b) schools, pre-schools, early childhood development centres or</w:t>
      </w:r>
      <w:r w:rsidR="002920FC" w:rsidRPr="002920FC">
        <w:rPr>
          <w:rFonts w:ascii="Arial" w:eastAsia="Times New Roman" w:hAnsi="Arial" w:cs="Arial"/>
          <w:noProof/>
          <w:color w:val="FF0000"/>
        </w:rPr>
        <w:t xml:space="preserve"> </w:t>
      </w:r>
      <w:r w:rsidRPr="002920FC">
        <w:rPr>
          <w:rFonts w:ascii="Arial" w:eastAsia="Times New Roman" w:hAnsi="Arial" w:cs="Arial"/>
          <w:noProof/>
          <w:color w:val="FF0000"/>
        </w:rPr>
        <w:t xml:space="preserve">further education and training </w:t>
      </w:r>
    </w:p>
    <w:p w:rsidR="002D1EA3" w:rsidRPr="002920FC" w:rsidRDefault="002920FC" w:rsidP="002D1EA3">
      <w:pPr>
        <w:widowControl w:val="0"/>
        <w:autoSpaceDE w:val="0"/>
        <w:autoSpaceDN w:val="0"/>
        <w:ind w:left="720" w:hanging="720"/>
        <w:jc w:val="both"/>
        <w:rPr>
          <w:rFonts w:ascii="Arial" w:eastAsia="Times New Roman" w:hAnsi="Arial" w:cs="Arial"/>
          <w:noProof/>
          <w:color w:val="FF0000"/>
        </w:rPr>
      </w:pPr>
      <w:r w:rsidRPr="002920FC">
        <w:rPr>
          <w:rFonts w:ascii="Arial" w:eastAsia="Times New Roman" w:hAnsi="Arial" w:cs="Arial"/>
          <w:noProof/>
          <w:color w:val="FF0000"/>
        </w:rPr>
        <w:t xml:space="preserve">      </w:t>
      </w:r>
      <w:r w:rsidR="002D1EA3" w:rsidRPr="002920FC">
        <w:rPr>
          <w:rFonts w:ascii="Arial" w:eastAsia="Times New Roman" w:hAnsi="Arial" w:cs="Arial"/>
          <w:noProof/>
          <w:color w:val="FF0000"/>
        </w:rPr>
        <w:t>colleges;</w:t>
      </w:r>
    </w:p>
    <w:p w:rsidR="002D1EA3" w:rsidRPr="002920FC" w:rsidRDefault="002D1EA3" w:rsidP="002D1EA3">
      <w:pPr>
        <w:widowControl w:val="0"/>
        <w:autoSpaceDE w:val="0"/>
        <w:autoSpaceDN w:val="0"/>
        <w:ind w:left="720" w:hanging="720"/>
        <w:jc w:val="both"/>
        <w:rPr>
          <w:rFonts w:ascii="Arial" w:eastAsia="Times New Roman" w:hAnsi="Arial" w:cs="Arial"/>
          <w:noProof/>
          <w:color w:val="FF0000"/>
        </w:rPr>
      </w:pPr>
      <w:r w:rsidRPr="002920FC">
        <w:rPr>
          <w:rFonts w:ascii="Arial" w:eastAsia="Times New Roman" w:hAnsi="Arial" w:cs="Arial"/>
          <w:noProof/>
          <w:color w:val="FF0000"/>
        </w:rPr>
        <w:t>(c) national and provincial libraries and archives;</w:t>
      </w:r>
    </w:p>
    <w:p w:rsidR="002D1EA3" w:rsidRPr="002920FC" w:rsidRDefault="002D1EA3" w:rsidP="002D1EA3">
      <w:pPr>
        <w:widowControl w:val="0"/>
        <w:autoSpaceDE w:val="0"/>
        <w:autoSpaceDN w:val="0"/>
        <w:ind w:left="720" w:hanging="720"/>
        <w:jc w:val="both"/>
        <w:rPr>
          <w:rFonts w:ascii="Arial" w:eastAsia="Times New Roman" w:hAnsi="Arial" w:cs="Arial"/>
          <w:noProof/>
          <w:color w:val="FF0000"/>
        </w:rPr>
      </w:pPr>
      <w:r w:rsidRPr="002920FC">
        <w:rPr>
          <w:rFonts w:ascii="Arial" w:eastAsia="Times New Roman" w:hAnsi="Arial" w:cs="Arial"/>
          <w:noProof/>
          <w:color w:val="FF0000"/>
        </w:rPr>
        <w:t>(d) police stations;</w:t>
      </w:r>
    </w:p>
    <w:p w:rsidR="002D1EA3" w:rsidRPr="002920FC" w:rsidRDefault="002D1EA3" w:rsidP="002D1EA3">
      <w:pPr>
        <w:widowControl w:val="0"/>
        <w:autoSpaceDE w:val="0"/>
        <w:autoSpaceDN w:val="0"/>
        <w:ind w:left="720" w:hanging="720"/>
        <w:jc w:val="both"/>
        <w:rPr>
          <w:rFonts w:ascii="Arial" w:eastAsia="Times New Roman" w:hAnsi="Arial" w:cs="Arial"/>
          <w:noProof/>
          <w:color w:val="FF0000"/>
        </w:rPr>
      </w:pPr>
      <w:r w:rsidRPr="002920FC">
        <w:rPr>
          <w:rFonts w:ascii="Arial" w:eastAsia="Times New Roman" w:hAnsi="Arial" w:cs="Arial"/>
          <w:noProof/>
          <w:color w:val="FF0000"/>
        </w:rPr>
        <w:t>(e) correctional facilities; or</w:t>
      </w:r>
    </w:p>
    <w:p w:rsidR="002920FC" w:rsidRPr="002920FC" w:rsidRDefault="002D1EA3" w:rsidP="002D1EA3">
      <w:pPr>
        <w:widowControl w:val="0"/>
        <w:autoSpaceDE w:val="0"/>
        <w:autoSpaceDN w:val="0"/>
        <w:ind w:left="720" w:hanging="720"/>
        <w:jc w:val="both"/>
        <w:rPr>
          <w:rFonts w:ascii="Arial" w:eastAsia="Times New Roman" w:hAnsi="Arial" w:cs="Arial"/>
          <w:noProof/>
          <w:color w:val="FF0000"/>
        </w:rPr>
      </w:pPr>
      <w:r w:rsidRPr="002920FC">
        <w:rPr>
          <w:rFonts w:ascii="Arial" w:eastAsia="Times New Roman" w:hAnsi="Arial" w:cs="Arial"/>
          <w:noProof/>
          <w:color w:val="FF0000"/>
        </w:rPr>
        <w:t>(f) courts of law,</w:t>
      </w:r>
      <w:r w:rsidR="002920FC" w:rsidRPr="002920FC">
        <w:rPr>
          <w:rFonts w:ascii="Arial" w:eastAsia="Times New Roman" w:hAnsi="Arial" w:cs="Arial"/>
          <w:noProof/>
          <w:color w:val="FF0000"/>
        </w:rPr>
        <w:t xml:space="preserve"> </w:t>
      </w:r>
      <w:r w:rsidRPr="002920FC">
        <w:rPr>
          <w:rFonts w:ascii="Arial" w:eastAsia="Times New Roman" w:hAnsi="Arial" w:cs="Arial"/>
          <w:noProof/>
          <w:color w:val="FF0000"/>
        </w:rPr>
        <w:t>but excludes property contemplated in the definition of ‘public service</w:t>
      </w:r>
      <w:r w:rsidR="002920FC" w:rsidRPr="002920FC">
        <w:rPr>
          <w:rFonts w:ascii="Arial" w:eastAsia="Times New Roman" w:hAnsi="Arial" w:cs="Arial"/>
          <w:noProof/>
          <w:color w:val="FF0000"/>
        </w:rPr>
        <w:t xml:space="preserve"> </w:t>
      </w:r>
    </w:p>
    <w:p w:rsidR="002D1EA3" w:rsidRPr="002920FC" w:rsidRDefault="002920FC" w:rsidP="002D1EA3">
      <w:pPr>
        <w:widowControl w:val="0"/>
        <w:autoSpaceDE w:val="0"/>
        <w:autoSpaceDN w:val="0"/>
        <w:ind w:left="720" w:hanging="720"/>
        <w:jc w:val="both"/>
        <w:rPr>
          <w:rFonts w:ascii="Arial" w:eastAsia="Times New Roman" w:hAnsi="Arial" w:cs="Arial"/>
          <w:noProof/>
          <w:color w:val="FF0000"/>
        </w:rPr>
      </w:pPr>
      <w:r w:rsidRPr="002920FC">
        <w:rPr>
          <w:rFonts w:ascii="Arial" w:eastAsia="Times New Roman" w:hAnsi="Arial" w:cs="Arial"/>
          <w:noProof/>
          <w:color w:val="FF0000"/>
        </w:rPr>
        <w:t xml:space="preserve">     infrastructure’</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b/>
          <w:noProof/>
        </w:rPr>
        <w:t>“rate”</w:t>
      </w:r>
      <w:r w:rsidRPr="00A07140">
        <w:rPr>
          <w:rFonts w:ascii="Arial" w:eastAsia="Times New Roman" w:hAnsi="Arial" w:cs="Arial"/>
          <w:noProof/>
        </w:rPr>
        <w:t xml:space="preserve"> means a municipal rate on property envisaged in section 229 (1) (a) of the Constitution;</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b/>
          <w:noProof/>
        </w:rPr>
        <w:t xml:space="preserve">“rateable property” </w:t>
      </w:r>
      <w:r w:rsidRPr="00A07140">
        <w:rPr>
          <w:rFonts w:ascii="Arial" w:eastAsia="Times New Roman" w:hAnsi="Arial" w:cs="Arial"/>
          <w:noProof/>
        </w:rPr>
        <w:t xml:space="preserve">means property on which the municipality may, in terms of section 2  of the Act, levy a rate, excluding property fully excluded from the levying of rates in terms of section 17 of the Act; </w:t>
      </w:r>
    </w:p>
    <w:p w:rsidR="00A07140" w:rsidRDefault="00A07140" w:rsidP="00A07140">
      <w:pPr>
        <w:widowControl w:val="0"/>
        <w:autoSpaceDE w:val="0"/>
        <w:autoSpaceDN w:val="0"/>
        <w:jc w:val="both"/>
        <w:rPr>
          <w:rFonts w:ascii="Arial" w:eastAsia="Times New Roman" w:hAnsi="Arial" w:cs="Arial"/>
          <w:noProof/>
        </w:rPr>
      </w:pPr>
    </w:p>
    <w:p w:rsidR="002920FC" w:rsidRPr="002920FC" w:rsidRDefault="002920FC" w:rsidP="002920FC">
      <w:pPr>
        <w:widowControl w:val="0"/>
        <w:autoSpaceDE w:val="0"/>
        <w:autoSpaceDN w:val="0"/>
        <w:jc w:val="both"/>
        <w:rPr>
          <w:rFonts w:ascii="Arial" w:eastAsia="Times New Roman" w:hAnsi="Arial" w:cs="Arial"/>
          <w:noProof/>
          <w:color w:val="FF0000"/>
        </w:rPr>
      </w:pPr>
      <w:r w:rsidRPr="002920FC">
        <w:rPr>
          <w:rFonts w:ascii="Arial" w:eastAsia="Times New Roman" w:hAnsi="Arial" w:cs="Arial"/>
          <w:b/>
          <w:noProof/>
          <w:color w:val="FF0000"/>
        </w:rPr>
        <w:t>‘‘ ratio”,</w:t>
      </w:r>
      <w:r w:rsidRPr="002920FC">
        <w:rPr>
          <w:rFonts w:ascii="Arial" w:eastAsia="Times New Roman" w:hAnsi="Arial" w:cs="Arial"/>
          <w:noProof/>
          <w:color w:val="FF0000"/>
        </w:rPr>
        <w:t xml:space="preserve"> in relation to section 19, means the relationship between the cent amount in the Rand applicable to residential properties and different categories of non-residential properties: Provided that the two relevant cent amounts in the Rand are inclusive of any relief measures that</w:t>
      </w:r>
    </w:p>
    <w:p w:rsidR="002920FC" w:rsidRPr="002920FC" w:rsidRDefault="002920FC" w:rsidP="002920FC">
      <w:pPr>
        <w:widowControl w:val="0"/>
        <w:autoSpaceDE w:val="0"/>
        <w:autoSpaceDN w:val="0"/>
        <w:jc w:val="both"/>
        <w:rPr>
          <w:rFonts w:ascii="Arial" w:eastAsia="Times New Roman" w:hAnsi="Arial" w:cs="Arial"/>
          <w:noProof/>
          <w:color w:val="FF0000"/>
        </w:rPr>
      </w:pPr>
      <w:r w:rsidRPr="002920FC">
        <w:rPr>
          <w:rFonts w:ascii="Arial" w:eastAsia="Times New Roman" w:hAnsi="Arial" w:cs="Arial"/>
          <w:noProof/>
          <w:color w:val="FF0000"/>
        </w:rPr>
        <w:t xml:space="preserve">amount to rebates of a general application to all properties within a </w:t>
      </w:r>
      <w:r>
        <w:rPr>
          <w:rFonts w:ascii="Arial" w:eastAsia="Times New Roman" w:hAnsi="Arial" w:cs="Arial"/>
          <w:noProof/>
          <w:color w:val="FF0000"/>
        </w:rPr>
        <w:t>property category;</w:t>
      </w:r>
    </w:p>
    <w:p w:rsidR="002920FC" w:rsidRPr="00A07140" w:rsidRDefault="002920FC" w:rsidP="002920FC">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b/>
          <w:noProof/>
        </w:rPr>
        <w:t>“rebate”</w:t>
      </w:r>
      <w:r w:rsidRPr="00A07140">
        <w:rPr>
          <w:rFonts w:ascii="Arial" w:eastAsia="Times New Roman" w:hAnsi="Arial" w:cs="Arial"/>
          <w:noProof/>
        </w:rPr>
        <w:t xml:space="preserve"> in relation to a rate payable on a property, means a discount granted in terms of section 15 of the Act on the amount of the rate payable on a rateable property;</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b/>
          <w:noProof/>
        </w:rPr>
        <w:t>“reduction”</w:t>
      </w:r>
      <w:r w:rsidRPr="00A07140">
        <w:rPr>
          <w:rFonts w:ascii="Arial" w:eastAsia="Times New Roman" w:hAnsi="Arial" w:cs="Arial"/>
          <w:noProof/>
        </w:rPr>
        <w:t xml:space="preserve"> in relation to a rate payable on a property, means the lowering in terms of section 15 of the Act of the amount for which such property was valued and the rating of the property concerned at that lower amount;</w:t>
      </w:r>
    </w:p>
    <w:p w:rsidR="00A07140" w:rsidRPr="00A07140" w:rsidRDefault="00A07140" w:rsidP="00A07140">
      <w:pPr>
        <w:widowControl w:val="0"/>
        <w:autoSpaceDE w:val="0"/>
        <w:autoSpaceDN w:val="0"/>
        <w:jc w:val="both"/>
        <w:rPr>
          <w:rFonts w:ascii="Arial" w:eastAsia="Times New Roman" w:hAnsi="Arial" w:cs="Arial"/>
          <w:noProof/>
        </w:rPr>
      </w:pPr>
    </w:p>
    <w:p w:rsidR="00A07140" w:rsidRPr="002920FC" w:rsidRDefault="00A07140" w:rsidP="002920FC">
      <w:pPr>
        <w:widowControl w:val="0"/>
        <w:autoSpaceDE w:val="0"/>
        <w:autoSpaceDN w:val="0"/>
        <w:jc w:val="both"/>
        <w:rPr>
          <w:rFonts w:ascii="Arial" w:eastAsia="Times New Roman" w:hAnsi="Arial" w:cs="Arial"/>
          <w:noProof/>
          <w:color w:val="FF0000"/>
        </w:rPr>
      </w:pPr>
      <w:r w:rsidRPr="002920FC">
        <w:rPr>
          <w:rFonts w:ascii="Arial" w:eastAsia="Times New Roman" w:hAnsi="Arial" w:cs="Arial"/>
          <w:b/>
          <w:noProof/>
          <w:color w:val="FF0000"/>
        </w:rPr>
        <w:t>“residential property”</w:t>
      </w:r>
      <w:r w:rsidRPr="002920FC">
        <w:rPr>
          <w:rFonts w:ascii="Arial" w:eastAsia="Times New Roman" w:hAnsi="Arial" w:cs="Arial"/>
          <w:noProof/>
          <w:color w:val="FF0000"/>
        </w:rPr>
        <w:t xml:space="preserve"> </w:t>
      </w:r>
      <w:r w:rsidR="002920FC" w:rsidRPr="002920FC">
        <w:rPr>
          <w:rFonts w:ascii="Arial" w:eastAsia="Times New Roman" w:hAnsi="Arial" w:cs="Arial"/>
          <w:noProof/>
          <w:color w:val="FF0000"/>
        </w:rPr>
        <w:t xml:space="preserve"> means a property included in a valuation roll in terms of section 48(2)(b)  in respect of which the primary use or permitted use is for residential purposes without </w:t>
      </w:r>
      <w:r w:rsidR="002920FC">
        <w:rPr>
          <w:rFonts w:ascii="Arial" w:eastAsia="Times New Roman" w:hAnsi="Arial" w:cs="Arial"/>
          <w:noProof/>
          <w:color w:val="FF0000"/>
        </w:rPr>
        <w:t>derogating from section 9;</w:t>
      </w:r>
    </w:p>
    <w:p w:rsidR="002920FC" w:rsidRPr="00A07140" w:rsidRDefault="002920FC" w:rsidP="002920FC">
      <w:pPr>
        <w:widowControl w:val="0"/>
        <w:autoSpaceDE w:val="0"/>
        <w:autoSpaceDN w:val="0"/>
        <w:jc w:val="both"/>
        <w:rPr>
          <w:rFonts w:ascii="Arial" w:eastAsia="Times New Roman" w:hAnsi="Arial" w:cs="Arial"/>
          <w:b/>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b/>
          <w:noProof/>
        </w:rPr>
        <w:t>“Sectional Titles Act”</w:t>
      </w:r>
      <w:r w:rsidRPr="00A07140">
        <w:rPr>
          <w:rFonts w:ascii="Arial" w:eastAsia="Times New Roman" w:hAnsi="Arial" w:cs="Arial"/>
          <w:noProof/>
        </w:rPr>
        <w:t xml:space="preserve"> means the Sectional Titles Act No. 95 of 1986;</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b/>
          <w:noProof/>
        </w:rPr>
        <w:t>“sectional title unit”</w:t>
      </w:r>
      <w:r w:rsidRPr="00A07140">
        <w:rPr>
          <w:rFonts w:ascii="Arial" w:eastAsia="Times New Roman" w:hAnsi="Arial" w:cs="Arial"/>
          <w:noProof/>
        </w:rPr>
        <w:t xml:space="preserve"> means a unit defined in section 1 of the Sectional Titles Act;</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b/>
          <w:noProof/>
        </w:rPr>
        <w:t>“specified public benefit activity”</w:t>
      </w:r>
      <w:r w:rsidRPr="00A07140">
        <w:rPr>
          <w:rFonts w:ascii="Arial" w:eastAsia="Times New Roman" w:hAnsi="Arial" w:cs="Arial"/>
          <w:noProof/>
        </w:rPr>
        <w:t xml:space="preserve"> means an activity listed in item 1 (welfare and humanitarian), item 2 (health care) and item 4 (education and development) of Part 1 of the Ninth Schedule to the Income Tax Act No. 55 of 1962;</w:t>
      </w:r>
    </w:p>
    <w:p w:rsidR="00A07140" w:rsidRPr="00A07140" w:rsidRDefault="00A07140" w:rsidP="00A07140">
      <w:pPr>
        <w:widowControl w:val="0"/>
        <w:autoSpaceDE w:val="0"/>
        <w:autoSpaceDN w:val="0"/>
        <w:jc w:val="both"/>
        <w:rPr>
          <w:rFonts w:ascii="Arial" w:eastAsia="Times New Roman" w:hAnsi="Arial" w:cs="Arial"/>
          <w:b/>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b/>
          <w:noProof/>
        </w:rPr>
        <w:t>“state trust land”</w:t>
      </w:r>
      <w:r w:rsidRPr="00A07140">
        <w:rPr>
          <w:rFonts w:ascii="Arial" w:eastAsia="Times New Roman" w:hAnsi="Arial" w:cs="Arial"/>
          <w:noProof/>
        </w:rPr>
        <w:t xml:space="preserve"> means land owned by the state -</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(a)</w:t>
      </w:r>
      <w:r w:rsidRPr="00A07140">
        <w:rPr>
          <w:rFonts w:ascii="Arial" w:eastAsia="Times New Roman" w:hAnsi="Arial" w:cs="Arial"/>
          <w:b/>
          <w:noProof/>
        </w:rPr>
        <w:tab/>
      </w:r>
      <w:r w:rsidRPr="00A07140">
        <w:rPr>
          <w:rFonts w:ascii="Arial" w:eastAsia="Times New Roman" w:hAnsi="Arial" w:cs="Arial"/>
          <w:noProof/>
        </w:rPr>
        <w:t>in trust for persons communally inhabiting the land in terms of a traditional system of land tenure;</w:t>
      </w:r>
    </w:p>
    <w:p w:rsidR="00A07140" w:rsidRPr="00A07140" w:rsidRDefault="00A07140" w:rsidP="00A07140">
      <w:pPr>
        <w:widowControl w:val="0"/>
        <w:autoSpaceDE w:val="0"/>
        <w:autoSpaceDN w:val="0"/>
        <w:ind w:left="720" w:hanging="720"/>
        <w:jc w:val="both"/>
        <w:rPr>
          <w:rFonts w:ascii="Arial" w:eastAsia="Times New Roman" w:hAnsi="Arial" w:cs="Arial"/>
          <w:b/>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(b)</w:t>
      </w:r>
      <w:r w:rsidRPr="00A07140">
        <w:rPr>
          <w:rFonts w:ascii="Arial" w:eastAsia="Times New Roman" w:hAnsi="Arial" w:cs="Arial"/>
          <w:b/>
          <w:noProof/>
        </w:rPr>
        <w:tab/>
      </w:r>
      <w:r w:rsidRPr="00A07140">
        <w:rPr>
          <w:rFonts w:ascii="Arial" w:eastAsia="Times New Roman" w:hAnsi="Arial" w:cs="Arial"/>
          <w:noProof/>
        </w:rPr>
        <w:t>over which land tenure rights were registered or granted; or</w:t>
      </w:r>
    </w:p>
    <w:p w:rsidR="00A07140" w:rsidRPr="00A07140" w:rsidRDefault="00A07140" w:rsidP="00A07140">
      <w:pPr>
        <w:widowControl w:val="0"/>
        <w:autoSpaceDE w:val="0"/>
        <w:autoSpaceDN w:val="0"/>
        <w:ind w:left="720" w:hanging="720"/>
        <w:jc w:val="both"/>
        <w:rPr>
          <w:rFonts w:ascii="Arial" w:eastAsia="Times New Roman" w:hAnsi="Arial" w:cs="Arial"/>
          <w:b/>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(c)</w:t>
      </w:r>
      <w:r w:rsidRPr="00A07140">
        <w:rPr>
          <w:rFonts w:ascii="Arial" w:eastAsia="Times New Roman" w:hAnsi="Arial" w:cs="Arial"/>
          <w:b/>
          <w:noProof/>
        </w:rPr>
        <w:tab/>
      </w:r>
      <w:r w:rsidRPr="00A07140">
        <w:rPr>
          <w:rFonts w:ascii="Arial" w:eastAsia="Times New Roman" w:hAnsi="Arial" w:cs="Arial"/>
          <w:noProof/>
        </w:rPr>
        <w:t>which is earmarked for disposal in terms of the Restitution of Land Rights Act No. 22 of 1994;</w:t>
      </w:r>
    </w:p>
    <w:p w:rsidR="00A07140" w:rsidRPr="00A07140" w:rsidRDefault="00A07140" w:rsidP="00A07140">
      <w:pPr>
        <w:widowControl w:val="0"/>
        <w:autoSpaceDE w:val="0"/>
        <w:autoSpaceDN w:val="0"/>
        <w:jc w:val="both"/>
        <w:rPr>
          <w:rFonts w:ascii="Arial" w:eastAsia="Times New Roman" w:hAnsi="Arial" w:cs="Arial"/>
          <w:b/>
          <w:noProof/>
        </w:rPr>
      </w:pPr>
    </w:p>
    <w:p w:rsid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b/>
          <w:noProof/>
        </w:rPr>
        <w:t>“smallholding”</w:t>
      </w:r>
      <w:r w:rsidRPr="00A07140">
        <w:rPr>
          <w:rFonts w:ascii="Arial" w:eastAsia="Times New Roman" w:hAnsi="Arial" w:cs="Arial"/>
          <w:noProof/>
        </w:rPr>
        <w:t xml:space="preserve"> means a property which, whether improved or not by the erection of a dwelling thereon, is not large enough to support a commercially viable farming operation, but able to provide a subsistence level of output for the owner thereof provided that this definition shall not preclude the Council, upon the submission of satisfactory and acceptable proof by the owner thereof, from regarding such property as a “farm” or “farm property” for the purpose of granting any rebate or applying any differential rating system in terms of this policy;</w:t>
      </w:r>
    </w:p>
    <w:p w:rsidR="002651C3" w:rsidRDefault="002651C3" w:rsidP="00A07140">
      <w:pPr>
        <w:widowControl w:val="0"/>
        <w:autoSpaceDE w:val="0"/>
        <w:autoSpaceDN w:val="0"/>
        <w:jc w:val="both"/>
        <w:rPr>
          <w:rFonts w:ascii="Arial" w:eastAsia="Times New Roman" w:hAnsi="Arial" w:cs="Arial"/>
          <w:noProof/>
        </w:rPr>
      </w:pPr>
    </w:p>
    <w:p w:rsidR="002651C3" w:rsidRPr="00DF1269" w:rsidRDefault="002651C3" w:rsidP="002651C3">
      <w:pPr>
        <w:widowControl w:val="0"/>
        <w:autoSpaceDE w:val="0"/>
        <w:autoSpaceDN w:val="0"/>
        <w:jc w:val="both"/>
        <w:rPr>
          <w:rFonts w:ascii="Arial" w:eastAsia="Times New Roman" w:hAnsi="Arial" w:cs="Arial"/>
          <w:noProof/>
          <w:highlight w:val="yellow"/>
        </w:rPr>
      </w:pPr>
      <w:r w:rsidRPr="00DF1269">
        <w:rPr>
          <w:rFonts w:ascii="Arial" w:eastAsia="Times New Roman" w:hAnsi="Arial" w:cs="Arial"/>
          <w:noProof/>
          <w:highlight w:val="yellow"/>
        </w:rPr>
        <w:t>Differential rating on different categories of properties will be based on-</w:t>
      </w:r>
    </w:p>
    <w:p w:rsidR="002651C3" w:rsidRPr="00DF1269" w:rsidRDefault="002651C3" w:rsidP="002651C3">
      <w:pPr>
        <w:pStyle w:val="ListParagraph"/>
        <w:widowControl w:val="0"/>
        <w:numPr>
          <w:ilvl w:val="0"/>
          <w:numId w:val="5"/>
        </w:numPr>
        <w:autoSpaceDE w:val="0"/>
        <w:autoSpaceDN w:val="0"/>
        <w:jc w:val="both"/>
        <w:rPr>
          <w:rFonts w:ascii="Arial" w:eastAsia="Times New Roman" w:hAnsi="Arial" w:cs="Arial"/>
          <w:noProof/>
          <w:highlight w:val="yellow"/>
        </w:rPr>
      </w:pPr>
      <w:r w:rsidRPr="00DF1269">
        <w:rPr>
          <w:rFonts w:ascii="Arial" w:eastAsia="Times New Roman" w:hAnsi="Arial" w:cs="Arial"/>
          <w:noProof/>
          <w:highlight w:val="yellow"/>
        </w:rPr>
        <w:t>The use of the property</w:t>
      </w:r>
    </w:p>
    <w:p w:rsidR="002651C3" w:rsidRPr="00DF1269" w:rsidRDefault="002651C3" w:rsidP="002651C3">
      <w:pPr>
        <w:pStyle w:val="ListParagraph"/>
        <w:widowControl w:val="0"/>
        <w:numPr>
          <w:ilvl w:val="0"/>
          <w:numId w:val="5"/>
        </w:numPr>
        <w:autoSpaceDE w:val="0"/>
        <w:autoSpaceDN w:val="0"/>
        <w:jc w:val="both"/>
        <w:rPr>
          <w:rFonts w:ascii="Arial" w:eastAsia="Times New Roman" w:hAnsi="Arial" w:cs="Arial"/>
          <w:noProof/>
          <w:highlight w:val="yellow"/>
        </w:rPr>
      </w:pPr>
      <w:r w:rsidRPr="00DF1269">
        <w:rPr>
          <w:rFonts w:ascii="Arial" w:eastAsia="Times New Roman" w:hAnsi="Arial" w:cs="Arial"/>
          <w:noProof/>
          <w:highlight w:val="yellow"/>
        </w:rPr>
        <w:t>Permitted use of the property; or</w:t>
      </w:r>
    </w:p>
    <w:p w:rsidR="002651C3" w:rsidRDefault="002651C3" w:rsidP="002651C3">
      <w:pPr>
        <w:pStyle w:val="ListParagraph"/>
        <w:widowControl w:val="0"/>
        <w:numPr>
          <w:ilvl w:val="0"/>
          <w:numId w:val="5"/>
        </w:numPr>
        <w:autoSpaceDE w:val="0"/>
        <w:autoSpaceDN w:val="0"/>
        <w:jc w:val="both"/>
        <w:rPr>
          <w:rFonts w:ascii="Arial" w:eastAsia="Times New Roman" w:hAnsi="Arial" w:cs="Arial"/>
          <w:noProof/>
          <w:highlight w:val="yellow"/>
        </w:rPr>
      </w:pPr>
      <w:r w:rsidRPr="00DF1269">
        <w:rPr>
          <w:rFonts w:ascii="Arial" w:eastAsia="Times New Roman" w:hAnsi="Arial" w:cs="Arial"/>
          <w:noProof/>
          <w:highlight w:val="yellow"/>
        </w:rPr>
        <w:t>A combination of (a) and (b)</w:t>
      </w:r>
    </w:p>
    <w:p w:rsidR="002651C3" w:rsidRDefault="002651C3" w:rsidP="002651C3">
      <w:pPr>
        <w:pStyle w:val="ListParagraph"/>
        <w:widowControl w:val="0"/>
        <w:autoSpaceDE w:val="0"/>
        <w:autoSpaceDN w:val="0"/>
        <w:jc w:val="both"/>
        <w:rPr>
          <w:rFonts w:ascii="Arial" w:eastAsia="Times New Roman" w:hAnsi="Arial" w:cs="Arial"/>
          <w:noProof/>
          <w:highlight w:val="yellow"/>
        </w:rPr>
      </w:pPr>
    </w:p>
    <w:p w:rsidR="002651C3" w:rsidRDefault="002651C3" w:rsidP="002651C3">
      <w:pPr>
        <w:widowControl w:val="0"/>
        <w:autoSpaceDE w:val="0"/>
        <w:autoSpaceDN w:val="0"/>
        <w:jc w:val="both"/>
        <w:rPr>
          <w:rFonts w:ascii="Arial" w:eastAsia="Times New Roman" w:hAnsi="Arial" w:cs="Arial"/>
          <w:noProof/>
          <w:highlight w:val="yellow"/>
        </w:rPr>
      </w:pPr>
      <w:r>
        <w:rPr>
          <w:rFonts w:ascii="Arial" w:eastAsia="Times New Roman" w:hAnsi="Arial" w:cs="Arial"/>
          <w:noProof/>
          <w:highlight w:val="yellow"/>
        </w:rPr>
        <w:t>Differntial rating among the various property categories will be done by the way of settin</w:t>
      </w:r>
      <w:r w:rsidR="005A4488">
        <w:rPr>
          <w:rFonts w:ascii="Arial" w:eastAsia="Times New Roman" w:hAnsi="Arial" w:cs="Arial"/>
          <w:noProof/>
          <w:highlight w:val="yellow"/>
        </w:rPr>
        <w:t>g</w:t>
      </w:r>
      <w:r>
        <w:rPr>
          <w:rFonts w:ascii="Arial" w:eastAsia="Times New Roman" w:hAnsi="Arial" w:cs="Arial"/>
          <w:noProof/>
          <w:highlight w:val="yellow"/>
        </w:rPr>
        <w:t xml:space="preserve"> different</w:t>
      </w:r>
    </w:p>
    <w:p w:rsidR="002651C3" w:rsidRDefault="002651C3" w:rsidP="002651C3">
      <w:pPr>
        <w:widowControl w:val="0"/>
        <w:autoSpaceDE w:val="0"/>
        <w:autoSpaceDN w:val="0"/>
        <w:jc w:val="both"/>
        <w:rPr>
          <w:rFonts w:ascii="Arial" w:eastAsia="Times New Roman" w:hAnsi="Arial" w:cs="Arial"/>
          <w:noProof/>
          <w:highlight w:val="yellow"/>
        </w:rPr>
      </w:pPr>
      <w:r>
        <w:rPr>
          <w:rFonts w:ascii="Arial" w:eastAsia="Times New Roman" w:hAnsi="Arial" w:cs="Arial"/>
          <w:noProof/>
          <w:highlight w:val="yellow"/>
        </w:rPr>
        <w:t>Rate for each property category.</w:t>
      </w:r>
    </w:p>
    <w:p w:rsidR="002651C3" w:rsidRDefault="002651C3" w:rsidP="002651C3">
      <w:pPr>
        <w:widowControl w:val="0"/>
        <w:autoSpaceDE w:val="0"/>
        <w:autoSpaceDN w:val="0"/>
        <w:jc w:val="both"/>
        <w:rPr>
          <w:rFonts w:ascii="Arial" w:eastAsia="Times New Roman" w:hAnsi="Arial" w:cs="Arial"/>
          <w:noProof/>
          <w:highlight w:val="yellow"/>
        </w:rPr>
      </w:pPr>
    </w:p>
    <w:p w:rsidR="002651C3" w:rsidRDefault="002651C3" w:rsidP="002651C3">
      <w:pPr>
        <w:widowControl w:val="0"/>
        <w:autoSpaceDE w:val="0"/>
        <w:autoSpaceDN w:val="0"/>
        <w:jc w:val="both"/>
        <w:rPr>
          <w:rFonts w:ascii="Arial" w:eastAsia="Times New Roman" w:hAnsi="Arial" w:cs="Arial"/>
          <w:noProof/>
          <w:highlight w:val="yellow"/>
        </w:rPr>
      </w:pPr>
      <w:r>
        <w:rPr>
          <w:rFonts w:ascii="Arial" w:eastAsia="Times New Roman" w:hAnsi="Arial" w:cs="Arial"/>
          <w:noProof/>
          <w:highlight w:val="yellow"/>
        </w:rPr>
        <w:t>And/or</w:t>
      </w:r>
    </w:p>
    <w:p w:rsidR="002651C3" w:rsidRDefault="002651C3" w:rsidP="002651C3">
      <w:pPr>
        <w:widowControl w:val="0"/>
        <w:autoSpaceDE w:val="0"/>
        <w:autoSpaceDN w:val="0"/>
        <w:jc w:val="both"/>
        <w:rPr>
          <w:rFonts w:ascii="Arial" w:eastAsia="Times New Roman" w:hAnsi="Arial" w:cs="Arial"/>
          <w:noProof/>
          <w:highlight w:val="yellow"/>
        </w:rPr>
      </w:pPr>
      <w:r>
        <w:rPr>
          <w:rFonts w:ascii="Arial" w:eastAsia="Times New Roman" w:hAnsi="Arial" w:cs="Arial"/>
          <w:noProof/>
          <w:highlight w:val="yellow"/>
        </w:rPr>
        <w:t>By way of reductions and rebates</w:t>
      </w:r>
    </w:p>
    <w:p w:rsidR="002651C3" w:rsidRPr="00DF1269" w:rsidRDefault="002651C3" w:rsidP="002651C3">
      <w:pPr>
        <w:widowControl w:val="0"/>
        <w:autoSpaceDE w:val="0"/>
        <w:autoSpaceDN w:val="0"/>
        <w:jc w:val="both"/>
        <w:rPr>
          <w:rFonts w:ascii="Arial" w:eastAsia="Times New Roman" w:hAnsi="Arial" w:cs="Arial"/>
          <w:noProof/>
          <w:highlight w:val="yellow"/>
        </w:rPr>
      </w:pPr>
      <w:r>
        <w:rPr>
          <w:rFonts w:ascii="Arial" w:eastAsia="Times New Roman" w:hAnsi="Arial" w:cs="Arial"/>
          <w:noProof/>
          <w:highlight w:val="yellow"/>
        </w:rPr>
        <w:t>If any property belonging to a Municipality</w:t>
      </w:r>
    </w:p>
    <w:p w:rsidR="002651C3" w:rsidRPr="00A07140" w:rsidRDefault="002651C3"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jc w:val="both"/>
        <w:rPr>
          <w:rFonts w:ascii="Arial" w:eastAsia="Times New Roman" w:hAnsi="Arial" w:cs="Arial"/>
          <w:b/>
          <w:noProof/>
          <w:u w:val="single"/>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b/>
          <w:noProof/>
        </w:rPr>
        <w:t xml:space="preserve">“trading services” </w:t>
      </w:r>
      <w:r w:rsidRPr="00A07140">
        <w:rPr>
          <w:rFonts w:ascii="Arial" w:eastAsia="Times New Roman" w:hAnsi="Arial" w:cs="Arial"/>
          <w:noProof/>
        </w:rPr>
        <w:t>means services for which the tariffs are fixed to yield a trading profit and includes electricty and water services;</w:t>
      </w:r>
    </w:p>
    <w:p w:rsidR="00A07140" w:rsidRPr="00A07140" w:rsidRDefault="00A07140" w:rsidP="00A07140">
      <w:pPr>
        <w:widowControl w:val="0"/>
        <w:autoSpaceDE w:val="0"/>
        <w:autoSpaceDN w:val="0"/>
        <w:jc w:val="both"/>
        <w:rPr>
          <w:rFonts w:ascii="Arial" w:eastAsia="Times New Roman" w:hAnsi="Arial" w:cs="Arial"/>
          <w:b/>
          <w:noProof/>
        </w:rPr>
      </w:pPr>
      <w:r w:rsidRPr="00A07140">
        <w:rPr>
          <w:rFonts w:ascii="Arial" w:eastAsia="Times New Roman" w:hAnsi="Arial" w:cs="Arial"/>
          <w:b/>
          <w:noProof/>
        </w:rPr>
        <w:t xml:space="preserve"> </w:t>
      </w:r>
    </w:p>
    <w:p w:rsidR="008D04C3" w:rsidRDefault="008D04C3" w:rsidP="008D04C3">
      <w:pPr>
        <w:widowControl w:val="0"/>
        <w:autoSpaceDE w:val="0"/>
        <w:autoSpaceDN w:val="0"/>
        <w:jc w:val="both"/>
        <w:rPr>
          <w:rFonts w:ascii="Arial" w:eastAsia="Times New Roman" w:hAnsi="Arial" w:cs="Arial"/>
          <w:noProof/>
        </w:rPr>
      </w:pPr>
      <w:r w:rsidRPr="008D04C3">
        <w:rPr>
          <w:rFonts w:ascii="Arial" w:eastAsia="Times New Roman" w:hAnsi="Arial" w:cs="Arial"/>
          <w:b/>
          <w:noProof/>
          <w:highlight w:val="yellow"/>
        </w:rPr>
        <w:t>“vacant land”</w:t>
      </w:r>
      <w:r w:rsidRPr="008D04C3">
        <w:rPr>
          <w:rFonts w:ascii="Arial" w:eastAsia="Times New Roman" w:hAnsi="Arial" w:cs="Arial"/>
          <w:noProof/>
          <w:highlight w:val="yellow"/>
        </w:rPr>
        <w:t xml:space="preserve"> means land on which no immovable improvements have been erected and or which are not used, irrecspective of immovable improvement been expected, for such purposes  as may be permitted in terms of its zoning and/or title deed.</w:t>
      </w:r>
    </w:p>
    <w:p w:rsidR="00A07140" w:rsidRPr="00A07140" w:rsidRDefault="00A07140" w:rsidP="00A07140">
      <w:pPr>
        <w:widowControl w:val="0"/>
        <w:autoSpaceDE w:val="0"/>
        <w:autoSpaceDN w:val="0"/>
        <w:jc w:val="both"/>
        <w:rPr>
          <w:rFonts w:ascii="Arial" w:eastAsia="Times New Roman" w:hAnsi="Arial" w:cs="Arial"/>
          <w:b/>
          <w:noProof/>
        </w:rPr>
      </w:pPr>
    </w:p>
    <w:p w:rsidR="00A07140" w:rsidRPr="00A07140" w:rsidRDefault="00A07140" w:rsidP="00A07140">
      <w:pPr>
        <w:keepNext/>
        <w:widowControl w:val="0"/>
        <w:autoSpaceDE w:val="0"/>
        <w:autoSpaceDN w:val="0"/>
        <w:spacing w:before="240" w:after="60"/>
        <w:outlineLvl w:val="0"/>
        <w:rPr>
          <w:rFonts w:ascii="Cambria" w:eastAsia="Times New Roman" w:hAnsi="Cambria" w:cs="Times New Roman"/>
          <w:b/>
          <w:bCs/>
          <w:noProof/>
          <w:kern w:val="32"/>
          <w:sz w:val="32"/>
          <w:szCs w:val="32"/>
        </w:rPr>
      </w:pPr>
      <w:bookmarkStart w:id="10" w:name="_Toc328568249"/>
      <w:bookmarkStart w:id="11" w:name="_Toc328569076"/>
      <w:bookmarkStart w:id="12" w:name="_Toc328571273"/>
      <w:bookmarkStart w:id="13" w:name="_Toc490696895"/>
      <w:r w:rsidRPr="00A07140">
        <w:rPr>
          <w:rFonts w:ascii="Cambria" w:eastAsia="Times New Roman" w:hAnsi="Cambria" w:cs="Times New Roman"/>
          <w:b/>
          <w:bCs/>
          <w:noProof/>
          <w:kern w:val="32"/>
          <w:sz w:val="32"/>
          <w:szCs w:val="32"/>
        </w:rPr>
        <w:t>3.</w:t>
      </w:r>
      <w:r w:rsidRPr="00A07140">
        <w:rPr>
          <w:rFonts w:ascii="Cambria" w:eastAsia="Times New Roman" w:hAnsi="Cambria" w:cs="Times New Roman"/>
          <w:b/>
          <w:bCs/>
          <w:noProof/>
          <w:kern w:val="32"/>
          <w:sz w:val="32"/>
          <w:szCs w:val="32"/>
        </w:rPr>
        <w:tab/>
        <w:t>Purpose of policy</w:t>
      </w:r>
      <w:bookmarkEnd w:id="10"/>
      <w:bookmarkEnd w:id="11"/>
      <w:bookmarkEnd w:id="12"/>
      <w:bookmarkEnd w:id="13"/>
    </w:p>
    <w:p w:rsidR="00A07140" w:rsidRPr="00A07140" w:rsidRDefault="00A07140" w:rsidP="00A07140">
      <w:pPr>
        <w:widowControl w:val="0"/>
        <w:autoSpaceDE w:val="0"/>
        <w:autoSpaceDN w:val="0"/>
        <w:jc w:val="both"/>
        <w:rPr>
          <w:rFonts w:ascii="Arial" w:eastAsia="Times New Roman" w:hAnsi="Arial" w:cs="Arial"/>
          <w:b/>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3.1</w:t>
      </w:r>
      <w:r w:rsidRPr="00A07140">
        <w:rPr>
          <w:rFonts w:ascii="Arial" w:eastAsia="Times New Roman" w:hAnsi="Arial" w:cs="Arial"/>
          <w:noProof/>
        </w:rPr>
        <w:t xml:space="preserve"> </w:t>
      </w:r>
      <w:r w:rsidRPr="00A07140">
        <w:rPr>
          <w:rFonts w:ascii="Arial" w:eastAsia="Times New Roman" w:hAnsi="Arial" w:cs="Arial"/>
          <w:noProof/>
        </w:rPr>
        <w:tab/>
        <w:t>The purpose of this policy is to allow the Council to exercise its power to impose rates within a statutory framework for the purpose of enhancing certainty, uniformity and simplicity, taking into account the historical imbalances within communities, as well as the burden of rates on the poor.</w:t>
      </w:r>
    </w:p>
    <w:p w:rsidR="00A07140" w:rsidRPr="00A07140" w:rsidRDefault="00A07140" w:rsidP="00A07140">
      <w:pPr>
        <w:widowControl w:val="0"/>
        <w:autoSpaceDE w:val="0"/>
        <w:autoSpaceDN w:val="0"/>
        <w:ind w:left="720" w:hanging="720"/>
        <w:jc w:val="both"/>
        <w:rPr>
          <w:rFonts w:ascii="Arial" w:eastAsia="Times New Roman" w:hAnsi="Arial" w:cs="Arial"/>
          <w:b/>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3.2</w:t>
      </w:r>
      <w:r w:rsidRPr="00A07140">
        <w:rPr>
          <w:rFonts w:ascii="Arial" w:eastAsia="Times New Roman" w:hAnsi="Arial" w:cs="Arial"/>
          <w:noProof/>
        </w:rPr>
        <w:t xml:space="preserve"> </w:t>
      </w:r>
      <w:r w:rsidRPr="00A07140">
        <w:rPr>
          <w:rFonts w:ascii="Arial" w:eastAsia="Times New Roman" w:hAnsi="Arial" w:cs="Arial"/>
          <w:noProof/>
        </w:rPr>
        <w:tab/>
        <w:t>As trustees on behalf of the local community, the Council shall adhere to its statutory and moral obligation to ensure that it implements this policy in a manner which safeguards the monetary value and future service provision invested in property.</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keepNext/>
        <w:widowControl w:val="0"/>
        <w:autoSpaceDE w:val="0"/>
        <w:autoSpaceDN w:val="0"/>
        <w:spacing w:before="240" w:after="60"/>
        <w:outlineLvl w:val="0"/>
        <w:rPr>
          <w:rFonts w:ascii="Cambria" w:eastAsia="Times New Roman" w:hAnsi="Cambria" w:cs="Times New Roman"/>
          <w:b/>
          <w:bCs/>
          <w:noProof/>
          <w:kern w:val="32"/>
          <w:sz w:val="32"/>
          <w:szCs w:val="32"/>
        </w:rPr>
      </w:pPr>
      <w:bookmarkStart w:id="14" w:name="_Toc328568250"/>
      <w:bookmarkStart w:id="15" w:name="_Toc328569077"/>
      <w:bookmarkStart w:id="16" w:name="_Toc328571274"/>
      <w:bookmarkStart w:id="17" w:name="_Toc490696896"/>
      <w:r w:rsidRPr="00A07140">
        <w:rPr>
          <w:rFonts w:ascii="Cambria" w:eastAsia="Times New Roman" w:hAnsi="Cambria" w:cs="Times New Roman"/>
          <w:b/>
          <w:bCs/>
          <w:noProof/>
          <w:kern w:val="32"/>
          <w:sz w:val="32"/>
          <w:szCs w:val="32"/>
        </w:rPr>
        <w:t>4.</w:t>
      </w:r>
      <w:r w:rsidRPr="00A07140">
        <w:rPr>
          <w:rFonts w:ascii="Cambria" w:eastAsia="Times New Roman" w:hAnsi="Cambria" w:cs="Times New Roman"/>
          <w:b/>
          <w:bCs/>
          <w:noProof/>
          <w:kern w:val="32"/>
          <w:sz w:val="32"/>
          <w:szCs w:val="32"/>
        </w:rPr>
        <w:tab/>
        <w:t>Statutory framework</w:t>
      </w:r>
      <w:bookmarkEnd w:id="14"/>
      <w:bookmarkEnd w:id="15"/>
      <w:bookmarkEnd w:id="16"/>
      <w:bookmarkEnd w:id="17"/>
    </w:p>
    <w:p w:rsidR="00A07140" w:rsidRPr="00A07140" w:rsidRDefault="00A07140" w:rsidP="00A07140">
      <w:pPr>
        <w:widowControl w:val="0"/>
        <w:autoSpaceDE w:val="0"/>
        <w:autoSpaceDN w:val="0"/>
        <w:jc w:val="both"/>
        <w:rPr>
          <w:rFonts w:ascii="Arial" w:eastAsia="Times New Roman" w:hAnsi="Arial" w:cs="Arial"/>
          <w:b/>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4.1</w:t>
      </w:r>
      <w:r w:rsidRPr="00A07140">
        <w:rPr>
          <w:rFonts w:ascii="Arial" w:eastAsia="Times New Roman" w:hAnsi="Arial" w:cs="Arial"/>
          <w:noProof/>
        </w:rPr>
        <w:t xml:space="preserve"> </w:t>
      </w:r>
      <w:r w:rsidRPr="00A07140">
        <w:rPr>
          <w:rFonts w:ascii="Arial" w:eastAsia="Times New Roman" w:hAnsi="Arial" w:cs="Arial"/>
          <w:noProof/>
        </w:rPr>
        <w:tab/>
        <w:t xml:space="preserve">This policy is mandatory in terms of section 3 of the MPRA which specifically provides that </w:t>
      </w:r>
      <w:r w:rsidRPr="00A07140">
        <w:rPr>
          <w:rFonts w:ascii="Arial" w:eastAsia="Times New Roman" w:hAnsi="Arial" w:cs="Arial"/>
          <w:noProof/>
        </w:rPr>
        <w:lastRenderedPageBreak/>
        <w:t>the Council of a municipality must adopt a Rates Policy consistent with the provisions of the Act on the levying of rateable property in the municipality.</w:t>
      </w:r>
    </w:p>
    <w:p w:rsidR="00A07140" w:rsidRPr="00A07140" w:rsidRDefault="00A07140" w:rsidP="00A07140">
      <w:pPr>
        <w:widowControl w:val="0"/>
        <w:autoSpaceDE w:val="0"/>
        <w:autoSpaceDN w:val="0"/>
        <w:ind w:left="720" w:hanging="720"/>
        <w:jc w:val="both"/>
        <w:rPr>
          <w:rFonts w:ascii="Arial" w:eastAsia="Times New Roman" w:hAnsi="Arial" w:cs="Arial"/>
          <w:b/>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4.2</w:t>
      </w:r>
      <w:r w:rsidRPr="00A07140">
        <w:rPr>
          <w:rFonts w:ascii="Arial" w:eastAsia="Times New Roman" w:hAnsi="Arial" w:cs="Arial"/>
          <w:noProof/>
        </w:rPr>
        <w:tab/>
        <w:t>In terms of section 4 (1) (c) of the Municipal Systems Act No. 32 of 2000 read with section 229 of the Constitution, the municipality has the right to finance the affairs of the municipality by imposing, inter alia, rates on property.</w:t>
      </w:r>
    </w:p>
    <w:p w:rsidR="00A07140" w:rsidRPr="00A07140" w:rsidRDefault="00A07140" w:rsidP="00A07140">
      <w:pPr>
        <w:widowControl w:val="0"/>
        <w:autoSpaceDE w:val="0"/>
        <w:autoSpaceDN w:val="0"/>
        <w:ind w:hanging="720"/>
        <w:jc w:val="both"/>
        <w:rPr>
          <w:rFonts w:ascii="Arial" w:eastAsia="Times New Roman" w:hAnsi="Arial" w:cs="Arial"/>
          <w:noProof/>
        </w:rPr>
      </w:pPr>
      <w:r w:rsidRPr="00A07140">
        <w:rPr>
          <w:rFonts w:ascii="Arial" w:eastAsia="Times New Roman" w:hAnsi="Arial" w:cs="Arial"/>
          <w:noProof/>
        </w:rPr>
        <w:t xml:space="preserve">  </w:t>
      </w: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b/>
          <w:noProof/>
        </w:rPr>
        <w:t>4.3</w:t>
      </w:r>
      <w:r w:rsidRPr="00A07140">
        <w:rPr>
          <w:rFonts w:ascii="Arial" w:eastAsia="Times New Roman" w:hAnsi="Arial" w:cs="Arial"/>
          <w:noProof/>
        </w:rPr>
        <w:tab/>
        <w:t>In terms of the MPRA, a municipality in accordance with</w:t>
      </w:r>
      <w:r w:rsidRPr="00A07140">
        <w:rPr>
          <w:rFonts w:ascii="Arial" w:eastAsia="Times New Roman" w:hAnsi="Arial" w:cs="Arial"/>
          <w:noProof/>
        </w:rPr>
        <w:noBreakHyphen/>
      </w:r>
    </w:p>
    <w:p w:rsidR="00A07140" w:rsidRPr="00A07140" w:rsidRDefault="00A07140" w:rsidP="00A07140">
      <w:pPr>
        <w:widowControl w:val="0"/>
        <w:autoSpaceDE w:val="0"/>
        <w:autoSpaceDN w:val="0"/>
        <w:ind w:firstLine="720"/>
        <w:jc w:val="both"/>
        <w:rPr>
          <w:rFonts w:ascii="Arial" w:eastAsia="Times New Roman" w:hAnsi="Arial" w:cs="Arial"/>
          <w:b/>
          <w:noProof/>
        </w:rPr>
      </w:pPr>
    </w:p>
    <w:p w:rsidR="00A07140" w:rsidRPr="00A07140" w:rsidRDefault="00A07140" w:rsidP="00A07140">
      <w:pPr>
        <w:widowControl w:val="0"/>
        <w:autoSpaceDE w:val="0"/>
        <w:autoSpaceDN w:val="0"/>
        <w:spacing w:line="360" w:lineRule="auto"/>
        <w:ind w:firstLine="720"/>
        <w:jc w:val="both"/>
        <w:rPr>
          <w:rFonts w:ascii="Arial" w:eastAsia="Times New Roman" w:hAnsi="Arial" w:cs="Arial"/>
          <w:noProof/>
        </w:rPr>
      </w:pPr>
      <w:r w:rsidRPr="00A07140">
        <w:rPr>
          <w:rFonts w:ascii="Arial" w:eastAsia="Times New Roman" w:hAnsi="Arial" w:cs="Arial"/>
          <w:b/>
          <w:noProof/>
        </w:rPr>
        <w:t>(a)</w:t>
      </w:r>
      <w:r w:rsidRPr="00A07140">
        <w:rPr>
          <w:rFonts w:ascii="Arial" w:eastAsia="Times New Roman" w:hAnsi="Arial" w:cs="Arial"/>
          <w:noProof/>
        </w:rPr>
        <w:tab/>
        <w:t>section 2(1) thereof, may levy a rate on property in its area; and</w:t>
      </w:r>
    </w:p>
    <w:p w:rsidR="00A07140" w:rsidRPr="00A07140" w:rsidRDefault="00A07140" w:rsidP="00A07140">
      <w:pPr>
        <w:widowControl w:val="0"/>
        <w:autoSpaceDE w:val="0"/>
        <w:autoSpaceDN w:val="0"/>
        <w:ind w:left="1440" w:hanging="720"/>
        <w:jc w:val="both"/>
        <w:rPr>
          <w:rFonts w:ascii="Arial" w:eastAsia="Times New Roman" w:hAnsi="Arial" w:cs="Arial"/>
          <w:noProof/>
        </w:rPr>
      </w:pPr>
      <w:r w:rsidRPr="00A07140">
        <w:rPr>
          <w:rFonts w:ascii="Arial" w:eastAsia="Times New Roman" w:hAnsi="Arial" w:cs="Arial"/>
          <w:b/>
          <w:noProof/>
        </w:rPr>
        <w:t>(b)</w:t>
      </w:r>
      <w:r w:rsidRPr="00A07140">
        <w:rPr>
          <w:rFonts w:ascii="Arial" w:eastAsia="Times New Roman" w:hAnsi="Arial" w:cs="Arial"/>
          <w:noProof/>
        </w:rPr>
        <w:tab/>
        <w:t>section 2(3) thereof, must exercise its power to levy a rate on property subject to</w:t>
      </w:r>
      <w:r w:rsidRPr="00A07140">
        <w:rPr>
          <w:rFonts w:ascii="Arial" w:eastAsia="Times New Roman" w:hAnsi="Arial" w:cs="Arial"/>
          <w:noProof/>
        </w:rPr>
        <w:noBreakHyphen/>
      </w:r>
    </w:p>
    <w:p w:rsidR="00A07140" w:rsidRPr="00A07140" w:rsidRDefault="00A07140" w:rsidP="00A07140">
      <w:pPr>
        <w:widowControl w:val="0"/>
        <w:autoSpaceDE w:val="0"/>
        <w:autoSpaceDN w:val="0"/>
        <w:ind w:left="1440" w:hanging="720"/>
        <w:jc w:val="both"/>
        <w:rPr>
          <w:rFonts w:ascii="Arial" w:eastAsia="Times New Roman" w:hAnsi="Arial" w:cs="Arial"/>
          <w:b/>
          <w:noProof/>
        </w:rPr>
      </w:pPr>
    </w:p>
    <w:p w:rsidR="00A07140" w:rsidRPr="00A07140" w:rsidRDefault="00A07140" w:rsidP="00A07140">
      <w:pPr>
        <w:widowControl w:val="0"/>
        <w:autoSpaceDE w:val="0"/>
        <w:autoSpaceDN w:val="0"/>
        <w:ind w:left="2160" w:hanging="720"/>
        <w:jc w:val="both"/>
        <w:rPr>
          <w:rFonts w:ascii="Arial" w:eastAsia="Times New Roman" w:hAnsi="Arial" w:cs="Arial"/>
          <w:noProof/>
        </w:rPr>
      </w:pPr>
      <w:r w:rsidRPr="00A07140">
        <w:rPr>
          <w:rFonts w:ascii="Arial" w:eastAsia="Times New Roman" w:hAnsi="Arial" w:cs="Arial"/>
          <w:b/>
          <w:noProof/>
        </w:rPr>
        <w:t>(i)</w:t>
      </w:r>
      <w:r w:rsidRPr="00A07140">
        <w:rPr>
          <w:rFonts w:ascii="Arial" w:eastAsia="Times New Roman" w:hAnsi="Arial" w:cs="Arial"/>
          <w:noProof/>
        </w:rPr>
        <w:tab/>
        <w:t>section 229 and any other applicable provisions of the Constitution;</w:t>
      </w:r>
    </w:p>
    <w:p w:rsidR="00A07140" w:rsidRPr="00A07140" w:rsidRDefault="00A07140" w:rsidP="00A07140">
      <w:pPr>
        <w:widowControl w:val="0"/>
        <w:autoSpaceDE w:val="0"/>
        <w:autoSpaceDN w:val="0"/>
        <w:ind w:left="2160" w:hanging="720"/>
        <w:jc w:val="both"/>
        <w:rPr>
          <w:rFonts w:ascii="Arial" w:eastAsia="Times New Roman" w:hAnsi="Arial" w:cs="Arial"/>
          <w:b/>
          <w:noProof/>
        </w:rPr>
      </w:pPr>
    </w:p>
    <w:p w:rsidR="00A07140" w:rsidRPr="00A07140" w:rsidRDefault="00A07140" w:rsidP="00A07140">
      <w:pPr>
        <w:widowControl w:val="0"/>
        <w:autoSpaceDE w:val="0"/>
        <w:autoSpaceDN w:val="0"/>
        <w:ind w:left="2160" w:hanging="720"/>
        <w:jc w:val="both"/>
        <w:rPr>
          <w:rFonts w:ascii="Arial" w:eastAsia="Times New Roman" w:hAnsi="Arial" w:cs="Arial"/>
          <w:noProof/>
        </w:rPr>
      </w:pPr>
      <w:r w:rsidRPr="00A07140">
        <w:rPr>
          <w:rFonts w:ascii="Arial" w:eastAsia="Times New Roman" w:hAnsi="Arial" w:cs="Arial"/>
          <w:b/>
          <w:noProof/>
        </w:rPr>
        <w:t>(ii)</w:t>
      </w:r>
      <w:r w:rsidRPr="00A07140">
        <w:rPr>
          <w:rFonts w:ascii="Arial" w:eastAsia="Times New Roman" w:hAnsi="Arial" w:cs="Arial"/>
          <w:noProof/>
        </w:rPr>
        <w:tab/>
        <w:t>the provisions of the Act and any regulations promulgated in terms thereof; and</w:t>
      </w:r>
    </w:p>
    <w:p w:rsidR="00A07140" w:rsidRPr="00A07140" w:rsidRDefault="00A07140" w:rsidP="00A07140">
      <w:pPr>
        <w:widowControl w:val="0"/>
        <w:autoSpaceDE w:val="0"/>
        <w:autoSpaceDN w:val="0"/>
        <w:ind w:left="2160" w:hanging="720"/>
        <w:jc w:val="both"/>
        <w:rPr>
          <w:rFonts w:ascii="Arial" w:eastAsia="Times New Roman" w:hAnsi="Arial" w:cs="Arial"/>
          <w:b/>
          <w:noProof/>
        </w:rPr>
      </w:pPr>
    </w:p>
    <w:p w:rsidR="00A07140" w:rsidRDefault="00A07140" w:rsidP="002920FC">
      <w:pPr>
        <w:widowControl w:val="0"/>
        <w:autoSpaceDE w:val="0"/>
        <w:autoSpaceDN w:val="0"/>
        <w:spacing w:line="276" w:lineRule="auto"/>
        <w:ind w:left="2160" w:hanging="720"/>
        <w:jc w:val="both"/>
        <w:rPr>
          <w:rFonts w:ascii="Arial" w:eastAsia="Times New Roman" w:hAnsi="Arial" w:cs="Arial"/>
          <w:noProof/>
        </w:rPr>
      </w:pPr>
      <w:r w:rsidRPr="00A07140">
        <w:rPr>
          <w:rFonts w:ascii="Arial" w:eastAsia="Times New Roman" w:hAnsi="Arial" w:cs="Arial"/>
          <w:b/>
          <w:noProof/>
        </w:rPr>
        <w:t>(iii)</w:t>
      </w:r>
      <w:r w:rsidRPr="00A07140">
        <w:rPr>
          <w:rFonts w:ascii="Arial" w:eastAsia="Times New Roman" w:hAnsi="Arial" w:cs="Arial"/>
          <w:noProof/>
        </w:rPr>
        <w:tab/>
        <w:t>the rates policy which it must adopt.</w:t>
      </w:r>
    </w:p>
    <w:p w:rsidR="002920FC" w:rsidRPr="002920FC" w:rsidRDefault="002920FC" w:rsidP="002920FC">
      <w:pPr>
        <w:widowControl w:val="0"/>
        <w:autoSpaceDE w:val="0"/>
        <w:autoSpaceDN w:val="0"/>
        <w:spacing w:line="276" w:lineRule="auto"/>
        <w:ind w:firstLine="720"/>
        <w:jc w:val="both"/>
        <w:rPr>
          <w:rFonts w:ascii="Arial" w:eastAsia="Times New Roman" w:hAnsi="Arial" w:cs="Arial"/>
          <w:noProof/>
          <w:color w:val="FF0000"/>
        </w:rPr>
      </w:pPr>
      <w:r>
        <w:rPr>
          <w:rFonts w:ascii="Arial" w:eastAsia="Times New Roman" w:hAnsi="Arial" w:cs="Arial"/>
          <w:b/>
          <w:noProof/>
        </w:rPr>
        <w:t>(c)</w:t>
      </w:r>
      <w:r>
        <w:rPr>
          <w:rFonts w:ascii="Arial" w:eastAsia="Times New Roman" w:hAnsi="Arial" w:cs="Arial"/>
          <w:b/>
          <w:noProof/>
        </w:rPr>
        <w:tab/>
      </w:r>
      <w:r w:rsidRPr="002920FC">
        <w:rPr>
          <w:rFonts w:ascii="Arial" w:eastAsia="Times New Roman" w:hAnsi="Arial" w:cs="Arial"/>
          <w:noProof/>
          <w:color w:val="FF0000"/>
        </w:rPr>
        <w:t>section 8 therof, may levy different rates for different categories of properties</w:t>
      </w:r>
    </w:p>
    <w:p w:rsidR="00A07140" w:rsidRPr="00A07140" w:rsidRDefault="00A07140" w:rsidP="00A07140">
      <w:pPr>
        <w:widowControl w:val="0"/>
        <w:autoSpaceDE w:val="0"/>
        <w:autoSpaceDN w:val="0"/>
        <w:jc w:val="both"/>
        <w:rPr>
          <w:rFonts w:ascii="Arial" w:eastAsia="Times New Roman" w:hAnsi="Arial" w:cs="Arial"/>
          <w:b/>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4.4</w:t>
      </w:r>
      <w:r w:rsidRPr="00A07140">
        <w:rPr>
          <w:rFonts w:ascii="Arial" w:eastAsia="Times New Roman" w:hAnsi="Arial" w:cs="Arial"/>
          <w:noProof/>
        </w:rPr>
        <w:tab/>
        <w:t>In terms of section 62(1)(f)(ii) of the Municipal Finance Management Act No. 56 of 2003, the municipal manager must ensure that the municipality has and implements a rates policy which must comply with the provisions of the MPRA.</w:t>
      </w:r>
    </w:p>
    <w:p w:rsidR="00A07140" w:rsidRPr="00A07140" w:rsidRDefault="00A07140" w:rsidP="00A07140">
      <w:pPr>
        <w:widowControl w:val="0"/>
        <w:autoSpaceDE w:val="0"/>
        <w:autoSpaceDN w:val="0"/>
        <w:ind w:left="720" w:hanging="720"/>
        <w:jc w:val="both"/>
        <w:rPr>
          <w:rFonts w:ascii="Arial" w:eastAsia="Times New Roman" w:hAnsi="Arial" w:cs="Arial"/>
          <w:b/>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4.5</w:t>
      </w:r>
      <w:r w:rsidRPr="00A07140">
        <w:rPr>
          <w:rFonts w:ascii="Arial" w:eastAsia="Times New Roman" w:hAnsi="Arial" w:cs="Arial"/>
          <w:noProof/>
        </w:rPr>
        <w:t xml:space="preserve"> </w:t>
      </w:r>
      <w:r w:rsidRPr="00A07140">
        <w:rPr>
          <w:rFonts w:ascii="Arial" w:eastAsia="Times New Roman" w:hAnsi="Arial" w:cs="Arial"/>
          <w:noProof/>
        </w:rPr>
        <w:tab/>
        <w:t>This policy must be read together with, and is subject to the stipulations of the MPRA, its regulations and any other applicable law.</w:t>
      </w:r>
    </w:p>
    <w:p w:rsidR="00A07140" w:rsidRPr="00A07140" w:rsidRDefault="00A07140" w:rsidP="00A07140">
      <w:pPr>
        <w:widowControl w:val="0"/>
        <w:autoSpaceDE w:val="0"/>
        <w:autoSpaceDN w:val="0"/>
        <w:ind w:left="720" w:hanging="720"/>
        <w:jc w:val="both"/>
        <w:rPr>
          <w:rFonts w:ascii="Arial" w:eastAsia="Times New Roman" w:hAnsi="Arial" w:cs="Arial"/>
          <w:b/>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4.6</w:t>
      </w:r>
      <w:r w:rsidRPr="00A07140">
        <w:rPr>
          <w:rFonts w:ascii="Arial" w:eastAsia="Times New Roman" w:hAnsi="Arial" w:cs="Arial"/>
          <w:noProof/>
        </w:rPr>
        <w:t xml:space="preserve"> </w:t>
      </w:r>
      <w:r w:rsidRPr="00A07140">
        <w:rPr>
          <w:rFonts w:ascii="Arial" w:eastAsia="Times New Roman" w:hAnsi="Arial" w:cs="Arial"/>
          <w:noProof/>
        </w:rPr>
        <w:tab/>
        <w:t>This policy shall be applied with due observance of and compliance with the municipality’s associated by-laws, policies and directives.</w:t>
      </w:r>
    </w:p>
    <w:p w:rsidR="00A07140" w:rsidRPr="00A07140" w:rsidRDefault="00A07140" w:rsidP="00A07140">
      <w:pPr>
        <w:widowControl w:val="0"/>
        <w:autoSpaceDE w:val="0"/>
        <w:autoSpaceDN w:val="0"/>
        <w:jc w:val="both"/>
        <w:rPr>
          <w:rFonts w:ascii="Arial" w:eastAsia="Times New Roman" w:hAnsi="Arial" w:cs="Arial"/>
          <w:b/>
          <w:noProof/>
        </w:rPr>
      </w:pPr>
    </w:p>
    <w:p w:rsidR="00A07140" w:rsidRPr="00A07140" w:rsidRDefault="00A07140" w:rsidP="00A07140">
      <w:pPr>
        <w:keepNext/>
        <w:widowControl w:val="0"/>
        <w:autoSpaceDE w:val="0"/>
        <w:autoSpaceDN w:val="0"/>
        <w:spacing w:before="240" w:after="60"/>
        <w:outlineLvl w:val="0"/>
        <w:rPr>
          <w:rFonts w:ascii="Cambria" w:eastAsia="Times New Roman" w:hAnsi="Cambria" w:cs="Times New Roman"/>
          <w:b/>
          <w:bCs/>
          <w:noProof/>
          <w:kern w:val="32"/>
          <w:sz w:val="32"/>
          <w:szCs w:val="32"/>
        </w:rPr>
      </w:pPr>
      <w:bookmarkStart w:id="18" w:name="_Toc328568251"/>
      <w:bookmarkStart w:id="19" w:name="_Toc328569078"/>
      <w:bookmarkStart w:id="20" w:name="_Toc328571275"/>
      <w:bookmarkStart w:id="21" w:name="_Toc490696897"/>
      <w:r w:rsidRPr="00A07140">
        <w:rPr>
          <w:rFonts w:ascii="Cambria" w:eastAsia="Times New Roman" w:hAnsi="Cambria" w:cs="Times New Roman"/>
          <w:b/>
          <w:bCs/>
          <w:noProof/>
          <w:kern w:val="32"/>
          <w:sz w:val="32"/>
          <w:szCs w:val="32"/>
        </w:rPr>
        <w:t>5.</w:t>
      </w:r>
      <w:r w:rsidRPr="00A07140">
        <w:rPr>
          <w:rFonts w:ascii="Cambria" w:eastAsia="Times New Roman" w:hAnsi="Cambria" w:cs="Times New Roman"/>
          <w:b/>
          <w:bCs/>
          <w:noProof/>
          <w:kern w:val="32"/>
          <w:sz w:val="32"/>
          <w:szCs w:val="32"/>
        </w:rPr>
        <w:tab/>
        <w:t>Imposition of property rates</w:t>
      </w:r>
      <w:bookmarkEnd w:id="18"/>
      <w:bookmarkEnd w:id="19"/>
      <w:bookmarkEnd w:id="20"/>
      <w:bookmarkEnd w:id="21"/>
    </w:p>
    <w:p w:rsidR="00A07140" w:rsidRPr="00A07140" w:rsidRDefault="00A07140" w:rsidP="00A07140">
      <w:pPr>
        <w:widowControl w:val="0"/>
        <w:autoSpaceDE w:val="0"/>
        <w:autoSpaceDN w:val="0"/>
        <w:jc w:val="both"/>
        <w:rPr>
          <w:rFonts w:ascii="Arial" w:eastAsia="Times New Roman" w:hAnsi="Arial" w:cs="Arial"/>
          <w:b/>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5.1.</w:t>
      </w:r>
      <w:r w:rsidRPr="00A07140">
        <w:rPr>
          <w:rFonts w:ascii="Arial" w:eastAsia="Times New Roman" w:hAnsi="Arial" w:cs="Arial"/>
          <w:noProof/>
        </w:rPr>
        <w:t xml:space="preserve"> </w:t>
      </w:r>
      <w:r w:rsidRPr="00A07140">
        <w:rPr>
          <w:rFonts w:ascii="Arial" w:eastAsia="Times New Roman" w:hAnsi="Arial" w:cs="Arial"/>
          <w:noProof/>
        </w:rPr>
        <w:tab/>
        <w:t>The Council shall, as part of each annual operating budget component, impose a rate in the rand on the value of all rateable property recorded in the municipality’s valuation or supplementary valuation roll, provided that properties with a market value below a prescribed valuation level to be determined annually by the Council may be rated at a uniform fixed amount per property, instead of a rate determined on the value thereof as reflected in the applicable valuation roll.</w:t>
      </w:r>
    </w:p>
    <w:p w:rsidR="00A07140" w:rsidRPr="00A07140" w:rsidRDefault="00A07140" w:rsidP="00A07140">
      <w:pPr>
        <w:widowControl w:val="0"/>
        <w:autoSpaceDE w:val="0"/>
        <w:autoSpaceDN w:val="0"/>
        <w:ind w:left="720" w:hanging="720"/>
        <w:jc w:val="both"/>
        <w:rPr>
          <w:rFonts w:ascii="Arial" w:eastAsia="Times New Roman" w:hAnsi="Arial" w:cs="Arial"/>
          <w:noProof/>
          <w:sz w:val="24"/>
          <w:szCs w:val="24"/>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5.2</w:t>
      </w:r>
      <w:r w:rsidRPr="00A07140">
        <w:rPr>
          <w:rFonts w:ascii="Arial" w:eastAsia="Times New Roman" w:hAnsi="Arial" w:cs="Arial"/>
          <w:noProof/>
        </w:rPr>
        <w:t xml:space="preserve"> </w:t>
      </w:r>
      <w:r w:rsidRPr="00A07140">
        <w:rPr>
          <w:rFonts w:ascii="Arial" w:eastAsia="Times New Roman" w:hAnsi="Arial" w:cs="Arial"/>
          <w:noProof/>
        </w:rPr>
        <w:tab/>
        <w:t>Ra</w:t>
      </w:r>
      <w:r w:rsidRPr="00A07140">
        <w:rPr>
          <w:rFonts w:ascii="Arial" w:eastAsia="Times New Roman" w:hAnsi="Arial" w:cs="Arial"/>
          <w:noProof/>
          <w:spacing w:val="1"/>
        </w:rPr>
        <w:t>te</w:t>
      </w:r>
      <w:r w:rsidRPr="00A07140">
        <w:rPr>
          <w:rFonts w:ascii="Arial" w:eastAsia="Times New Roman" w:hAnsi="Arial" w:cs="Arial"/>
          <w:noProof/>
        </w:rPr>
        <w:t>s</w:t>
      </w:r>
      <w:r w:rsidRPr="00A07140">
        <w:rPr>
          <w:rFonts w:ascii="Arial" w:eastAsia="Times New Roman" w:hAnsi="Arial" w:cs="Arial"/>
          <w:noProof/>
          <w:spacing w:val="7"/>
        </w:rPr>
        <w:t xml:space="preserve"> </w:t>
      </w:r>
      <w:r w:rsidRPr="00A07140">
        <w:rPr>
          <w:rFonts w:ascii="Arial" w:eastAsia="Times New Roman" w:hAnsi="Arial" w:cs="Arial"/>
          <w:noProof/>
          <w:spacing w:val="1"/>
        </w:rPr>
        <w:t>a</w:t>
      </w:r>
      <w:r w:rsidRPr="00A07140">
        <w:rPr>
          <w:rFonts w:ascii="Arial" w:eastAsia="Times New Roman" w:hAnsi="Arial" w:cs="Arial"/>
          <w:noProof/>
        </w:rPr>
        <w:t>re</w:t>
      </w:r>
      <w:r w:rsidRPr="00A07140">
        <w:rPr>
          <w:rFonts w:ascii="Arial" w:eastAsia="Times New Roman" w:hAnsi="Arial" w:cs="Arial"/>
          <w:noProof/>
          <w:spacing w:val="10"/>
        </w:rPr>
        <w:t xml:space="preserve"> </w:t>
      </w:r>
      <w:r w:rsidRPr="00A07140">
        <w:rPr>
          <w:rFonts w:ascii="Arial" w:eastAsia="Times New Roman" w:hAnsi="Arial" w:cs="Arial"/>
          <w:noProof/>
        </w:rPr>
        <w:t>le</w:t>
      </w:r>
      <w:r w:rsidRPr="00A07140">
        <w:rPr>
          <w:rFonts w:ascii="Arial" w:eastAsia="Times New Roman" w:hAnsi="Arial" w:cs="Arial"/>
          <w:noProof/>
          <w:spacing w:val="-2"/>
        </w:rPr>
        <w:t>v</w:t>
      </w:r>
      <w:r w:rsidRPr="00A07140">
        <w:rPr>
          <w:rFonts w:ascii="Arial" w:eastAsia="Times New Roman" w:hAnsi="Arial" w:cs="Arial"/>
          <w:noProof/>
        </w:rPr>
        <w:t>ied</w:t>
      </w:r>
      <w:r w:rsidRPr="00A07140">
        <w:rPr>
          <w:rFonts w:ascii="Arial" w:eastAsia="Times New Roman" w:hAnsi="Arial" w:cs="Arial"/>
          <w:noProof/>
          <w:spacing w:val="11"/>
        </w:rPr>
        <w:t xml:space="preserve"> </w:t>
      </w:r>
      <w:r w:rsidRPr="00A07140">
        <w:rPr>
          <w:rFonts w:ascii="Arial" w:eastAsia="Times New Roman" w:hAnsi="Arial" w:cs="Arial"/>
          <w:noProof/>
          <w:spacing w:val="-3"/>
        </w:rPr>
        <w:t>i</w:t>
      </w:r>
      <w:r w:rsidRPr="00A07140">
        <w:rPr>
          <w:rFonts w:ascii="Arial" w:eastAsia="Times New Roman" w:hAnsi="Arial" w:cs="Arial"/>
          <w:noProof/>
        </w:rPr>
        <w:t>n</w:t>
      </w:r>
      <w:r w:rsidRPr="00A07140">
        <w:rPr>
          <w:rFonts w:ascii="Arial" w:eastAsia="Times New Roman" w:hAnsi="Arial" w:cs="Arial"/>
          <w:noProof/>
          <w:spacing w:val="11"/>
        </w:rPr>
        <w:t xml:space="preserve"> </w:t>
      </w:r>
      <w:r w:rsidRPr="00A07140">
        <w:rPr>
          <w:rFonts w:ascii="Arial" w:eastAsia="Times New Roman" w:hAnsi="Arial" w:cs="Arial"/>
          <w:noProof/>
          <w:spacing w:val="1"/>
        </w:rPr>
        <w:t>a</w:t>
      </w:r>
      <w:r w:rsidRPr="00A07140">
        <w:rPr>
          <w:rFonts w:ascii="Arial" w:eastAsia="Times New Roman" w:hAnsi="Arial" w:cs="Arial"/>
          <w:noProof/>
          <w:spacing w:val="-2"/>
        </w:rPr>
        <w:t>c</w:t>
      </w:r>
      <w:r w:rsidRPr="00A07140">
        <w:rPr>
          <w:rFonts w:ascii="Arial" w:eastAsia="Times New Roman" w:hAnsi="Arial" w:cs="Arial"/>
          <w:noProof/>
        </w:rPr>
        <w:t>c</w:t>
      </w:r>
      <w:r w:rsidRPr="00A07140">
        <w:rPr>
          <w:rFonts w:ascii="Arial" w:eastAsia="Times New Roman" w:hAnsi="Arial" w:cs="Arial"/>
          <w:noProof/>
          <w:spacing w:val="1"/>
        </w:rPr>
        <w:t>o</w:t>
      </w:r>
      <w:r w:rsidRPr="00A07140">
        <w:rPr>
          <w:rFonts w:ascii="Arial" w:eastAsia="Times New Roman" w:hAnsi="Arial" w:cs="Arial"/>
          <w:noProof/>
        </w:rPr>
        <w:t>rd</w:t>
      </w:r>
      <w:r w:rsidRPr="00A07140">
        <w:rPr>
          <w:rFonts w:ascii="Arial" w:eastAsia="Times New Roman" w:hAnsi="Arial" w:cs="Arial"/>
          <w:noProof/>
          <w:spacing w:val="1"/>
        </w:rPr>
        <w:t>an</w:t>
      </w:r>
      <w:r w:rsidRPr="00A07140">
        <w:rPr>
          <w:rFonts w:ascii="Arial" w:eastAsia="Times New Roman" w:hAnsi="Arial" w:cs="Arial"/>
          <w:noProof/>
          <w:spacing w:val="-2"/>
        </w:rPr>
        <w:t>c</w:t>
      </w:r>
      <w:r w:rsidRPr="00A07140">
        <w:rPr>
          <w:rFonts w:ascii="Arial" w:eastAsia="Times New Roman" w:hAnsi="Arial" w:cs="Arial"/>
          <w:noProof/>
        </w:rPr>
        <w:t>e</w:t>
      </w:r>
      <w:r w:rsidRPr="00A07140">
        <w:rPr>
          <w:rFonts w:ascii="Arial" w:eastAsia="Times New Roman" w:hAnsi="Arial" w:cs="Arial"/>
          <w:noProof/>
          <w:spacing w:val="11"/>
        </w:rPr>
        <w:t xml:space="preserve"> </w:t>
      </w:r>
      <w:r w:rsidRPr="00A07140">
        <w:rPr>
          <w:rFonts w:ascii="Arial" w:eastAsia="Times New Roman" w:hAnsi="Arial" w:cs="Arial"/>
          <w:noProof/>
          <w:spacing w:val="-3"/>
        </w:rPr>
        <w:t>w</w:t>
      </w:r>
      <w:r w:rsidRPr="00A07140">
        <w:rPr>
          <w:rFonts w:ascii="Arial" w:eastAsia="Times New Roman" w:hAnsi="Arial" w:cs="Arial"/>
          <w:noProof/>
        </w:rPr>
        <w:t>ith</w:t>
      </w:r>
      <w:r w:rsidRPr="00A07140">
        <w:rPr>
          <w:rFonts w:ascii="Arial" w:eastAsia="Times New Roman" w:hAnsi="Arial" w:cs="Arial"/>
          <w:noProof/>
          <w:spacing w:val="11"/>
        </w:rPr>
        <w:t xml:space="preserve"> </w:t>
      </w:r>
      <w:r w:rsidRPr="00A07140">
        <w:rPr>
          <w:rFonts w:ascii="Arial" w:eastAsia="Times New Roman" w:hAnsi="Arial" w:cs="Arial"/>
          <w:noProof/>
        </w:rPr>
        <w:t>t</w:t>
      </w:r>
      <w:r w:rsidRPr="00A07140">
        <w:rPr>
          <w:rFonts w:ascii="Arial" w:eastAsia="Times New Roman" w:hAnsi="Arial" w:cs="Arial"/>
          <w:noProof/>
          <w:spacing w:val="-1"/>
        </w:rPr>
        <w:t>h</w:t>
      </w:r>
      <w:r w:rsidRPr="00A07140">
        <w:rPr>
          <w:rFonts w:ascii="Arial" w:eastAsia="Times New Roman" w:hAnsi="Arial" w:cs="Arial"/>
          <w:noProof/>
        </w:rPr>
        <w:t>e Act</w:t>
      </w:r>
      <w:r w:rsidRPr="00A07140">
        <w:rPr>
          <w:rFonts w:ascii="Arial" w:eastAsia="Times New Roman" w:hAnsi="Arial" w:cs="Arial"/>
          <w:noProof/>
          <w:spacing w:val="11"/>
        </w:rPr>
        <w:t xml:space="preserve"> </w:t>
      </w:r>
      <w:r w:rsidRPr="00A07140">
        <w:rPr>
          <w:rFonts w:ascii="Arial" w:eastAsia="Times New Roman" w:hAnsi="Arial" w:cs="Arial"/>
          <w:noProof/>
          <w:spacing w:val="1"/>
        </w:rPr>
        <w:t>a</w:t>
      </w:r>
      <w:r w:rsidRPr="00A07140">
        <w:rPr>
          <w:rFonts w:ascii="Arial" w:eastAsia="Times New Roman" w:hAnsi="Arial" w:cs="Arial"/>
          <w:noProof/>
        </w:rPr>
        <w:t>s</w:t>
      </w:r>
      <w:r w:rsidRPr="00A07140">
        <w:rPr>
          <w:rFonts w:ascii="Arial" w:eastAsia="Times New Roman" w:hAnsi="Arial" w:cs="Arial"/>
          <w:noProof/>
          <w:spacing w:val="14"/>
        </w:rPr>
        <w:t xml:space="preserve"> </w:t>
      </w:r>
      <w:r w:rsidRPr="00A07140">
        <w:rPr>
          <w:rFonts w:ascii="Arial" w:eastAsia="Times New Roman" w:hAnsi="Arial" w:cs="Arial"/>
          <w:noProof/>
        </w:rPr>
        <w:t>a</w:t>
      </w:r>
      <w:r w:rsidRPr="00A07140">
        <w:rPr>
          <w:rFonts w:ascii="Arial" w:eastAsia="Times New Roman" w:hAnsi="Arial" w:cs="Arial"/>
          <w:noProof/>
          <w:spacing w:val="11"/>
        </w:rPr>
        <w:t xml:space="preserve"> </w:t>
      </w:r>
      <w:r w:rsidRPr="00A07140">
        <w:rPr>
          <w:rFonts w:ascii="Arial" w:eastAsia="Times New Roman" w:hAnsi="Arial" w:cs="Arial"/>
          <w:noProof/>
          <w:spacing w:val="-2"/>
        </w:rPr>
        <w:t>c</w:t>
      </w:r>
      <w:r w:rsidRPr="00A07140">
        <w:rPr>
          <w:rFonts w:ascii="Arial" w:eastAsia="Times New Roman" w:hAnsi="Arial" w:cs="Arial"/>
          <w:noProof/>
          <w:spacing w:val="1"/>
        </w:rPr>
        <w:t>ent</w:t>
      </w:r>
      <w:r w:rsidRPr="00A07140">
        <w:rPr>
          <w:rFonts w:ascii="Arial" w:eastAsia="Times New Roman" w:hAnsi="Arial" w:cs="Arial"/>
          <w:noProof/>
          <w:spacing w:val="-1"/>
        </w:rPr>
        <w:t>-</w:t>
      </w:r>
      <w:r w:rsidRPr="00A07140">
        <w:rPr>
          <w:rFonts w:ascii="Arial" w:eastAsia="Times New Roman" w:hAnsi="Arial" w:cs="Arial"/>
          <w:noProof/>
        </w:rPr>
        <w:t>i</w:t>
      </w:r>
      <w:r w:rsidRPr="00A07140">
        <w:rPr>
          <w:rFonts w:ascii="Arial" w:eastAsia="Times New Roman" w:hAnsi="Arial" w:cs="Arial"/>
          <w:noProof/>
          <w:spacing w:val="2"/>
        </w:rPr>
        <w:t>n</w:t>
      </w:r>
      <w:r w:rsidRPr="00A07140">
        <w:rPr>
          <w:rFonts w:ascii="Arial" w:eastAsia="Times New Roman" w:hAnsi="Arial" w:cs="Arial"/>
          <w:noProof/>
          <w:spacing w:val="-1"/>
        </w:rPr>
        <w:t>-</w:t>
      </w:r>
      <w:r w:rsidRPr="00A07140">
        <w:rPr>
          <w:rFonts w:ascii="Arial" w:eastAsia="Times New Roman" w:hAnsi="Arial" w:cs="Arial"/>
          <w:noProof/>
        </w:rPr>
        <w:t>t</w:t>
      </w:r>
      <w:r w:rsidRPr="00A07140">
        <w:rPr>
          <w:rFonts w:ascii="Arial" w:eastAsia="Times New Roman" w:hAnsi="Arial" w:cs="Arial"/>
          <w:noProof/>
          <w:spacing w:val="-1"/>
        </w:rPr>
        <w:t>h</w:t>
      </w:r>
      <w:r w:rsidRPr="00A07140">
        <w:rPr>
          <w:rFonts w:ascii="Arial" w:eastAsia="Times New Roman" w:hAnsi="Arial" w:cs="Arial"/>
          <w:noProof/>
          <w:spacing w:val="1"/>
        </w:rPr>
        <w:t>e</w:t>
      </w:r>
      <w:r w:rsidRPr="00A07140">
        <w:rPr>
          <w:rFonts w:ascii="Arial" w:eastAsia="Times New Roman" w:hAnsi="Arial" w:cs="Arial"/>
          <w:noProof/>
          <w:spacing w:val="-1"/>
        </w:rPr>
        <w:t>-</w:t>
      </w:r>
      <w:r w:rsidRPr="00A07140">
        <w:rPr>
          <w:rFonts w:ascii="Arial" w:eastAsia="Times New Roman" w:hAnsi="Arial" w:cs="Arial"/>
          <w:noProof/>
        </w:rPr>
        <w:t>r</w:t>
      </w:r>
      <w:r w:rsidRPr="00A07140">
        <w:rPr>
          <w:rFonts w:ascii="Arial" w:eastAsia="Times New Roman" w:hAnsi="Arial" w:cs="Arial"/>
          <w:noProof/>
          <w:spacing w:val="-2"/>
        </w:rPr>
        <w:t>a</w:t>
      </w:r>
      <w:r w:rsidRPr="00A07140">
        <w:rPr>
          <w:rFonts w:ascii="Arial" w:eastAsia="Times New Roman" w:hAnsi="Arial" w:cs="Arial"/>
          <w:noProof/>
          <w:spacing w:val="1"/>
        </w:rPr>
        <w:t>n</w:t>
      </w:r>
      <w:r w:rsidRPr="00A07140">
        <w:rPr>
          <w:rFonts w:ascii="Arial" w:eastAsia="Times New Roman" w:hAnsi="Arial" w:cs="Arial"/>
          <w:noProof/>
        </w:rPr>
        <w:t>d</w:t>
      </w:r>
      <w:r w:rsidRPr="00A07140">
        <w:rPr>
          <w:rFonts w:ascii="Arial" w:eastAsia="Times New Roman" w:hAnsi="Arial" w:cs="Arial"/>
          <w:noProof/>
          <w:spacing w:val="8"/>
        </w:rPr>
        <w:t xml:space="preserve"> </w:t>
      </w:r>
      <w:r w:rsidRPr="00A07140">
        <w:rPr>
          <w:rFonts w:ascii="Arial" w:eastAsia="Times New Roman" w:hAnsi="Arial" w:cs="Arial"/>
          <w:noProof/>
          <w:spacing w:val="1"/>
        </w:rPr>
        <w:t>ba</w:t>
      </w:r>
      <w:r w:rsidRPr="00A07140">
        <w:rPr>
          <w:rFonts w:ascii="Arial" w:eastAsia="Times New Roman" w:hAnsi="Arial" w:cs="Arial"/>
          <w:noProof/>
        </w:rPr>
        <w:t>s</w:t>
      </w:r>
      <w:r w:rsidRPr="00A07140">
        <w:rPr>
          <w:rFonts w:ascii="Arial" w:eastAsia="Times New Roman" w:hAnsi="Arial" w:cs="Arial"/>
          <w:noProof/>
          <w:spacing w:val="-1"/>
        </w:rPr>
        <w:t>e</w:t>
      </w:r>
      <w:r w:rsidRPr="00A07140">
        <w:rPr>
          <w:rFonts w:ascii="Arial" w:eastAsia="Times New Roman" w:hAnsi="Arial" w:cs="Arial"/>
          <w:noProof/>
        </w:rPr>
        <w:t xml:space="preserve">d </w:t>
      </w:r>
      <w:r w:rsidRPr="00A07140">
        <w:rPr>
          <w:rFonts w:ascii="Arial" w:eastAsia="Times New Roman" w:hAnsi="Arial" w:cs="Arial"/>
          <w:noProof/>
          <w:spacing w:val="1"/>
        </w:rPr>
        <w:t>o</w:t>
      </w:r>
      <w:r w:rsidRPr="00A07140">
        <w:rPr>
          <w:rFonts w:ascii="Arial" w:eastAsia="Times New Roman" w:hAnsi="Arial" w:cs="Arial"/>
          <w:noProof/>
        </w:rPr>
        <w:t>n</w:t>
      </w:r>
      <w:r w:rsidRPr="00A07140">
        <w:rPr>
          <w:rFonts w:ascii="Arial" w:eastAsia="Times New Roman" w:hAnsi="Arial" w:cs="Arial"/>
          <w:noProof/>
          <w:spacing w:val="6"/>
        </w:rPr>
        <w:t xml:space="preserve"> </w:t>
      </w:r>
      <w:r w:rsidRPr="00A07140">
        <w:rPr>
          <w:rFonts w:ascii="Arial" w:eastAsia="Times New Roman" w:hAnsi="Arial" w:cs="Arial"/>
          <w:noProof/>
        </w:rPr>
        <w:t>t</w:t>
      </w:r>
      <w:r w:rsidRPr="00A07140">
        <w:rPr>
          <w:rFonts w:ascii="Arial" w:eastAsia="Times New Roman" w:hAnsi="Arial" w:cs="Arial"/>
          <w:noProof/>
          <w:spacing w:val="1"/>
        </w:rPr>
        <w:t>h</w:t>
      </w:r>
      <w:r w:rsidRPr="00A07140">
        <w:rPr>
          <w:rFonts w:ascii="Arial" w:eastAsia="Times New Roman" w:hAnsi="Arial" w:cs="Arial"/>
          <w:noProof/>
        </w:rPr>
        <w:t>e</w:t>
      </w:r>
      <w:r w:rsidRPr="00A07140">
        <w:rPr>
          <w:rFonts w:ascii="Arial" w:eastAsia="Times New Roman" w:hAnsi="Arial" w:cs="Arial"/>
          <w:noProof/>
          <w:spacing w:val="3"/>
        </w:rPr>
        <w:t xml:space="preserve"> </w:t>
      </w:r>
      <w:r w:rsidRPr="00A07140">
        <w:rPr>
          <w:rFonts w:ascii="Arial" w:eastAsia="Times New Roman" w:hAnsi="Arial" w:cs="Arial"/>
          <w:noProof/>
          <w:spacing w:val="1"/>
        </w:rPr>
        <w:t>p</w:t>
      </w:r>
      <w:r w:rsidRPr="00A07140">
        <w:rPr>
          <w:rFonts w:ascii="Arial" w:eastAsia="Times New Roman" w:hAnsi="Arial" w:cs="Arial"/>
          <w:noProof/>
        </w:rPr>
        <w:t>ro</w:t>
      </w:r>
      <w:r w:rsidRPr="00A07140">
        <w:rPr>
          <w:rFonts w:ascii="Arial" w:eastAsia="Times New Roman" w:hAnsi="Arial" w:cs="Arial"/>
          <w:noProof/>
          <w:spacing w:val="1"/>
        </w:rPr>
        <w:t>pe</w:t>
      </w:r>
      <w:r w:rsidRPr="00A07140">
        <w:rPr>
          <w:rFonts w:ascii="Arial" w:eastAsia="Times New Roman" w:hAnsi="Arial" w:cs="Arial"/>
          <w:noProof/>
        </w:rPr>
        <w:t>rty</w:t>
      </w:r>
      <w:r w:rsidRPr="00A07140">
        <w:rPr>
          <w:rFonts w:ascii="Arial" w:eastAsia="Times New Roman" w:hAnsi="Arial" w:cs="Arial"/>
          <w:noProof/>
          <w:spacing w:val="2"/>
        </w:rPr>
        <w:t xml:space="preserve"> </w:t>
      </w:r>
      <w:r w:rsidRPr="00A07140">
        <w:rPr>
          <w:rFonts w:ascii="Arial" w:eastAsia="Times New Roman" w:hAnsi="Arial" w:cs="Arial"/>
          <w:noProof/>
          <w:spacing w:val="-2"/>
        </w:rPr>
        <w:t>v</w:t>
      </w:r>
      <w:r w:rsidRPr="00A07140">
        <w:rPr>
          <w:rFonts w:ascii="Arial" w:eastAsia="Times New Roman" w:hAnsi="Arial" w:cs="Arial"/>
          <w:noProof/>
          <w:spacing w:val="1"/>
        </w:rPr>
        <w:t>a</w:t>
      </w:r>
      <w:r w:rsidRPr="00A07140">
        <w:rPr>
          <w:rFonts w:ascii="Arial" w:eastAsia="Times New Roman" w:hAnsi="Arial" w:cs="Arial"/>
          <w:noProof/>
        </w:rPr>
        <w:t>lue</w:t>
      </w:r>
      <w:r w:rsidRPr="00A07140">
        <w:rPr>
          <w:rFonts w:ascii="Arial" w:eastAsia="Times New Roman" w:hAnsi="Arial" w:cs="Arial"/>
          <w:noProof/>
          <w:spacing w:val="6"/>
        </w:rPr>
        <w:t xml:space="preserve"> </w:t>
      </w:r>
      <w:r w:rsidRPr="00A07140">
        <w:rPr>
          <w:rFonts w:ascii="Arial" w:eastAsia="Times New Roman" w:hAnsi="Arial" w:cs="Arial"/>
          <w:noProof/>
        </w:rPr>
        <w:t>c</w:t>
      </w:r>
      <w:r w:rsidRPr="00A07140">
        <w:rPr>
          <w:rFonts w:ascii="Arial" w:eastAsia="Times New Roman" w:hAnsi="Arial" w:cs="Arial"/>
          <w:noProof/>
          <w:spacing w:val="1"/>
        </w:rPr>
        <w:t>on</w:t>
      </w:r>
      <w:r w:rsidRPr="00A07140">
        <w:rPr>
          <w:rFonts w:ascii="Arial" w:eastAsia="Times New Roman" w:hAnsi="Arial" w:cs="Arial"/>
          <w:noProof/>
        </w:rPr>
        <w:t>t</w:t>
      </w:r>
      <w:r w:rsidRPr="00A07140">
        <w:rPr>
          <w:rFonts w:ascii="Arial" w:eastAsia="Times New Roman" w:hAnsi="Arial" w:cs="Arial"/>
          <w:noProof/>
          <w:spacing w:val="1"/>
        </w:rPr>
        <w:t>a</w:t>
      </w:r>
      <w:r w:rsidRPr="00A07140">
        <w:rPr>
          <w:rFonts w:ascii="Arial" w:eastAsia="Times New Roman" w:hAnsi="Arial" w:cs="Arial"/>
          <w:noProof/>
          <w:spacing w:val="-3"/>
        </w:rPr>
        <w:t>i</w:t>
      </w:r>
      <w:r w:rsidRPr="00A07140">
        <w:rPr>
          <w:rFonts w:ascii="Arial" w:eastAsia="Times New Roman" w:hAnsi="Arial" w:cs="Arial"/>
          <w:noProof/>
          <w:spacing w:val="1"/>
        </w:rPr>
        <w:t>ne</w:t>
      </w:r>
      <w:r w:rsidRPr="00A07140">
        <w:rPr>
          <w:rFonts w:ascii="Arial" w:eastAsia="Times New Roman" w:hAnsi="Arial" w:cs="Arial"/>
          <w:noProof/>
        </w:rPr>
        <w:t>d</w:t>
      </w:r>
      <w:r w:rsidRPr="00A07140">
        <w:rPr>
          <w:rFonts w:ascii="Arial" w:eastAsia="Times New Roman" w:hAnsi="Arial" w:cs="Arial"/>
          <w:noProof/>
          <w:spacing w:val="6"/>
        </w:rPr>
        <w:t xml:space="preserve"> </w:t>
      </w:r>
      <w:r w:rsidRPr="00A07140">
        <w:rPr>
          <w:rFonts w:ascii="Arial" w:eastAsia="Times New Roman" w:hAnsi="Arial" w:cs="Arial"/>
          <w:noProof/>
        </w:rPr>
        <w:t>in</w:t>
      </w:r>
      <w:r w:rsidRPr="00A07140">
        <w:rPr>
          <w:rFonts w:ascii="Arial" w:eastAsia="Times New Roman" w:hAnsi="Arial" w:cs="Arial"/>
          <w:noProof/>
          <w:spacing w:val="6"/>
        </w:rPr>
        <w:t xml:space="preserve"> </w:t>
      </w:r>
      <w:r w:rsidRPr="00A07140">
        <w:rPr>
          <w:rFonts w:ascii="Arial" w:eastAsia="Times New Roman" w:hAnsi="Arial" w:cs="Arial"/>
          <w:noProof/>
          <w:spacing w:val="-2"/>
        </w:rPr>
        <w:t>t</w:t>
      </w:r>
      <w:r w:rsidRPr="00A07140">
        <w:rPr>
          <w:rFonts w:ascii="Arial" w:eastAsia="Times New Roman" w:hAnsi="Arial" w:cs="Arial"/>
          <w:noProof/>
          <w:spacing w:val="1"/>
        </w:rPr>
        <w:t>h</w:t>
      </w:r>
      <w:r w:rsidRPr="00A07140">
        <w:rPr>
          <w:rFonts w:ascii="Arial" w:eastAsia="Times New Roman" w:hAnsi="Arial" w:cs="Arial"/>
          <w:noProof/>
        </w:rPr>
        <w:t>e</w:t>
      </w:r>
      <w:r w:rsidRPr="00A07140">
        <w:rPr>
          <w:rFonts w:ascii="Arial" w:eastAsia="Times New Roman" w:hAnsi="Arial" w:cs="Arial"/>
          <w:noProof/>
          <w:spacing w:val="6"/>
        </w:rPr>
        <w:t xml:space="preserve"> municipality</w:t>
      </w:r>
      <w:r w:rsidRPr="00A07140">
        <w:rPr>
          <w:rFonts w:ascii="Arial" w:eastAsia="Times New Roman" w:hAnsi="Arial" w:cs="Arial"/>
          <w:noProof/>
        </w:rPr>
        <w:t>’s</w:t>
      </w:r>
      <w:r w:rsidRPr="00A07140">
        <w:rPr>
          <w:rFonts w:ascii="Arial" w:eastAsia="Times New Roman" w:hAnsi="Arial" w:cs="Arial"/>
          <w:noProof/>
          <w:spacing w:val="7"/>
        </w:rPr>
        <w:t xml:space="preserve"> </w:t>
      </w:r>
      <w:r w:rsidRPr="00A07140">
        <w:rPr>
          <w:rFonts w:ascii="Arial" w:eastAsia="Times New Roman" w:hAnsi="Arial" w:cs="Arial"/>
          <w:noProof/>
        </w:rPr>
        <w:t>G</w:t>
      </w:r>
      <w:r w:rsidRPr="00A07140">
        <w:rPr>
          <w:rFonts w:ascii="Arial" w:eastAsia="Times New Roman" w:hAnsi="Arial" w:cs="Arial"/>
          <w:noProof/>
          <w:spacing w:val="1"/>
        </w:rPr>
        <w:t>ene</w:t>
      </w:r>
      <w:r w:rsidRPr="00A07140">
        <w:rPr>
          <w:rFonts w:ascii="Arial" w:eastAsia="Times New Roman" w:hAnsi="Arial" w:cs="Arial"/>
          <w:noProof/>
        </w:rPr>
        <w:t>ral</w:t>
      </w:r>
      <w:r w:rsidRPr="00A07140">
        <w:rPr>
          <w:rFonts w:ascii="Arial" w:eastAsia="Times New Roman" w:hAnsi="Arial" w:cs="Arial"/>
          <w:noProof/>
          <w:spacing w:val="5"/>
        </w:rPr>
        <w:t xml:space="preserve"> </w:t>
      </w:r>
      <w:r w:rsidRPr="00A07140">
        <w:rPr>
          <w:rFonts w:ascii="Arial" w:eastAsia="Times New Roman" w:hAnsi="Arial" w:cs="Arial"/>
          <w:noProof/>
          <w:spacing w:val="-2"/>
        </w:rPr>
        <w:t>V</w:t>
      </w:r>
      <w:r w:rsidRPr="00A07140">
        <w:rPr>
          <w:rFonts w:ascii="Arial" w:eastAsia="Times New Roman" w:hAnsi="Arial" w:cs="Arial"/>
          <w:noProof/>
          <w:spacing w:val="1"/>
        </w:rPr>
        <w:t>a</w:t>
      </w:r>
      <w:r w:rsidRPr="00A07140">
        <w:rPr>
          <w:rFonts w:ascii="Arial" w:eastAsia="Times New Roman" w:hAnsi="Arial" w:cs="Arial"/>
          <w:noProof/>
        </w:rPr>
        <w:t>lu</w:t>
      </w:r>
      <w:r w:rsidRPr="00A07140">
        <w:rPr>
          <w:rFonts w:ascii="Arial" w:eastAsia="Times New Roman" w:hAnsi="Arial" w:cs="Arial"/>
          <w:noProof/>
          <w:spacing w:val="1"/>
        </w:rPr>
        <w:t>a</w:t>
      </w:r>
      <w:r w:rsidRPr="00A07140">
        <w:rPr>
          <w:rFonts w:ascii="Arial" w:eastAsia="Times New Roman" w:hAnsi="Arial" w:cs="Arial"/>
          <w:noProof/>
        </w:rPr>
        <w:t>t</w:t>
      </w:r>
      <w:r w:rsidRPr="00A07140">
        <w:rPr>
          <w:rFonts w:ascii="Arial" w:eastAsia="Times New Roman" w:hAnsi="Arial" w:cs="Arial"/>
          <w:noProof/>
          <w:spacing w:val="-2"/>
        </w:rPr>
        <w:t>i</w:t>
      </w:r>
      <w:r w:rsidRPr="00A07140">
        <w:rPr>
          <w:rFonts w:ascii="Arial" w:eastAsia="Times New Roman" w:hAnsi="Arial" w:cs="Arial"/>
          <w:noProof/>
          <w:spacing w:val="1"/>
        </w:rPr>
        <w:t>o</w:t>
      </w:r>
      <w:r w:rsidRPr="00A07140">
        <w:rPr>
          <w:rFonts w:ascii="Arial" w:eastAsia="Times New Roman" w:hAnsi="Arial" w:cs="Arial"/>
          <w:noProof/>
        </w:rPr>
        <w:t>n</w:t>
      </w:r>
      <w:r w:rsidRPr="00A07140">
        <w:rPr>
          <w:rFonts w:ascii="Arial" w:eastAsia="Times New Roman" w:hAnsi="Arial" w:cs="Arial"/>
          <w:noProof/>
          <w:spacing w:val="6"/>
        </w:rPr>
        <w:t xml:space="preserve"> </w:t>
      </w:r>
      <w:r w:rsidRPr="00A07140">
        <w:rPr>
          <w:rFonts w:ascii="Arial" w:eastAsia="Times New Roman" w:hAnsi="Arial" w:cs="Arial"/>
          <w:noProof/>
        </w:rPr>
        <w:t>Roll</w:t>
      </w:r>
      <w:r w:rsidRPr="00A07140">
        <w:rPr>
          <w:rFonts w:ascii="Arial" w:eastAsia="Times New Roman" w:hAnsi="Arial" w:cs="Arial"/>
          <w:noProof/>
          <w:spacing w:val="15"/>
        </w:rPr>
        <w:t xml:space="preserve"> </w:t>
      </w:r>
      <w:r w:rsidRPr="00A07140">
        <w:rPr>
          <w:rFonts w:ascii="Arial" w:eastAsia="Times New Roman" w:hAnsi="Arial" w:cs="Arial"/>
          <w:noProof/>
        </w:rPr>
        <w:t>(GV)</w:t>
      </w:r>
      <w:r w:rsidRPr="00A07140">
        <w:rPr>
          <w:rFonts w:ascii="Arial" w:eastAsia="Times New Roman" w:hAnsi="Arial" w:cs="Arial"/>
          <w:noProof/>
          <w:spacing w:val="5"/>
        </w:rPr>
        <w:t xml:space="preserve"> and </w:t>
      </w:r>
      <w:r w:rsidRPr="00A07140">
        <w:rPr>
          <w:rFonts w:ascii="Arial" w:eastAsia="Times New Roman" w:hAnsi="Arial" w:cs="Arial"/>
          <w:noProof/>
          <w:spacing w:val="-1"/>
        </w:rPr>
        <w:t>S</w:t>
      </w:r>
      <w:r w:rsidRPr="00A07140">
        <w:rPr>
          <w:rFonts w:ascii="Arial" w:eastAsia="Times New Roman" w:hAnsi="Arial" w:cs="Arial"/>
          <w:noProof/>
          <w:spacing w:val="1"/>
        </w:rPr>
        <w:t>u</w:t>
      </w:r>
      <w:r w:rsidRPr="00A07140">
        <w:rPr>
          <w:rFonts w:ascii="Arial" w:eastAsia="Times New Roman" w:hAnsi="Arial" w:cs="Arial"/>
          <w:noProof/>
          <w:spacing w:val="-1"/>
        </w:rPr>
        <w:t>p</w:t>
      </w:r>
      <w:r w:rsidRPr="00A07140">
        <w:rPr>
          <w:rFonts w:ascii="Arial" w:eastAsia="Times New Roman" w:hAnsi="Arial" w:cs="Arial"/>
          <w:noProof/>
          <w:spacing w:val="1"/>
        </w:rPr>
        <w:t>p</w:t>
      </w:r>
      <w:r w:rsidRPr="00A07140">
        <w:rPr>
          <w:rFonts w:ascii="Arial" w:eastAsia="Times New Roman" w:hAnsi="Arial" w:cs="Arial"/>
          <w:noProof/>
        </w:rPr>
        <w:t>leme</w:t>
      </w:r>
      <w:r w:rsidRPr="00A07140">
        <w:rPr>
          <w:rFonts w:ascii="Arial" w:eastAsia="Times New Roman" w:hAnsi="Arial" w:cs="Arial"/>
          <w:noProof/>
          <w:spacing w:val="1"/>
        </w:rPr>
        <w:t>n</w:t>
      </w:r>
      <w:r w:rsidRPr="00A07140">
        <w:rPr>
          <w:rFonts w:ascii="Arial" w:eastAsia="Times New Roman" w:hAnsi="Arial" w:cs="Arial"/>
          <w:noProof/>
          <w:spacing w:val="-2"/>
        </w:rPr>
        <w:t>t</w:t>
      </w:r>
      <w:r w:rsidRPr="00A07140">
        <w:rPr>
          <w:rFonts w:ascii="Arial" w:eastAsia="Times New Roman" w:hAnsi="Arial" w:cs="Arial"/>
          <w:noProof/>
          <w:spacing w:val="1"/>
        </w:rPr>
        <w:t>a</w:t>
      </w:r>
      <w:r w:rsidRPr="00A07140">
        <w:rPr>
          <w:rFonts w:ascii="Arial" w:eastAsia="Times New Roman" w:hAnsi="Arial" w:cs="Arial"/>
          <w:noProof/>
        </w:rPr>
        <w:t>ry</w:t>
      </w:r>
      <w:r w:rsidRPr="00A07140">
        <w:rPr>
          <w:rFonts w:ascii="Arial" w:eastAsia="Times New Roman" w:hAnsi="Arial" w:cs="Arial"/>
          <w:noProof/>
          <w:spacing w:val="-3"/>
        </w:rPr>
        <w:t xml:space="preserve"> </w:t>
      </w:r>
      <w:r w:rsidRPr="00A07140">
        <w:rPr>
          <w:rFonts w:ascii="Arial" w:eastAsia="Times New Roman" w:hAnsi="Arial" w:cs="Arial"/>
          <w:noProof/>
          <w:spacing w:val="1"/>
        </w:rPr>
        <w:t>Va</w:t>
      </w:r>
      <w:r w:rsidRPr="00A07140">
        <w:rPr>
          <w:rFonts w:ascii="Arial" w:eastAsia="Times New Roman" w:hAnsi="Arial" w:cs="Arial"/>
          <w:noProof/>
        </w:rPr>
        <w:t>lu</w:t>
      </w:r>
      <w:r w:rsidRPr="00A07140">
        <w:rPr>
          <w:rFonts w:ascii="Arial" w:eastAsia="Times New Roman" w:hAnsi="Arial" w:cs="Arial"/>
          <w:noProof/>
          <w:spacing w:val="1"/>
        </w:rPr>
        <w:t>a</w:t>
      </w:r>
      <w:r w:rsidRPr="00A07140">
        <w:rPr>
          <w:rFonts w:ascii="Arial" w:eastAsia="Times New Roman" w:hAnsi="Arial" w:cs="Arial"/>
          <w:noProof/>
        </w:rPr>
        <w:t>ti</w:t>
      </w:r>
      <w:r w:rsidRPr="00A07140">
        <w:rPr>
          <w:rFonts w:ascii="Arial" w:eastAsia="Times New Roman" w:hAnsi="Arial" w:cs="Arial"/>
          <w:noProof/>
          <w:spacing w:val="1"/>
        </w:rPr>
        <w:t>o</w:t>
      </w:r>
      <w:r w:rsidRPr="00A07140">
        <w:rPr>
          <w:rFonts w:ascii="Arial" w:eastAsia="Times New Roman" w:hAnsi="Arial" w:cs="Arial"/>
          <w:noProof/>
        </w:rPr>
        <w:t>n</w:t>
      </w:r>
      <w:r w:rsidRPr="00A07140">
        <w:rPr>
          <w:rFonts w:ascii="Arial" w:eastAsia="Times New Roman" w:hAnsi="Arial" w:cs="Arial"/>
          <w:noProof/>
          <w:spacing w:val="1"/>
        </w:rPr>
        <w:t xml:space="preserve"> </w:t>
      </w:r>
      <w:r w:rsidRPr="00A07140">
        <w:rPr>
          <w:rFonts w:ascii="Arial" w:eastAsia="Times New Roman" w:hAnsi="Arial" w:cs="Arial"/>
          <w:noProof/>
          <w:spacing w:val="-2"/>
        </w:rPr>
        <w:t>R</w:t>
      </w:r>
      <w:r w:rsidRPr="00A07140">
        <w:rPr>
          <w:rFonts w:ascii="Arial" w:eastAsia="Times New Roman" w:hAnsi="Arial" w:cs="Arial"/>
          <w:noProof/>
          <w:spacing w:val="1"/>
        </w:rPr>
        <w:t>o</w:t>
      </w:r>
      <w:r w:rsidRPr="00A07140">
        <w:rPr>
          <w:rFonts w:ascii="Arial" w:eastAsia="Times New Roman" w:hAnsi="Arial" w:cs="Arial"/>
          <w:noProof/>
        </w:rPr>
        <w:t>l</w:t>
      </w:r>
      <w:r w:rsidRPr="00A07140">
        <w:rPr>
          <w:rFonts w:ascii="Arial" w:eastAsia="Times New Roman" w:hAnsi="Arial" w:cs="Arial"/>
          <w:noProof/>
          <w:spacing w:val="-1"/>
        </w:rPr>
        <w:t>l</w:t>
      </w:r>
      <w:r w:rsidRPr="00A07140">
        <w:rPr>
          <w:rFonts w:ascii="Arial" w:eastAsia="Times New Roman" w:hAnsi="Arial" w:cs="Arial"/>
          <w:noProof/>
        </w:rPr>
        <w:t>s</w:t>
      </w:r>
      <w:r w:rsidRPr="00A07140">
        <w:rPr>
          <w:rFonts w:ascii="Arial" w:eastAsia="Times New Roman" w:hAnsi="Arial" w:cs="Arial"/>
          <w:noProof/>
          <w:spacing w:val="5"/>
        </w:rPr>
        <w:t xml:space="preserve"> </w:t>
      </w:r>
      <w:r w:rsidRPr="00A07140">
        <w:rPr>
          <w:rFonts w:ascii="Arial" w:eastAsia="Times New Roman" w:hAnsi="Arial" w:cs="Arial"/>
          <w:noProof/>
        </w:rPr>
        <w:t>(SVs).</w:t>
      </w:r>
    </w:p>
    <w:p w:rsidR="00A07140" w:rsidRPr="00A07140" w:rsidRDefault="00A07140" w:rsidP="00A07140">
      <w:pPr>
        <w:widowControl w:val="0"/>
        <w:autoSpaceDE w:val="0"/>
        <w:autoSpaceDN w:val="0"/>
        <w:ind w:left="720" w:hanging="720"/>
        <w:jc w:val="both"/>
        <w:rPr>
          <w:rFonts w:ascii="Arial" w:eastAsia="Times New Roman" w:hAnsi="Arial" w:cs="Arial"/>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5.</w:t>
      </w:r>
      <w:r w:rsidRPr="00A07140">
        <w:rPr>
          <w:rFonts w:ascii="Arial" w:eastAsia="Times New Roman" w:hAnsi="Arial" w:cs="Arial"/>
          <w:noProof/>
        </w:rPr>
        <w:t xml:space="preserve">3   </w:t>
      </w:r>
      <w:r w:rsidRPr="00A07140">
        <w:rPr>
          <w:rFonts w:ascii="Arial" w:eastAsia="Times New Roman" w:hAnsi="Arial" w:cs="Arial"/>
          <w:noProof/>
        </w:rPr>
        <w:tab/>
      </w:r>
      <w:r w:rsidRPr="00A07140">
        <w:rPr>
          <w:rFonts w:ascii="Arial" w:eastAsia="Times New Roman" w:hAnsi="Arial" w:cs="Arial"/>
          <w:noProof/>
          <w:spacing w:val="2"/>
        </w:rPr>
        <w:t>T</w:t>
      </w:r>
      <w:r w:rsidRPr="00A07140">
        <w:rPr>
          <w:rFonts w:ascii="Arial" w:eastAsia="Times New Roman" w:hAnsi="Arial" w:cs="Arial"/>
          <w:noProof/>
          <w:spacing w:val="-1"/>
        </w:rPr>
        <w:t>h</w:t>
      </w:r>
      <w:r w:rsidRPr="00A07140">
        <w:rPr>
          <w:rFonts w:ascii="Arial" w:eastAsia="Times New Roman" w:hAnsi="Arial" w:cs="Arial"/>
          <w:noProof/>
        </w:rPr>
        <w:t>e</w:t>
      </w:r>
      <w:r w:rsidRPr="00A07140">
        <w:rPr>
          <w:rFonts w:ascii="Arial" w:eastAsia="Times New Roman" w:hAnsi="Arial" w:cs="Arial"/>
          <w:noProof/>
          <w:spacing w:val="2"/>
        </w:rPr>
        <w:t xml:space="preserve"> </w:t>
      </w:r>
      <w:r w:rsidRPr="00A07140">
        <w:rPr>
          <w:rFonts w:ascii="Arial" w:eastAsia="Times New Roman" w:hAnsi="Arial" w:cs="Arial"/>
          <w:noProof/>
        </w:rPr>
        <w:t>rate</w:t>
      </w:r>
      <w:r w:rsidRPr="00A07140">
        <w:rPr>
          <w:rFonts w:ascii="Arial" w:eastAsia="Times New Roman" w:hAnsi="Arial" w:cs="Arial"/>
          <w:noProof/>
          <w:spacing w:val="3"/>
        </w:rPr>
        <w:t xml:space="preserve"> </w:t>
      </w:r>
      <w:r w:rsidRPr="00A07140">
        <w:rPr>
          <w:rFonts w:ascii="Arial" w:eastAsia="Times New Roman" w:hAnsi="Arial" w:cs="Arial"/>
          <w:noProof/>
        </w:rPr>
        <w:t>c</w:t>
      </w:r>
      <w:r w:rsidRPr="00A07140">
        <w:rPr>
          <w:rFonts w:ascii="Arial" w:eastAsia="Times New Roman" w:hAnsi="Arial" w:cs="Arial"/>
          <w:noProof/>
          <w:spacing w:val="1"/>
        </w:rPr>
        <w:t>ha</w:t>
      </w:r>
      <w:r w:rsidRPr="00A07140">
        <w:rPr>
          <w:rFonts w:ascii="Arial" w:eastAsia="Times New Roman" w:hAnsi="Arial" w:cs="Arial"/>
          <w:noProof/>
        </w:rPr>
        <w:t>r</w:t>
      </w:r>
      <w:r w:rsidRPr="00A07140">
        <w:rPr>
          <w:rFonts w:ascii="Arial" w:eastAsia="Times New Roman" w:hAnsi="Arial" w:cs="Arial"/>
          <w:noProof/>
          <w:spacing w:val="-2"/>
        </w:rPr>
        <w:t>g</w:t>
      </w:r>
      <w:r w:rsidRPr="00A07140">
        <w:rPr>
          <w:rFonts w:ascii="Arial" w:eastAsia="Times New Roman" w:hAnsi="Arial" w:cs="Arial"/>
          <w:noProof/>
          <w:spacing w:val="1"/>
        </w:rPr>
        <w:t>e</w:t>
      </w:r>
      <w:r w:rsidRPr="00A07140">
        <w:rPr>
          <w:rFonts w:ascii="Arial" w:eastAsia="Times New Roman" w:hAnsi="Arial" w:cs="Arial"/>
          <w:noProof/>
        </w:rPr>
        <w:t>d</w:t>
      </w:r>
      <w:r w:rsidRPr="00A07140">
        <w:rPr>
          <w:rFonts w:ascii="Arial" w:eastAsia="Times New Roman" w:hAnsi="Arial" w:cs="Arial"/>
          <w:noProof/>
          <w:spacing w:val="2"/>
        </w:rPr>
        <w:t xml:space="preserve"> </w:t>
      </w:r>
      <w:r w:rsidRPr="00A07140">
        <w:rPr>
          <w:rFonts w:ascii="Arial" w:eastAsia="Times New Roman" w:hAnsi="Arial" w:cs="Arial"/>
          <w:noProof/>
          <w:spacing w:val="1"/>
        </w:rPr>
        <w:t>a</w:t>
      </w:r>
      <w:r w:rsidRPr="00A07140">
        <w:rPr>
          <w:rFonts w:ascii="Arial" w:eastAsia="Times New Roman" w:hAnsi="Arial" w:cs="Arial"/>
          <w:noProof/>
        </w:rPr>
        <w:t>s</w:t>
      </w:r>
      <w:r w:rsidRPr="00A07140">
        <w:rPr>
          <w:rFonts w:ascii="Arial" w:eastAsia="Times New Roman" w:hAnsi="Arial" w:cs="Arial"/>
          <w:noProof/>
          <w:spacing w:val="2"/>
        </w:rPr>
        <w:t xml:space="preserve"> </w:t>
      </w:r>
      <w:r w:rsidRPr="00A07140">
        <w:rPr>
          <w:rFonts w:ascii="Arial" w:eastAsia="Times New Roman" w:hAnsi="Arial" w:cs="Arial"/>
          <w:noProof/>
        </w:rPr>
        <w:t>a</w:t>
      </w:r>
      <w:r w:rsidRPr="00A07140">
        <w:rPr>
          <w:rFonts w:ascii="Arial" w:eastAsia="Times New Roman" w:hAnsi="Arial" w:cs="Arial"/>
          <w:noProof/>
          <w:spacing w:val="2"/>
        </w:rPr>
        <w:t xml:space="preserve"> </w:t>
      </w:r>
      <w:r w:rsidRPr="00A07140">
        <w:rPr>
          <w:rFonts w:ascii="Arial" w:eastAsia="Times New Roman" w:hAnsi="Arial" w:cs="Arial"/>
          <w:noProof/>
        </w:rPr>
        <w:t>c</w:t>
      </w:r>
      <w:r w:rsidRPr="00A07140">
        <w:rPr>
          <w:rFonts w:ascii="Arial" w:eastAsia="Times New Roman" w:hAnsi="Arial" w:cs="Arial"/>
          <w:noProof/>
          <w:spacing w:val="1"/>
        </w:rPr>
        <w:t>en</w:t>
      </w:r>
      <w:r w:rsidRPr="00A07140">
        <w:rPr>
          <w:rFonts w:ascii="Arial" w:eastAsia="Times New Roman" w:hAnsi="Arial" w:cs="Arial"/>
          <w:noProof/>
          <w:spacing w:val="5"/>
        </w:rPr>
        <w:t>t</w:t>
      </w:r>
      <w:r w:rsidRPr="00A07140">
        <w:rPr>
          <w:rFonts w:ascii="Arial" w:eastAsia="Times New Roman" w:hAnsi="Arial" w:cs="Arial"/>
          <w:noProof/>
          <w:spacing w:val="-1"/>
        </w:rPr>
        <w:t>-</w:t>
      </w:r>
      <w:r w:rsidRPr="00A07140">
        <w:rPr>
          <w:rFonts w:ascii="Arial" w:eastAsia="Times New Roman" w:hAnsi="Arial" w:cs="Arial"/>
          <w:noProof/>
        </w:rPr>
        <w:t>i</w:t>
      </w:r>
      <w:r w:rsidRPr="00A07140">
        <w:rPr>
          <w:rFonts w:ascii="Arial" w:eastAsia="Times New Roman" w:hAnsi="Arial" w:cs="Arial"/>
          <w:noProof/>
          <w:spacing w:val="1"/>
        </w:rPr>
        <w:t>n</w:t>
      </w:r>
      <w:r w:rsidRPr="00A07140">
        <w:rPr>
          <w:rFonts w:ascii="Arial" w:eastAsia="Times New Roman" w:hAnsi="Arial" w:cs="Arial"/>
          <w:noProof/>
          <w:spacing w:val="-1"/>
        </w:rPr>
        <w:t>-</w:t>
      </w:r>
      <w:r w:rsidRPr="00A07140">
        <w:rPr>
          <w:rFonts w:ascii="Arial" w:eastAsia="Times New Roman" w:hAnsi="Arial" w:cs="Arial"/>
          <w:noProof/>
        </w:rPr>
        <w:t>t</w:t>
      </w:r>
      <w:r w:rsidRPr="00A07140">
        <w:rPr>
          <w:rFonts w:ascii="Arial" w:eastAsia="Times New Roman" w:hAnsi="Arial" w:cs="Arial"/>
          <w:noProof/>
          <w:spacing w:val="-1"/>
        </w:rPr>
        <w:t>h</w:t>
      </w:r>
      <w:r w:rsidRPr="00A07140">
        <w:rPr>
          <w:rFonts w:ascii="Arial" w:eastAsia="Times New Roman" w:hAnsi="Arial" w:cs="Arial"/>
          <w:noProof/>
          <w:spacing w:val="1"/>
        </w:rPr>
        <w:t>e</w:t>
      </w:r>
      <w:r w:rsidRPr="00A07140">
        <w:rPr>
          <w:rFonts w:ascii="Arial" w:eastAsia="Times New Roman" w:hAnsi="Arial" w:cs="Arial"/>
          <w:noProof/>
          <w:spacing w:val="-1"/>
        </w:rPr>
        <w:t>-</w:t>
      </w:r>
      <w:r w:rsidRPr="00A07140">
        <w:rPr>
          <w:rFonts w:ascii="Arial" w:eastAsia="Times New Roman" w:hAnsi="Arial" w:cs="Arial"/>
          <w:noProof/>
        </w:rPr>
        <w:t>ra</w:t>
      </w:r>
      <w:r w:rsidRPr="00A07140">
        <w:rPr>
          <w:rFonts w:ascii="Arial" w:eastAsia="Times New Roman" w:hAnsi="Arial" w:cs="Arial"/>
          <w:noProof/>
          <w:spacing w:val="1"/>
        </w:rPr>
        <w:t>n</w:t>
      </w:r>
      <w:r w:rsidRPr="00A07140">
        <w:rPr>
          <w:rFonts w:ascii="Arial" w:eastAsia="Times New Roman" w:hAnsi="Arial" w:cs="Arial"/>
          <w:noProof/>
        </w:rPr>
        <w:t xml:space="preserve">d </w:t>
      </w:r>
      <w:r w:rsidRPr="00A07140">
        <w:rPr>
          <w:rFonts w:ascii="Arial" w:eastAsia="Times New Roman" w:hAnsi="Arial" w:cs="Arial"/>
          <w:noProof/>
          <w:spacing w:val="3"/>
        </w:rPr>
        <w:t>f</w:t>
      </w:r>
      <w:r w:rsidRPr="00A07140">
        <w:rPr>
          <w:rFonts w:ascii="Arial" w:eastAsia="Times New Roman" w:hAnsi="Arial" w:cs="Arial"/>
          <w:noProof/>
          <w:spacing w:val="1"/>
        </w:rPr>
        <w:t>o</w:t>
      </w:r>
      <w:r w:rsidRPr="00A07140">
        <w:rPr>
          <w:rFonts w:ascii="Arial" w:eastAsia="Times New Roman" w:hAnsi="Arial" w:cs="Arial"/>
          <w:noProof/>
        </w:rPr>
        <w:t xml:space="preserve">r a </w:t>
      </w:r>
      <w:r w:rsidRPr="00A07140">
        <w:rPr>
          <w:rFonts w:ascii="Arial" w:eastAsia="Times New Roman" w:hAnsi="Arial" w:cs="Arial"/>
          <w:noProof/>
          <w:spacing w:val="3"/>
        </w:rPr>
        <w:t>r</w:t>
      </w:r>
      <w:r w:rsidRPr="00A07140">
        <w:rPr>
          <w:rFonts w:ascii="Arial" w:eastAsia="Times New Roman" w:hAnsi="Arial" w:cs="Arial"/>
          <w:noProof/>
          <w:spacing w:val="-1"/>
        </w:rPr>
        <w:t>e</w:t>
      </w:r>
      <w:r w:rsidRPr="00A07140">
        <w:rPr>
          <w:rFonts w:ascii="Arial" w:eastAsia="Times New Roman" w:hAnsi="Arial" w:cs="Arial"/>
          <w:noProof/>
        </w:rPr>
        <w:t>sid</w:t>
      </w:r>
      <w:r w:rsidRPr="00A07140">
        <w:rPr>
          <w:rFonts w:ascii="Arial" w:eastAsia="Times New Roman" w:hAnsi="Arial" w:cs="Arial"/>
          <w:noProof/>
          <w:spacing w:val="1"/>
        </w:rPr>
        <w:t>en</w:t>
      </w:r>
      <w:r w:rsidRPr="00A07140">
        <w:rPr>
          <w:rFonts w:ascii="Arial" w:eastAsia="Times New Roman" w:hAnsi="Arial" w:cs="Arial"/>
          <w:noProof/>
        </w:rPr>
        <w:t>ti</w:t>
      </w:r>
      <w:r w:rsidRPr="00A07140">
        <w:rPr>
          <w:rFonts w:ascii="Arial" w:eastAsia="Times New Roman" w:hAnsi="Arial" w:cs="Arial"/>
          <w:noProof/>
          <w:spacing w:val="1"/>
        </w:rPr>
        <w:t>a</w:t>
      </w:r>
      <w:r w:rsidRPr="00A07140">
        <w:rPr>
          <w:rFonts w:ascii="Arial" w:eastAsia="Times New Roman" w:hAnsi="Arial" w:cs="Arial"/>
          <w:noProof/>
        </w:rPr>
        <w:t>l</w:t>
      </w:r>
      <w:r w:rsidRPr="00A07140">
        <w:rPr>
          <w:rFonts w:ascii="Arial" w:eastAsia="Times New Roman" w:hAnsi="Arial" w:cs="Arial"/>
          <w:noProof/>
          <w:spacing w:val="2"/>
        </w:rPr>
        <w:t xml:space="preserve"> p</w:t>
      </w:r>
      <w:r w:rsidRPr="00A07140">
        <w:rPr>
          <w:rFonts w:ascii="Arial" w:eastAsia="Times New Roman" w:hAnsi="Arial" w:cs="Arial"/>
          <w:noProof/>
        </w:rPr>
        <w:t>ro</w:t>
      </w:r>
      <w:r w:rsidRPr="00A07140">
        <w:rPr>
          <w:rFonts w:ascii="Arial" w:eastAsia="Times New Roman" w:hAnsi="Arial" w:cs="Arial"/>
          <w:noProof/>
          <w:spacing w:val="-1"/>
        </w:rPr>
        <w:t>p</w:t>
      </w:r>
      <w:r w:rsidRPr="00A07140">
        <w:rPr>
          <w:rFonts w:ascii="Arial" w:eastAsia="Times New Roman" w:hAnsi="Arial" w:cs="Arial"/>
          <w:noProof/>
          <w:spacing w:val="1"/>
        </w:rPr>
        <w:t>e</w:t>
      </w:r>
      <w:r w:rsidRPr="00A07140">
        <w:rPr>
          <w:rFonts w:ascii="Arial" w:eastAsia="Times New Roman" w:hAnsi="Arial" w:cs="Arial"/>
          <w:noProof/>
        </w:rPr>
        <w:t>rty</w:t>
      </w:r>
      <w:r w:rsidRPr="00A07140">
        <w:rPr>
          <w:rFonts w:ascii="Arial" w:eastAsia="Times New Roman" w:hAnsi="Arial" w:cs="Arial"/>
          <w:noProof/>
          <w:spacing w:val="2"/>
        </w:rPr>
        <w:t xml:space="preserve"> </w:t>
      </w:r>
      <w:r w:rsidRPr="00A07140">
        <w:rPr>
          <w:rFonts w:ascii="Arial" w:eastAsia="Times New Roman" w:hAnsi="Arial" w:cs="Arial"/>
          <w:noProof/>
        </w:rPr>
        <w:t>is</w:t>
      </w:r>
      <w:r w:rsidRPr="00A07140">
        <w:rPr>
          <w:rFonts w:ascii="Arial" w:eastAsia="Times New Roman" w:hAnsi="Arial" w:cs="Arial"/>
          <w:noProof/>
          <w:spacing w:val="1"/>
        </w:rPr>
        <w:t xml:space="preserve"> </w:t>
      </w:r>
      <w:r w:rsidRPr="00A07140">
        <w:rPr>
          <w:rFonts w:ascii="Arial" w:eastAsia="Times New Roman" w:hAnsi="Arial" w:cs="Arial"/>
          <w:noProof/>
        </w:rPr>
        <w:t>t</w:t>
      </w:r>
      <w:r w:rsidRPr="00A07140">
        <w:rPr>
          <w:rFonts w:ascii="Arial" w:eastAsia="Times New Roman" w:hAnsi="Arial" w:cs="Arial"/>
          <w:noProof/>
          <w:spacing w:val="1"/>
        </w:rPr>
        <w:t>h</w:t>
      </w:r>
      <w:r w:rsidRPr="00A07140">
        <w:rPr>
          <w:rFonts w:ascii="Arial" w:eastAsia="Times New Roman" w:hAnsi="Arial" w:cs="Arial"/>
          <w:noProof/>
        </w:rPr>
        <w:t>e</w:t>
      </w:r>
      <w:r w:rsidRPr="00A07140">
        <w:rPr>
          <w:rFonts w:ascii="Arial" w:eastAsia="Times New Roman" w:hAnsi="Arial" w:cs="Arial"/>
          <w:noProof/>
          <w:spacing w:val="3"/>
        </w:rPr>
        <w:t xml:space="preserve"> </w:t>
      </w:r>
      <w:r w:rsidRPr="00A07140">
        <w:rPr>
          <w:rFonts w:ascii="Arial" w:eastAsia="Times New Roman" w:hAnsi="Arial" w:cs="Arial"/>
          <w:noProof/>
          <w:spacing w:val="1"/>
        </w:rPr>
        <w:t>ba</w:t>
      </w:r>
      <w:r w:rsidRPr="00A07140">
        <w:rPr>
          <w:rFonts w:ascii="Arial" w:eastAsia="Times New Roman" w:hAnsi="Arial" w:cs="Arial"/>
          <w:noProof/>
          <w:spacing w:val="-2"/>
        </w:rPr>
        <w:t>s</w:t>
      </w:r>
      <w:r w:rsidRPr="00A07140">
        <w:rPr>
          <w:rFonts w:ascii="Arial" w:eastAsia="Times New Roman" w:hAnsi="Arial" w:cs="Arial"/>
          <w:noProof/>
        </w:rPr>
        <w:t>e</w:t>
      </w:r>
      <w:r w:rsidRPr="00A07140">
        <w:rPr>
          <w:rFonts w:ascii="Arial" w:eastAsia="Times New Roman" w:hAnsi="Arial" w:cs="Arial"/>
          <w:noProof/>
          <w:spacing w:val="3"/>
        </w:rPr>
        <w:t xml:space="preserve"> </w:t>
      </w:r>
      <w:r w:rsidRPr="00A07140">
        <w:rPr>
          <w:rFonts w:ascii="Arial" w:eastAsia="Times New Roman" w:hAnsi="Arial" w:cs="Arial"/>
          <w:noProof/>
        </w:rPr>
        <w:t>rate</w:t>
      </w:r>
      <w:r w:rsidRPr="00A07140">
        <w:rPr>
          <w:rFonts w:ascii="Arial" w:eastAsia="Times New Roman" w:hAnsi="Arial" w:cs="Arial"/>
          <w:noProof/>
          <w:spacing w:val="3"/>
        </w:rPr>
        <w:t xml:space="preserve"> </w:t>
      </w:r>
      <w:r w:rsidRPr="00A07140">
        <w:rPr>
          <w:rFonts w:ascii="Arial" w:eastAsia="Times New Roman" w:hAnsi="Arial" w:cs="Arial"/>
          <w:noProof/>
          <w:spacing w:val="1"/>
        </w:rPr>
        <w:t>a</w:t>
      </w:r>
      <w:r w:rsidRPr="00A07140">
        <w:rPr>
          <w:rFonts w:ascii="Arial" w:eastAsia="Times New Roman" w:hAnsi="Arial" w:cs="Arial"/>
          <w:noProof/>
          <w:spacing w:val="-1"/>
        </w:rPr>
        <w:t>n</w:t>
      </w:r>
      <w:r w:rsidRPr="00A07140">
        <w:rPr>
          <w:rFonts w:ascii="Arial" w:eastAsia="Times New Roman" w:hAnsi="Arial" w:cs="Arial"/>
          <w:noProof/>
        </w:rPr>
        <w:t>d</w:t>
      </w:r>
      <w:r w:rsidRPr="00A07140">
        <w:rPr>
          <w:rFonts w:ascii="Arial" w:eastAsia="Times New Roman" w:hAnsi="Arial" w:cs="Arial"/>
          <w:noProof/>
          <w:spacing w:val="3"/>
        </w:rPr>
        <w:t xml:space="preserve"> </w:t>
      </w:r>
      <w:r w:rsidRPr="00A07140">
        <w:rPr>
          <w:rFonts w:ascii="Arial" w:eastAsia="Times New Roman" w:hAnsi="Arial" w:cs="Arial"/>
          <w:noProof/>
        </w:rPr>
        <w:t>t</w:t>
      </w:r>
      <w:r w:rsidRPr="00A07140">
        <w:rPr>
          <w:rFonts w:ascii="Arial" w:eastAsia="Times New Roman" w:hAnsi="Arial" w:cs="Arial"/>
          <w:noProof/>
          <w:spacing w:val="1"/>
        </w:rPr>
        <w:t>h</w:t>
      </w:r>
      <w:r w:rsidRPr="00A07140">
        <w:rPr>
          <w:rFonts w:ascii="Arial" w:eastAsia="Times New Roman" w:hAnsi="Arial" w:cs="Arial"/>
          <w:noProof/>
        </w:rPr>
        <w:t>e rat</w:t>
      </w:r>
      <w:r w:rsidRPr="00A07140">
        <w:rPr>
          <w:rFonts w:ascii="Arial" w:eastAsia="Times New Roman" w:hAnsi="Arial" w:cs="Arial"/>
          <w:noProof/>
          <w:spacing w:val="1"/>
        </w:rPr>
        <w:t>e</w:t>
      </w:r>
      <w:r w:rsidRPr="00A07140">
        <w:rPr>
          <w:rFonts w:ascii="Arial" w:eastAsia="Times New Roman" w:hAnsi="Arial" w:cs="Arial"/>
          <w:noProof/>
        </w:rPr>
        <w:t>s</w:t>
      </w:r>
      <w:r w:rsidRPr="00A07140">
        <w:rPr>
          <w:rFonts w:ascii="Arial" w:eastAsia="Times New Roman" w:hAnsi="Arial" w:cs="Arial"/>
          <w:noProof/>
          <w:spacing w:val="2"/>
        </w:rPr>
        <w:t xml:space="preserve"> </w:t>
      </w:r>
      <w:r w:rsidRPr="00A07140">
        <w:rPr>
          <w:rFonts w:ascii="Arial" w:eastAsia="Times New Roman" w:hAnsi="Arial" w:cs="Arial"/>
          <w:noProof/>
        </w:rPr>
        <w:t>c</w:t>
      </w:r>
      <w:r w:rsidRPr="00A07140">
        <w:rPr>
          <w:rFonts w:ascii="Arial" w:eastAsia="Times New Roman" w:hAnsi="Arial" w:cs="Arial"/>
          <w:noProof/>
          <w:spacing w:val="1"/>
        </w:rPr>
        <w:t>ha</w:t>
      </w:r>
      <w:r w:rsidRPr="00A07140">
        <w:rPr>
          <w:rFonts w:ascii="Arial" w:eastAsia="Times New Roman" w:hAnsi="Arial" w:cs="Arial"/>
          <w:noProof/>
        </w:rPr>
        <w:t>r</w:t>
      </w:r>
      <w:r w:rsidRPr="00A07140">
        <w:rPr>
          <w:rFonts w:ascii="Arial" w:eastAsia="Times New Roman" w:hAnsi="Arial" w:cs="Arial"/>
          <w:noProof/>
          <w:spacing w:val="-2"/>
        </w:rPr>
        <w:t>g</w:t>
      </w:r>
      <w:r w:rsidRPr="00A07140">
        <w:rPr>
          <w:rFonts w:ascii="Arial" w:eastAsia="Times New Roman" w:hAnsi="Arial" w:cs="Arial"/>
          <w:noProof/>
          <w:spacing w:val="1"/>
        </w:rPr>
        <w:t>e</w:t>
      </w:r>
      <w:r w:rsidRPr="00A07140">
        <w:rPr>
          <w:rFonts w:ascii="Arial" w:eastAsia="Times New Roman" w:hAnsi="Arial" w:cs="Arial"/>
          <w:noProof/>
        </w:rPr>
        <w:t>d</w:t>
      </w:r>
      <w:r w:rsidRPr="00A07140">
        <w:rPr>
          <w:rFonts w:ascii="Arial" w:eastAsia="Times New Roman" w:hAnsi="Arial" w:cs="Arial"/>
          <w:noProof/>
          <w:spacing w:val="3"/>
        </w:rPr>
        <w:t xml:space="preserve"> </w:t>
      </w:r>
      <w:r w:rsidRPr="00A07140">
        <w:rPr>
          <w:rFonts w:ascii="Arial" w:eastAsia="Times New Roman" w:hAnsi="Arial" w:cs="Arial"/>
          <w:noProof/>
        </w:rPr>
        <w:t>in</w:t>
      </w:r>
      <w:r w:rsidRPr="00A07140">
        <w:rPr>
          <w:rFonts w:ascii="Arial" w:eastAsia="Times New Roman" w:hAnsi="Arial" w:cs="Arial"/>
          <w:noProof/>
          <w:spacing w:val="2"/>
        </w:rPr>
        <w:t xml:space="preserve"> </w:t>
      </w:r>
      <w:r w:rsidRPr="00A07140">
        <w:rPr>
          <w:rFonts w:ascii="Arial" w:eastAsia="Times New Roman" w:hAnsi="Arial" w:cs="Arial"/>
          <w:noProof/>
        </w:rPr>
        <w:t>res</w:t>
      </w:r>
      <w:r w:rsidRPr="00A07140">
        <w:rPr>
          <w:rFonts w:ascii="Arial" w:eastAsia="Times New Roman" w:hAnsi="Arial" w:cs="Arial"/>
          <w:noProof/>
          <w:spacing w:val="-1"/>
        </w:rPr>
        <w:t>p</w:t>
      </w:r>
      <w:r w:rsidRPr="00A07140">
        <w:rPr>
          <w:rFonts w:ascii="Arial" w:eastAsia="Times New Roman" w:hAnsi="Arial" w:cs="Arial"/>
          <w:noProof/>
          <w:spacing w:val="1"/>
        </w:rPr>
        <w:t>e</w:t>
      </w:r>
      <w:r w:rsidRPr="00A07140">
        <w:rPr>
          <w:rFonts w:ascii="Arial" w:eastAsia="Times New Roman" w:hAnsi="Arial" w:cs="Arial"/>
          <w:noProof/>
        </w:rPr>
        <w:t>ct</w:t>
      </w:r>
      <w:r w:rsidRPr="00A07140">
        <w:rPr>
          <w:rFonts w:ascii="Arial" w:eastAsia="Times New Roman" w:hAnsi="Arial" w:cs="Arial"/>
          <w:noProof/>
          <w:spacing w:val="2"/>
        </w:rPr>
        <w:t xml:space="preserve"> </w:t>
      </w:r>
      <w:r w:rsidRPr="00A07140">
        <w:rPr>
          <w:rFonts w:ascii="Arial" w:eastAsia="Times New Roman" w:hAnsi="Arial" w:cs="Arial"/>
          <w:noProof/>
          <w:spacing w:val="-1"/>
        </w:rPr>
        <w:t>o</w:t>
      </w:r>
      <w:r w:rsidRPr="00A07140">
        <w:rPr>
          <w:rFonts w:ascii="Arial" w:eastAsia="Times New Roman" w:hAnsi="Arial" w:cs="Arial"/>
          <w:noProof/>
        </w:rPr>
        <w:t>f</w:t>
      </w:r>
      <w:r w:rsidRPr="00A07140">
        <w:rPr>
          <w:rFonts w:ascii="Arial" w:eastAsia="Times New Roman" w:hAnsi="Arial" w:cs="Arial"/>
          <w:noProof/>
          <w:spacing w:val="4"/>
        </w:rPr>
        <w:t xml:space="preserve"> </w:t>
      </w:r>
      <w:r w:rsidRPr="00A07140">
        <w:rPr>
          <w:rFonts w:ascii="Arial" w:eastAsia="Times New Roman" w:hAnsi="Arial" w:cs="Arial"/>
          <w:noProof/>
          <w:spacing w:val="1"/>
        </w:rPr>
        <w:t>a</w:t>
      </w:r>
      <w:r w:rsidRPr="00A07140">
        <w:rPr>
          <w:rFonts w:ascii="Arial" w:eastAsia="Times New Roman" w:hAnsi="Arial" w:cs="Arial"/>
          <w:noProof/>
        </w:rPr>
        <w:t xml:space="preserve">ll </w:t>
      </w:r>
      <w:r w:rsidRPr="00A07140">
        <w:rPr>
          <w:rFonts w:ascii="Arial" w:eastAsia="Times New Roman" w:hAnsi="Arial" w:cs="Arial"/>
          <w:noProof/>
          <w:spacing w:val="1"/>
        </w:rPr>
        <w:t>o</w:t>
      </w:r>
      <w:r w:rsidRPr="00A07140">
        <w:rPr>
          <w:rFonts w:ascii="Arial" w:eastAsia="Times New Roman" w:hAnsi="Arial" w:cs="Arial"/>
          <w:noProof/>
        </w:rPr>
        <w:t>t</w:t>
      </w:r>
      <w:r w:rsidRPr="00A07140">
        <w:rPr>
          <w:rFonts w:ascii="Arial" w:eastAsia="Times New Roman" w:hAnsi="Arial" w:cs="Arial"/>
          <w:noProof/>
          <w:spacing w:val="1"/>
        </w:rPr>
        <w:t>he</w:t>
      </w:r>
      <w:r w:rsidRPr="00A07140">
        <w:rPr>
          <w:rFonts w:ascii="Arial" w:eastAsia="Times New Roman" w:hAnsi="Arial" w:cs="Arial"/>
          <w:noProof/>
        </w:rPr>
        <w:t xml:space="preserve">r </w:t>
      </w:r>
      <w:r w:rsidRPr="00A07140">
        <w:rPr>
          <w:rFonts w:ascii="Arial" w:eastAsia="Times New Roman" w:hAnsi="Arial" w:cs="Arial"/>
          <w:noProof/>
          <w:spacing w:val="-3"/>
        </w:rPr>
        <w:t>c</w:t>
      </w:r>
      <w:r w:rsidRPr="00A07140">
        <w:rPr>
          <w:rFonts w:ascii="Arial" w:eastAsia="Times New Roman" w:hAnsi="Arial" w:cs="Arial"/>
          <w:noProof/>
          <w:spacing w:val="1"/>
        </w:rPr>
        <w:t>a</w:t>
      </w:r>
      <w:r w:rsidRPr="00A07140">
        <w:rPr>
          <w:rFonts w:ascii="Arial" w:eastAsia="Times New Roman" w:hAnsi="Arial" w:cs="Arial"/>
          <w:noProof/>
        </w:rPr>
        <w:t>t</w:t>
      </w:r>
      <w:r w:rsidRPr="00A07140">
        <w:rPr>
          <w:rFonts w:ascii="Arial" w:eastAsia="Times New Roman" w:hAnsi="Arial" w:cs="Arial"/>
          <w:noProof/>
          <w:spacing w:val="1"/>
        </w:rPr>
        <w:t>e</w:t>
      </w:r>
      <w:r w:rsidRPr="00A07140">
        <w:rPr>
          <w:rFonts w:ascii="Arial" w:eastAsia="Times New Roman" w:hAnsi="Arial" w:cs="Arial"/>
          <w:noProof/>
        </w:rPr>
        <w:t>g</w:t>
      </w:r>
      <w:r w:rsidRPr="00A07140">
        <w:rPr>
          <w:rFonts w:ascii="Arial" w:eastAsia="Times New Roman" w:hAnsi="Arial" w:cs="Arial"/>
          <w:noProof/>
          <w:spacing w:val="1"/>
        </w:rPr>
        <w:t>o</w:t>
      </w:r>
      <w:r w:rsidRPr="00A07140">
        <w:rPr>
          <w:rFonts w:ascii="Arial" w:eastAsia="Times New Roman" w:hAnsi="Arial" w:cs="Arial"/>
          <w:noProof/>
        </w:rPr>
        <w:t>r</w:t>
      </w:r>
      <w:r w:rsidRPr="00A07140">
        <w:rPr>
          <w:rFonts w:ascii="Arial" w:eastAsia="Times New Roman" w:hAnsi="Arial" w:cs="Arial"/>
          <w:noProof/>
          <w:spacing w:val="-1"/>
        </w:rPr>
        <w:t>i</w:t>
      </w:r>
      <w:r w:rsidRPr="00A07140">
        <w:rPr>
          <w:rFonts w:ascii="Arial" w:eastAsia="Times New Roman" w:hAnsi="Arial" w:cs="Arial"/>
          <w:noProof/>
          <w:spacing w:val="1"/>
        </w:rPr>
        <w:t>e</w:t>
      </w:r>
      <w:r w:rsidRPr="00A07140">
        <w:rPr>
          <w:rFonts w:ascii="Arial" w:eastAsia="Times New Roman" w:hAnsi="Arial" w:cs="Arial"/>
          <w:noProof/>
        </w:rPr>
        <w:t xml:space="preserve">s </w:t>
      </w:r>
      <w:r w:rsidRPr="00A07140">
        <w:rPr>
          <w:rFonts w:ascii="Arial" w:eastAsia="Times New Roman" w:hAnsi="Arial" w:cs="Arial"/>
          <w:noProof/>
          <w:spacing w:val="-1"/>
        </w:rPr>
        <w:t>o</w:t>
      </w:r>
      <w:r w:rsidRPr="00A07140">
        <w:rPr>
          <w:rFonts w:ascii="Arial" w:eastAsia="Times New Roman" w:hAnsi="Arial" w:cs="Arial"/>
          <w:noProof/>
        </w:rPr>
        <w:t>f</w:t>
      </w:r>
      <w:r w:rsidRPr="00A07140">
        <w:rPr>
          <w:rFonts w:ascii="Arial" w:eastAsia="Times New Roman" w:hAnsi="Arial" w:cs="Arial"/>
          <w:noProof/>
          <w:spacing w:val="1"/>
        </w:rPr>
        <w:t xml:space="preserve"> p</w:t>
      </w:r>
      <w:r w:rsidRPr="00A07140">
        <w:rPr>
          <w:rFonts w:ascii="Arial" w:eastAsia="Times New Roman" w:hAnsi="Arial" w:cs="Arial"/>
          <w:noProof/>
        </w:rPr>
        <w:t>r</w:t>
      </w:r>
      <w:r w:rsidRPr="00A07140">
        <w:rPr>
          <w:rFonts w:ascii="Arial" w:eastAsia="Times New Roman" w:hAnsi="Arial" w:cs="Arial"/>
          <w:noProof/>
          <w:spacing w:val="-2"/>
        </w:rPr>
        <w:t>o</w:t>
      </w:r>
      <w:r w:rsidRPr="00A07140">
        <w:rPr>
          <w:rFonts w:ascii="Arial" w:eastAsia="Times New Roman" w:hAnsi="Arial" w:cs="Arial"/>
          <w:noProof/>
          <w:spacing w:val="1"/>
        </w:rPr>
        <w:t>pe</w:t>
      </w:r>
      <w:r w:rsidRPr="00A07140">
        <w:rPr>
          <w:rFonts w:ascii="Arial" w:eastAsia="Times New Roman" w:hAnsi="Arial" w:cs="Arial"/>
          <w:noProof/>
        </w:rPr>
        <w:t xml:space="preserve">rties </w:t>
      </w:r>
      <w:r w:rsidRPr="00A07140">
        <w:rPr>
          <w:rFonts w:ascii="Arial" w:eastAsia="Times New Roman" w:hAnsi="Arial" w:cs="Arial"/>
          <w:noProof/>
          <w:spacing w:val="1"/>
        </w:rPr>
        <w:t>a</w:t>
      </w:r>
      <w:r w:rsidRPr="00A07140">
        <w:rPr>
          <w:rFonts w:ascii="Arial" w:eastAsia="Times New Roman" w:hAnsi="Arial" w:cs="Arial"/>
          <w:noProof/>
          <w:spacing w:val="-3"/>
        </w:rPr>
        <w:t>r</w:t>
      </w:r>
      <w:r w:rsidRPr="00A07140">
        <w:rPr>
          <w:rFonts w:ascii="Arial" w:eastAsia="Times New Roman" w:hAnsi="Arial" w:cs="Arial"/>
          <w:noProof/>
        </w:rPr>
        <w:t>e</w:t>
      </w:r>
      <w:r w:rsidRPr="00A07140">
        <w:rPr>
          <w:rFonts w:ascii="Arial" w:eastAsia="Times New Roman" w:hAnsi="Arial" w:cs="Arial"/>
          <w:noProof/>
          <w:spacing w:val="1"/>
        </w:rPr>
        <w:t xml:space="preserve"> </w:t>
      </w:r>
      <w:r w:rsidRPr="00A07140">
        <w:rPr>
          <w:rFonts w:ascii="Arial" w:eastAsia="Times New Roman" w:hAnsi="Arial" w:cs="Arial"/>
          <w:noProof/>
        </w:rPr>
        <w:t>r</w:t>
      </w:r>
      <w:r w:rsidRPr="00A07140">
        <w:rPr>
          <w:rFonts w:ascii="Arial" w:eastAsia="Times New Roman" w:hAnsi="Arial" w:cs="Arial"/>
          <w:noProof/>
          <w:spacing w:val="-2"/>
        </w:rPr>
        <w:t>e</w:t>
      </w:r>
      <w:r w:rsidRPr="00A07140">
        <w:rPr>
          <w:rFonts w:ascii="Arial" w:eastAsia="Times New Roman" w:hAnsi="Arial" w:cs="Arial"/>
          <w:noProof/>
          <w:spacing w:val="3"/>
        </w:rPr>
        <w:t>f</w:t>
      </w:r>
      <w:r w:rsidRPr="00A07140">
        <w:rPr>
          <w:rFonts w:ascii="Arial" w:eastAsia="Times New Roman" w:hAnsi="Arial" w:cs="Arial"/>
          <w:noProof/>
        </w:rPr>
        <w:t>lec</w:t>
      </w:r>
      <w:r w:rsidRPr="00A07140">
        <w:rPr>
          <w:rFonts w:ascii="Arial" w:eastAsia="Times New Roman" w:hAnsi="Arial" w:cs="Arial"/>
          <w:noProof/>
          <w:spacing w:val="-1"/>
        </w:rPr>
        <w:t>t</w:t>
      </w:r>
      <w:r w:rsidRPr="00A07140">
        <w:rPr>
          <w:rFonts w:ascii="Arial" w:eastAsia="Times New Roman" w:hAnsi="Arial" w:cs="Arial"/>
          <w:noProof/>
          <w:spacing w:val="1"/>
        </w:rPr>
        <w:t>e</w:t>
      </w:r>
      <w:r w:rsidRPr="00A07140">
        <w:rPr>
          <w:rFonts w:ascii="Arial" w:eastAsia="Times New Roman" w:hAnsi="Arial" w:cs="Arial"/>
          <w:noProof/>
        </w:rPr>
        <w:t>d</w:t>
      </w:r>
      <w:r w:rsidRPr="00A07140">
        <w:rPr>
          <w:rFonts w:ascii="Arial" w:eastAsia="Times New Roman" w:hAnsi="Arial" w:cs="Arial"/>
          <w:noProof/>
          <w:spacing w:val="-1"/>
        </w:rPr>
        <w:t xml:space="preserve"> </w:t>
      </w:r>
      <w:r w:rsidRPr="00A07140">
        <w:rPr>
          <w:rFonts w:ascii="Arial" w:eastAsia="Times New Roman" w:hAnsi="Arial" w:cs="Arial"/>
          <w:noProof/>
          <w:spacing w:val="1"/>
        </w:rPr>
        <w:t>a</w:t>
      </w:r>
      <w:r w:rsidRPr="00A07140">
        <w:rPr>
          <w:rFonts w:ascii="Arial" w:eastAsia="Times New Roman" w:hAnsi="Arial" w:cs="Arial"/>
          <w:noProof/>
        </w:rPr>
        <w:t>s</w:t>
      </w:r>
      <w:r w:rsidRPr="00A07140">
        <w:rPr>
          <w:rFonts w:ascii="Arial" w:eastAsia="Times New Roman" w:hAnsi="Arial" w:cs="Arial"/>
          <w:noProof/>
          <w:spacing w:val="-2"/>
        </w:rPr>
        <w:t xml:space="preserve"> </w:t>
      </w:r>
      <w:r w:rsidRPr="00A07140">
        <w:rPr>
          <w:rFonts w:ascii="Arial" w:eastAsia="Times New Roman" w:hAnsi="Arial" w:cs="Arial"/>
          <w:noProof/>
        </w:rPr>
        <w:t>ra</w:t>
      </w:r>
      <w:r w:rsidRPr="00A07140">
        <w:rPr>
          <w:rFonts w:ascii="Arial" w:eastAsia="Times New Roman" w:hAnsi="Arial" w:cs="Arial"/>
          <w:noProof/>
          <w:spacing w:val="1"/>
        </w:rPr>
        <w:t>t</w:t>
      </w:r>
      <w:r w:rsidRPr="00A07140">
        <w:rPr>
          <w:rFonts w:ascii="Arial" w:eastAsia="Times New Roman" w:hAnsi="Arial" w:cs="Arial"/>
          <w:noProof/>
        </w:rPr>
        <w:t>ios</w:t>
      </w:r>
      <w:r w:rsidRPr="00A07140">
        <w:rPr>
          <w:rFonts w:ascii="Arial" w:eastAsia="Times New Roman" w:hAnsi="Arial" w:cs="Arial"/>
          <w:noProof/>
          <w:spacing w:val="1"/>
        </w:rPr>
        <w:t xml:space="preserve"> </w:t>
      </w:r>
      <w:r w:rsidRPr="00A07140">
        <w:rPr>
          <w:rFonts w:ascii="Arial" w:eastAsia="Times New Roman" w:hAnsi="Arial" w:cs="Arial"/>
          <w:noProof/>
        </w:rPr>
        <w:t>to</w:t>
      </w:r>
      <w:r w:rsidRPr="00A07140">
        <w:rPr>
          <w:rFonts w:ascii="Arial" w:eastAsia="Times New Roman" w:hAnsi="Arial" w:cs="Arial"/>
          <w:noProof/>
          <w:spacing w:val="-1"/>
        </w:rPr>
        <w:t xml:space="preserve"> </w:t>
      </w:r>
      <w:r w:rsidRPr="00A07140">
        <w:rPr>
          <w:rFonts w:ascii="Arial" w:eastAsia="Times New Roman" w:hAnsi="Arial" w:cs="Arial"/>
          <w:noProof/>
          <w:spacing w:val="1"/>
        </w:rPr>
        <w:t>t</w:t>
      </w:r>
      <w:r w:rsidRPr="00A07140">
        <w:rPr>
          <w:rFonts w:ascii="Arial" w:eastAsia="Times New Roman" w:hAnsi="Arial" w:cs="Arial"/>
          <w:noProof/>
          <w:spacing w:val="-1"/>
        </w:rPr>
        <w:t>h</w:t>
      </w:r>
      <w:r w:rsidRPr="00A07140">
        <w:rPr>
          <w:rFonts w:ascii="Arial" w:eastAsia="Times New Roman" w:hAnsi="Arial" w:cs="Arial"/>
          <w:noProof/>
        </w:rPr>
        <w:t>e</w:t>
      </w:r>
      <w:r w:rsidRPr="00A07140">
        <w:rPr>
          <w:rFonts w:ascii="Arial" w:eastAsia="Times New Roman" w:hAnsi="Arial" w:cs="Arial"/>
          <w:noProof/>
          <w:spacing w:val="1"/>
        </w:rPr>
        <w:t xml:space="preserve"> </w:t>
      </w:r>
      <w:r w:rsidRPr="00A07140">
        <w:rPr>
          <w:rFonts w:ascii="Arial" w:eastAsia="Times New Roman" w:hAnsi="Arial" w:cs="Arial"/>
          <w:noProof/>
        </w:rPr>
        <w:t>resi</w:t>
      </w:r>
      <w:r w:rsidRPr="00A07140">
        <w:rPr>
          <w:rFonts w:ascii="Arial" w:eastAsia="Times New Roman" w:hAnsi="Arial" w:cs="Arial"/>
          <w:noProof/>
          <w:spacing w:val="1"/>
        </w:rPr>
        <w:t>d</w:t>
      </w:r>
      <w:r w:rsidRPr="00A07140">
        <w:rPr>
          <w:rFonts w:ascii="Arial" w:eastAsia="Times New Roman" w:hAnsi="Arial" w:cs="Arial"/>
          <w:noProof/>
          <w:spacing w:val="-1"/>
        </w:rPr>
        <w:t>e</w:t>
      </w:r>
      <w:r w:rsidRPr="00A07140">
        <w:rPr>
          <w:rFonts w:ascii="Arial" w:eastAsia="Times New Roman" w:hAnsi="Arial" w:cs="Arial"/>
          <w:noProof/>
          <w:spacing w:val="1"/>
        </w:rPr>
        <w:t>n</w:t>
      </w:r>
      <w:r w:rsidRPr="00A07140">
        <w:rPr>
          <w:rFonts w:ascii="Arial" w:eastAsia="Times New Roman" w:hAnsi="Arial" w:cs="Arial"/>
          <w:noProof/>
        </w:rPr>
        <w:t>ti</w:t>
      </w:r>
      <w:r w:rsidRPr="00A07140">
        <w:rPr>
          <w:rFonts w:ascii="Arial" w:eastAsia="Times New Roman" w:hAnsi="Arial" w:cs="Arial"/>
          <w:noProof/>
          <w:spacing w:val="-1"/>
        </w:rPr>
        <w:t>a</w:t>
      </w:r>
      <w:r w:rsidRPr="00A07140">
        <w:rPr>
          <w:rFonts w:ascii="Arial" w:eastAsia="Times New Roman" w:hAnsi="Arial" w:cs="Arial"/>
          <w:noProof/>
        </w:rPr>
        <w:t xml:space="preserve">l </w:t>
      </w:r>
      <w:r w:rsidRPr="00A07140">
        <w:rPr>
          <w:rFonts w:ascii="Arial" w:eastAsia="Times New Roman" w:hAnsi="Arial" w:cs="Arial"/>
          <w:noProof/>
          <w:spacing w:val="-1"/>
        </w:rPr>
        <w:t>r</w:t>
      </w:r>
      <w:r w:rsidRPr="00A07140">
        <w:rPr>
          <w:rFonts w:ascii="Arial" w:eastAsia="Times New Roman" w:hAnsi="Arial" w:cs="Arial"/>
          <w:noProof/>
          <w:spacing w:val="1"/>
        </w:rPr>
        <w:t>a</w:t>
      </w:r>
      <w:r w:rsidRPr="00A07140">
        <w:rPr>
          <w:rFonts w:ascii="Arial" w:eastAsia="Times New Roman" w:hAnsi="Arial" w:cs="Arial"/>
          <w:noProof/>
        </w:rPr>
        <w:t>t</w:t>
      </w:r>
      <w:r w:rsidRPr="00A07140">
        <w:rPr>
          <w:rFonts w:ascii="Arial" w:eastAsia="Times New Roman" w:hAnsi="Arial" w:cs="Arial"/>
          <w:noProof/>
          <w:spacing w:val="1"/>
        </w:rPr>
        <w:t>e</w:t>
      </w:r>
      <w:r w:rsidRPr="00A07140">
        <w:rPr>
          <w:rFonts w:ascii="Arial" w:eastAsia="Times New Roman" w:hAnsi="Arial" w:cs="Arial"/>
          <w:noProof/>
        </w:rPr>
        <w:t>.</w:t>
      </w:r>
    </w:p>
    <w:p w:rsidR="00A07140" w:rsidRPr="00A07140" w:rsidRDefault="00A07140" w:rsidP="00A07140">
      <w:pPr>
        <w:widowControl w:val="0"/>
        <w:autoSpaceDE w:val="0"/>
        <w:autoSpaceDN w:val="0"/>
        <w:ind w:left="720" w:hanging="720"/>
        <w:jc w:val="both"/>
        <w:rPr>
          <w:rFonts w:ascii="Arial" w:eastAsia="Times New Roman" w:hAnsi="Arial" w:cs="Arial"/>
          <w:b/>
          <w:noProof/>
        </w:rPr>
      </w:pPr>
    </w:p>
    <w:p w:rsidR="00A055D1" w:rsidRPr="00A07140" w:rsidRDefault="00A055D1" w:rsidP="00A055D1">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5.4</w:t>
      </w:r>
      <w:r w:rsidRPr="00A07140">
        <w:rPr>
          <w:rFonts w:ascii="Arial" w:eastAsia="Times New Roman" w:hAnsi="Arial" w:cs="Arial"/>
          <w:noProof/>
        </w:rPr>
        <w:t xml:space="preserve"> </w:t>
      </w:r>
      <w:r w:rsidRPr="00A07140">
        <w:rPr>
          <w:rFonts w:ascii="Arial" w:eastAsia="Times New Roman" w:hAnsi="Arial" w:cs="Arial"/>
          <w:noProof/>
        </w:rPr>
        <w:tab/>
        <w:t>The Council shall, in imposing the rate for each financial year, take cognizance of:</w:t>
      </w:r>
    </w:p>
    <w:p w:rsidR="00A055D1" w:rsidRPr="00A07140" w:rsidRDefault="00A055D1" w:rsidP="00A055D1">
      <w:pPr>
        <w:widowControl w:val="0"/>
        <w:autoSpaceDE w:val="0"/>
        <w:autoSpaceDN w:val="0"/>
        <w:ind w:left="720" w:hanging="720"/>
        <w:jc w:val="both"/>
        <w:rPr>
          <w:rFonts w:ascii="Arial" w:eastAsia="Times New Roman" w:hAnsi="Arial" w:cs="Arial"/>
          <w:b/>
          <w:noProof/>
        </w:rPr>
      </w:pPr>
    </w:p>
    <w:p w:rsidR="00A055D1" w:rsidRPr="00A07140" w:rsidRDefault="00A055D1" w:rsidP="00A055D1">
      <w:pPr>
        <w:widowControl w:val="0"/>
        <w:autoSpaceDE w:val="0"/>
        <w:autoSpaceDN w:val="0"/>
        <w:ind w:left="1440" w:hanging="720"/>
        <w:jc w:val="both"/>
        <w:rPr>
          <w:rFonts w:ascii="Arial" w:eastAsia="Times New Roman" w:hAnsi="Arial" w:cs="Arial"/>
          <w:noProof/>
        </w:rPr>
      </w:pPr>
      <w:r w:rsidRPr="00A07140">
        <w:rPr>
          <w:rFonts w:ascii="Arial" w:eastAsia="Times New Roman" w:hAnsi="Arial" w:cs="Arial"/>
          <w:b/>
          <w:noProof/>
        </w:rPr>
        <w:t>(a)</w:t>
      </w:r>
      <w:r w:rsidRPr="00A07140">
        <w:rPr>
          <w:rFonts w:ascii="Arial" w:eastAsia="Times New Roman" w:hAnsi="Arial" w:cs="Arial"/>
          <w:noProof/>
        </w:rPr>
        <w:tab/>
        <w:t>the aggregate burden of rates and service charges on representative property owners in the various categories of property ownership and of the extent to which this burden is or remains competitive with the comparable burden in other municipalities within the local economic region of the municipality;</w:t>
      </w:r>
    </w:p>
    <w:p w:rsidR="00A055D1" w:rsidRPr="00A07140" w:rsidRDefault="00A055D1" w:rsidP="00A055D1">
      <w:pPr>
        <w:widowControl w:val="0"/>
        <w:autoSpaceDE w:val="0"/>
        <w:autoSpaceDN w:val="0"/>
        <w:ind w:left="1440" w:hanging="720"/>
        <w:jc w:val="both"/>
        <w:rPr>
          <w:rFonts w:ascii="Arial" w:eastAsia="Times New Roman" w:hAnsi="Arial" w:cs="Arial"/>
          <w:noProof/>
        </w:rPr>
      </w:pPr>
    </w:p>
    <w:p w:rsidR="00A055D1" w:rsidRDefault="00A055D1" w:rsidP="00A055D1">
      <w:pPr>
        <w:widowControl w:val="0"/>
        <w:autoSpaceDE w:val="0"/>
        <w:autoSpaceDN w:val="0"/>
        <w:ind w:left="1440" w:hanging="720"/>
        <w:jc w:val="both"/>
        <w:rPr>
          <w:rFonts w:ascii="Arial" w:eastAsia="Times New Roman" w:hAnsi="Arial" w:cs="Arial"/>
          <w:noProof/>
        </w:rPr>
      </w:pPr>
      <w:r w:rsidRPr="00A07140">
        <w:rPr>
          <w:rFonts w:ascii="Arial" w:eastAsia="Times New Roman" w:hAnsi="Arial" w:cs="Arial"/>
          <w:b/>
          <w:noProof/>
        </w:rPr>
        <w:t>(b)</w:t>
      </w:r>
      <w:r w:rsidRPr="00A07140">
        <w:rPr>
          <w:rFonts w:ascii="Arial" w:eastAsia="Times New Roman" w:hAnsi="Arial" w:cs="Arial"/>
          <w:noProof/>
        </w:rPr>
        <w:tab/>
        <w:t>the inflation rate as indicated by the consumer price index;</w:t>
      </w:r>
    </w:p>
    <w:p w:rsidR="00A055D1" w:rsidRPr="00A07140" w:rsidRDefault="00A055D1" w:rsidP="00A055D1">
      <w:pPr>
        <w:widowControl w:val="0"/>
        <w:autoSpaceDE w:val="0"/>
        <w:autoSpaceDN w:val="0"/>
        <w:ind w:left="1440" w:hanging="720"/>
        <w:jc w:val="both"/>
        <w:rPr>
          <w:rFonts w:ascii="Arial" w:eastAsia="Times New Roman" w:hAnsi="Arial" w:cs="Arial"/>
          <w:noProof/>
        </w:rPr>
      </w:pPr>
    </w:p>
    <w:p w:rsidR="00A055D1" w:rsidRPr="00E01CBA" w:rsidRDefault="00A055D1" w:rsidP="00A055D1">
      <w:pPr>
        <w:widowControl w:val="0"/>
        <w:autoSpaceDE w:val="0"/>
        <w:autoSpaceDN w:val="0"/>
        <w:ind w:left="1440" w:hanging="720"/>
        <w:jc w:val="both"/>
        <w:rPr>
          <w:rFonts w:ascii="Arial" w:eastAsia="Times New Roman" w:hAnsi="Arial" w:cs="Arial"/>
          <w:b/>
          <w:noProof/>
          <w:color w:val="FF0000"/>
        </w:rPr>
      </w:pPr>
      <w:r>
        <w:rPr>
          <w:rFonts w:ascii="Arial" w:eastAsia="Times New Roman" w:hAnsi="Arial" w:cs="Arial"/>
          <w:b/>
          <w:noProof/>
        </w:rPr>
        <w:t>(c</w:t>
      </w:r>
      <w:r w:rsidRPr="00E01CBA">
        <w:rPr>
          <w:rFonts w:ascii="Arial" w:eastAsia="Times New Roman" w:hAnsi="Arial" w:cs="Arial"/>
          <w:b/>
          <w:noProof/>
          <w:color w:val="FF0000"/>
        </w:rPr>
        <w:t>)         the effect of increase in property values on income derived from assessment</w:t>
      </w:r>
    </w:p>
    <w:p w:rsidR="00A055D1" w:rsidRPr="00E01CBA" w:rsidRDefault="00A055D1" w:rsidP="00A055D1">
      <w:pPr>
        <w:widowControl w:val="0"/>
        <w:autoSpaceDE w:val="0"/>
        <w:autoSpaceDN w:val="0"/>
        <w:ind w:left="1440" w:hanging="720"/>
        <w:jc w:val="both"/>
        <w:rPr>
          <w:rFonts w:ascii="Arial" w:eastAsia="Times New Roman" w:hAnsi="Arial" w:cs="Arial"/>
          <w:b/>
          <w:noProof/>
          <w:color w:val="FF0000"/>
        </w:rPr>
      </w:pPr>
      <w:r w:rsidRPr="00E01CBA">
        <w:rPr>
          <w:rFonts w:ascii="Arial" w:eastAsia="Times New Roman" w:hAnsi="Arial" w:cs="Arial"/>
          <w:b/>
          <w:noProof/>
          <w:color w:val="FF0000"/>
        </w:rPr>
        <w:tab/>
        <w:t>Rates in the different categories of properties;</w:t>
      </w:r>
    </w:p>
    <w:p w:rsidR="00A055D1" w:rsidRPr="00E01CBA" w:rsidRDefault="00A055D1" w:rsidP="00A055D1">
      <w:pPr>
        <w:widowControl w:val="0"/>
        <w:autoSpaceDE w:val="0"/>
        <w:autoSpaceDN w:val="0"/>
        <w:ind w:left="1440" w:hanging="720"/>
        <w:jc w:val="both"/>
        <w:rPr>
          <w:rFonts w:ascii="Arial" w:eastAsia="Times New Roman" w:hAnsi="Arial" w:cs="Arial"/>
          <w:b/>
          <w:noProof/>
          <w:color w:val="FF0000"/>
        </w:rPr>
      </w:pPr>
    </w:p>
    <w:p w:rsidR="00A055D1" w:rsidRPr="00E01CBA" w:rsidRDefault="00A055D1" w:rsidP="00A055D1">
      <w:pPr>
        <w:widowControl w:val="0"/>
        <w:autoSpaceDE w:val="0"/>
        <w:autoSpaceDN w:val="0"/>
        <w:ind w:left="1440" w:hanging="720"/>
        <w:jc w:val="both"/>
        <w:rPr>
          <w:rFonts w:ascii="Arial" w:eastAsia="Times New Roman" w:hAnsi="Arial" w:cs="Arial"/>
          <w:noProof/>
          <w:color w:val="FF0000"/>
        </w:rPr>
      </w:pPr>
      <w:r w:rsidRPr="00E01CBA">
        <w:rPr>
          <w:rFonts w:ascii="Arial" w:eastAsia="Times New Roman" w:hAnsi="Arial" w:cs="Arial"/>
          <w:b/>
          <w:noProof/>
          <w:color w:val="FF0000"/>
        </w:rPr>
        <w:t>(d)</w:t>
      </w:r>
      <w:r w:rsidRPr="00E01CBA">
        <w:rPr>
          <w:rFonts w:ascii="Arial" w:eastAsia="Times New Roman" w:hAnsi="Arial" w:cs="Arial"/>
          <w:noProof/>
          <w:color w:val="FF0000"/>
        </w:rPr>
        <w:tab/>
        <w:t>the medium term budget growth factor determined by National Treasury guidelines.</w:t>
      </w:r>
    </w:p>
    <w:p w:rsidR="00E01CBA" w:rsidRPr="00E01CBA" w:rsidRDefault="00E01CBA" w:rsidP="00A055D1">
      <w:pPr>
        <w:widowControl w:val="0"/>
        <w:autoSpaceDE w:val="0"/>
        <w:autoSpaceDN w:val="0"/>
        <w:ind w:left="1440" w:hanging="720"/>
        <w:jc w:val="both"/>
        <w:rPr>
          <w:rFonts w:ascii="Arial" w:eastAsia="Times New Roman" w:hAnsi="Arial" w:cs="Arial"/>
          <w:noProof/>
          <w:color w:val="FF0000"/>
        </w:rPr>
      </w:pPr>
    </w:p>
    <w:p w:rsidR="00E01CBA" w:rsidRPr="00E01CBA" w:rsidRDefault="00E01CBA" w:rsidP="00E01CBA">
      <w:pPr>
        <w:widowControl w:val="0"/>
        <w:autoSpaceDE w:val="0"/>
        <w:autoSpaceDN w:val="0"/>
        <w:ind w:left="1440" w:hanging="720"/>
        <w:jc w:val="both"/>
        <w:rPr>
          <w:rFonts w:ascii="Arial" w:eastAsia="Times New Roman" w:hAnsi="Arial" w:cs="Arial"/>
          <w:noProof/>
          <w:color w:val="FF0000"/>
        </w:rPr>
      </w:pPr>
      <w:r w:rsidRPr="00E01CBA">
        <w:rPr>
          <w:rFonts w:ascii="Arial" w:eastAsia="Times New Roman" w:hAnsi="Arial" w:cs="Arial"/>
          <w:b/>
          <w:noProof/>
          <w:color w:val="FF0000"/>
        </w:rPr>
        <w:t>(e)</w:t>
      </w:r>
      <w:r w:rsidRPr="00E01CBA">
        <w:rPr>
          <w:rFonts w:ascii="Arial" w:eastAsia="Times New Roman" w:hAnsi="Arial" w:cs="Arial"/>
          <w:b/>
          <w:noProof/>
          <w:color w:val="FF0000"/>
        </w:rPr>
        <w:tab/>
      </w:r>
      <w:r w:rsidRPr="00E01CBA">
        <w:rPr>
          <w:rFonts w:ascii="Arial" w:eastAsia="Times New Roman" w:hAnsi="Arial" w:cs="Arial"/>
          <w:noProof/>
          <w:color w:val="FF0000"/>
        </w:rPr>
        <w:t>the municipality’s budgetary needs;</w:t>
      </w:r>
    </w:p>
    <w:p w:rsidR="00E01CBA" w:rsidRPr="00E01CBA" w:rsidRDefault="00E01CBA" w:rsidP="00E01CBA">
      <w:pPr>
        <w:widowControl w:val="0"/>
        <w:autoSpaceDE w:val="0"/>
        <w:autoSpaceDN w:val="0"/>
        <w:ind w:left="1440" w:hanging="720"/>
        <w:jc w:val="both"/>
        <w:rPr>
          <w:rFonts w:ascii="Arial" w:eastAsia="Times New Roman" w:hAnsi="Arial" w:cs="Arial"/>
          <w:noProof/>
          <w:color w:val="FF0000"/>
        </w:rPr>
      </w:pPr>
    </w:p>
    <w:p w:rsidR="00E01CBA" w:rsidRPr="00E01CBA" w:rsidRDefault="00E01CBA" w:rsidP="00E01CBA">
      <w:pPr>
        <w:widowControl w:val="0"/>
        <w:autoSpaceDE w:val="0"/>
        <w:autoSpaceDN w:val="0"/>
        <w:ind w:left="1440" w:hanging="720"/>
        <w:jc w:val="both"/>
        <w:rPr>
          <w:rFonts w:ascii="Arial" w:eastAsia="Times New Roman" w:hAnsi="Arial" w:cs="Arial"/>
          <w:noProof/>
          <w:color w:val="FF0000"/>
        </w:rPr>
      </w:pPr>
      <w:r w:rsidRPr="00E01CBA">
        <w:rPr>
          <w:rFonts w:ascii="Arial" w:eastAsia="Times New Roman" w:hAnsi="Arial" w:cs="Arial"/>
          <w:noProof/>
          <w:color w:val="FF0000"/>
        </w:rPr>
        <w:t>(f)</w:t>
      </w:r>
      <w:r w:rsidRPr="00E01CBA">
        <w:rPr>
          <w:rFonts w:ascii="Arial" w:eastAsia="Times New Roman" w:hAnsi="Arial" w:cs="Arial"/>
          <w:noProof/>
          <w:color w:val="FF0000"/>
        </w:rPr>
        <w:tab/>
        <w:t>the municipality’s integrated development plan; and</w:t>
      </w:r>
    </w:p>
    <w:p w:rsidR="00E01CBA" w:rsidRPr="00E01CBA" w:rsidRDefault="00E01CBA" w:rsidP="00E01CBA">
      <w:pPr>
        <w:widowControl w:val="0"/>
        <w:autoSpaceDE w:val="0"/>
        <w:autoSpaceDN w:val="0"/>
        <w:ind w:left="1440" w:hanging="720"/>
        <w:jc w:val="both"/>
        <w:rPr>
          <w:rFonts w:ascii="Arial" w:eastAsia="Times New Roman" w:hAnsi="Arial" w:cs="Arial"/>
          <w:noProof/>
          <w:color w:val="FF0000"/>
        </w:rPr>
      </w:pPr>
    </w:p>
    <w:p w:rsidR="00E01CBA" w:rsidRPr="00E01CBA" w:rsidRDefault="00E01CBA" w:rsidP="00E01CBA">
      <w:pPr>
        <w:widowControl w:val="0"/>
        <w:autoSpaceDE w:val="0"/>
        <w:autoSpaceDN w:val="0"/>
        <w:ind w:left="1440" w:hanging="720"/>
        <w:jc w:val="both"/>
        <w:rPr>
          <w:rFonts w:ascii="Arial" w:eastAsia="Times New Roman" w:hAnsi="Arial" w:cs="Arial"/>
          <w:noProof/>
          <w:color w:val="FF0000"/>
        </w:rPr>
      </w:pPr>
      <w:r w:rsidRPr="00E01CBA">
        <w:rPr>
          <w:rFonts w:ascii="Arial" w:eastAsia="Times New Roman" w:hAnsi="Arial" w:cs="Arial"/>
          <w:noProof/>
          <w:color w:val="FF0000"/>
        </w:rPr>
        <w:t>(g)</w:t>
      </w:r>
      <w:r w:rsidRPr="00E01CBA">
        <w:rPr>
          <w:rFonts w:ascii="Arial" w:eastAsia="Times New Roman" w:hAnsi="Arial" w:cs="Arial"/>
          <w:noProof/>
          <w:color w:val="FF0000"/>
        </w:rPr>
        <w:tab/>
        <w:t>surpluses contributed by other services</w:t>
      </w:r>
    </w:p>
    <w:p w:rsidR="00E01CBA" w:rsidRPr="00E01CBA" w:rsidRDefault="00E01CBA" w:rsidP="00E01CBA">
      <w:pPr>
        <w:widowControl w:val="0"/>
        <w:autoSpaceDE w:val="0"/>
        <w:autoSpaceDN w:val="0"/>
        <w:ind w:left="1440" w:hanging="720"/>
        <w:jc w:val="both"/>
        <w:rPr>
          <w:rFonts w:ascii="Arial" w:eastAsia="Times New Roman" w:hAnsi="Arial" w:cs="Arial"/>
          <w:noProof/>
          <w:color w:val="FF0000"/>
        </w:rPr>
      </w:pPr>
    </w:p>
    <w:p w:rsidR="00E01CBA" w:rsidRPr="00E01CBA" w:rsidRDefault="00E01CBA" w:rsidP="00E01CBA">
      <w:pPr>
        <w:widowControl w:val="0"/>
        <w:autoSpaceDE w:val="0"/>
        <w:autoSpaceDN w:val="0"/>
        <w:ind w:left="1440" w:hanging="720"/>
        <w:jc w:val="both"/>
        <w:rPr>
          <w:rFonts w:ascii="Arial" w:eastAsia="Times New Roman" w:hAnsi="Arial" w:cs="Arial"/>
          <w:noProof/>
          <w:color w:val="FF0000"/>
        </w:rPr>
      </w:pPr>
      <w:r w:rsidRPr="00E01CBA">
        <w:rPr>
          <w:rFonts w:ascii="Arial" w:eastAsia="Times New Roman" w:hAnsi="Arial" w:cs="Arial"/>
          <w:noProof/>
          <w:color w:val="FF0000"/>
        </w:rPr>
        <w:t>(h)</w:t>
      </w:r>
      <w:r w:rsidRPr="00E01CBA">
        <w:rPr>
          <w:rFonts w:ascii="Arial" w:eastAsia="Times New Roman" w:hAnsi="Arial" w:cs="Arial"/>
          <w:noProof/>
          <w:color w:val="FF0000"/>
        </w:rPr>
        <w:tab/>
        <w:t>The need to balance the financial needs of the municipality with the affordability of rates for the ratepayers</w:t>
      </w:r>
    </w:p>
    <w:p w:rsidR="00A055D1" w:rsidRDefault="00A055D1" w:rsidP="00A07140">
      <w:pPr>
        <w:widowControl w:val="0"/>
        <w:autoSpaceDE w:val="0"/>
        <w:autoSpaceDN w:val="0"/>
        <w:jc w:val="both"/>
        <w:rPr>
          <w:rFonts w:ascii="Arial" w:eastAsia="Times New Roman" w:hAnsi="Arial" w:cs="Arial"/>
          <w:b/>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b/>
          <w:noProof/>
        </w:rPr>
        <w:t>5.5</w:t>
      </w:r>
      <w:r w:rsidRPr="00A07140">
        <w:rPr>
          <w:rFonts w:ascii="Arial" w:eastAsia="Times New Roman" w:hAnsi="Arial" w:cs="Arial"/>
          <w:noProof/>
        </w:rPr>
        <w:tab/>
        <w:t>The following principles underpin this policy:</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ind w:left="1440" w:hanging="720"/>
        <w:jc w:val="both"/>
        <w:rPr>
          <w:rFonts w:ascii="Arial" w:eastAsia="Times New Roman" w:hAnsi="Arial" w:cs="Arial"/>
          <w:noProof/>
        </w:rPr>
      </w:pPr>
      <w:r w:rsidRPr="00A07140">
        <w:rPr>
          <w:rFonts w:ascii="Arial" w:eastAsia="Times New Roman" w:hAnsi="Arial" w:cs="Arial"/>
          <w:b/>
          <w:noProof/>
        </w:rPr>
        <w:t>(a)</w:t>
      </w:r>
      <w:r w:rsidRPr="00A07140">
        <w:rPr>
          <w:rFonts w:ascii="Arial" w:eastAsia="Times New Roman" w:hAnsi="Arial" w:cs="Arial"/>
          <w:noProof/>
        </w:rPr>
        <w:tab/>
        <w:t>All ratepayers, in a specific category, as determined by the Council from time to time, shall be treated equitably, as required by Section 3 (3) (a) of the Act and, to this end:</w:t>
      </w:r>
    </w:p>
    <w:p w:rsidR="00A07140" w:rsidRPr="00A07140" w:rsidRDefault="00A07140" w:rsidP="00A07140">
      <w:pPr>
        <w:widowControl w:val="0"/>
        <w:autoSpaceDE w:val="0"/>
        <w:autoSpaceDN w:val="0"/>
        <w:ind w:left="1440" w:hanging="720"/>
        <w:jc w:val="both"/>
        <w:rPr>
          <w:rFonts w:ascii="Arial" w:eastAsia="Times New Roman" w:hAnsi="Arial" w:cs="Arial"/>
          <w:b/>
        </w:rPr>
      </w:pPr>
    </w:p>
    <w:p w:rsidR="00A07140" w:rsidRPr="00A07140" w:rsidRDefault="00A07140" w:rsidP="00584211">
      <w:pPr>
        <w:widowControl w:val="0"/>
        <w:autoSpaceDE w:val="0"/>
        <w:autoSpaceDN w:val="0"/>
        <w:ind w:left="2160" w:hanging="720"/>
        <w:jc w:val="both"/>
        <w:rPr>
          <w:rFonts w:ascii="Arial" w:eastAsia="Times New Roman" w:hAnsi="Arial" w:cs="Arial"/>
        </w:rPr>
      </w:pPr>
      <w:r w:rsidRPr="00A07140">
        <w:rPr>
          <w:rFonts w:ascii="Arial" w:eastAsia="Times New Roman" w:hAnsi="Arial" w:cs="Arial"/>
          <w:b/>
        </w:rPr>
        <w:t>(</w:t>
      </w:r>
      <w:proofErr w:type="spellStart"/>
      <w:r w:rsidRPr="00A07140">
        <w:rPr>
          <w:rFonts w:ascii="Arial" w:eastAsia="Times New Roman" w:hAnsi="Arial" w:cs="Arial"/>
          <w:b/>
        </w:rPr>
        <w:t>i</w:t>
      </w:r>
      <w:proofErr w:type="spellEnd"/>
      <w:r w:rsidRPr="00A07140">
        <w:rPr>
          <w:rFonts w:ascii="Arial" w:eastAsia="Times New Roman" w:hAnsi="Arial" w:cs="Arial"/>
          <w:b/>
        </w:rPr>
        <w:t>)</w:t>
      </w:r>
      <w:r w:rsidRPr="00A07140">
        <w:rPr>
          <w:rFonts w:ascii="Arial" w:eastAsia="Times New Roman" w:hAnsi="Arial" w:cs="Arial"/>
        </w:rPr>
        <w:tab/>
        <w:t xml:space="preserve">ratepayers with similar properties will </w:t>
      </w:r>
      <w:r w:rsidR="00FD6405">
        <w:rPr>
          <w:rFonts w:ascii="Arial" w:eastAsia="Times New Roman" w:hAnsi="Arial" w:cs="Arial"/>
        </w:rPr>
        <w:t>be treated equitabl</w:t>
      </w:r>
      <w:r w:rsidR="00584211">
        <w:rPr>
          <w:rFonts w:ascii="Arial" w:eastAsia="Times New Roman" w:hAnsi="Arial" w:cs="Arial"/>
        </w:rPr>
        <w:t>y</w:t>
      </w:r>
      <w:r w:rsidRPr="00A07140">
        <w:rPr>
          <w:rFonts w:ascii="Arial" w:eastAsia="Times New Roman" w:hAnsi="Arial" w:cs="Arial"/>
        </w:rPr>
        <w:t xml:space="preserve"> </w:t>
      </w:r>
      <w:r w:rsidR="00584211">
        <w:rPr>
          <w:rFonts w:ascii="Arial" w:eastAsia="Times New Roman" w:hAnsi="Arial" w:cs="Arial"/>
        </w:rPr>
        <w:t>with reference to reference to levying of rates</w:t>
      </w:r>
      <w:r w:rsidRPr="00A07140">
        <w:rPr>
          <w:rFonts w:ascii="Arial" w:eastAsia="Times New Roman" w:hAnsi="Arial" w:cs="Arial"/>
        </w:rPr>
        <w:t>;</w:t>
      </w:r>
    </w:p>
    <w:p w:rsidR="00A07140" w:rsidRPr="00A07140" w:rsidRDefault="00A07140" w:rsidP="00A07140">
      <w:pPr>
        <w:widowControl w:val="0"/>
        <w:autoSpaceDE w:val="0"/>
        <w:autoSpaceDN w:val="0"/>
        <w:ind w:left="1440"/>
        <w:jc w:val="both"/>
        <w:rPr>
          <w:rFonts w:ascii="Arial" w:eastAsia="Times New Roman" w:hAnsi="Arial" w:cs="Arial"/>
          <w:b/>
        </w:rPr>
      </w:pPr>
    </w:p>
    <w:p w:rsidR="00A07140" w:rsidRPr="00A07140" w:rsidRDefault="00A07140" w:rsidP="00A07140">
      <w:pPr>
        <w:widowControl w:val="0"/>
        <w:autoSpaceDE w:val="0"/>
        <w:autoSpaceDN w:val="0"/>
        <w:ind w:left="2160" w:hanging="720"/>
        <w:jc w:val="both"/>
        <w:rPr>
          <w:rFonts w:ascii="Arial" w:eastAsia="Times New Roman" w:hAnsi="Arial" w:cs="Arial"/>
        </w:rPr>
      </w:pPr>
      <w:r w:rsidRPr="00A07140">
        <w:rPr>
          <w:rFonts w:ascii="Arial" w:eastAsia="Times New Roman" w:hAnsi="Arial" w:cs="Arial"/>
          <w:b/>
        </w:rPr>
        <w:t>(ii)</w:t>
      </w:r>
      <w:r w:rsidRPr="00A07140">
        <w:rPr>
          <w:rFonts w:ascii="Arial" w:eastAsia="Times New Roman" w:hAnsi="Arial" w:cs="Arial"/>
        </w:rPr>
        <w:tab/>
        <w:t>the Council shall take into account the ability of ratepayers to pay their rates;</w:t>
      </w:r>
    </w:p>
    <w:p w:rsidR="00A07140" w:rsidRPr="00A07140" w:rsidRDefault="00A07140" w:rsidP="00A07140">
      <w:pPr>
        <w:widowControl w:val="0"/>
        <w:autoSpaceDE w:val="0"/>
        <w:autoSpaceDN w:val="0"/>
        <w:ind w:left="2160" w:hanging="720"/>
        <w:jc w:val="both"/>
        <w:rPr>
          <w:rFonts w:ascii="Arial" w:eastAsia="Times New Roman" w:hAnsi="Arial" w:cs="Arial"/>
          <w:b/>
        </w:rPr>
      </w:pPr>
    </w:p>
    <w:p w:rsidR="00A07140" w:rsidRDefault="00A07140" w:rsidP="00A07140">
      <w:pPr>
        <w:widowControl w:val="0"/>
        <w:autoSpaceDE w:val="0"/>
        <w:autoSpaceDN w:val="0"/>
        <w:ind w:left="2160" w:hanging="720"/>
        <w:jc w:val="both"/>
        <w:rPr>
          <w:rFonts w:ascii="Arial" w:eastAsia="Times New Roman" w:hAnsi="Arial" w:cs="Arial"/>
        </w:rPr>
      </w:pPr>
      <w:r w:rsidRPr="00A07140">
        <w:rPr>
          <w:rFonts w:ascii="Arial" w:eastAsia="Times New Roman" w:hAnsi="Arial" w:cs="Arial"/>
          <w:b/>
        </w:rPr>
        <w:t>(iii)</w:t>
      </w:r>
      <w:r w:rsidRPr="00A07140">
        <w:rPr>
          <w:rFonts w:ascii="Arial" w:eastAsia="Times New Roman" w:hAnsi="Arial" w:cs="Arial"/>
        </w:rPr>
        <w:tab/>
        <w:t>the Council shall take cognizance of the effect on the rates burden of ratepayers of the migration from a site rating system to a system where the market value of the land, or site together with the improvements thereon, is rated</w:t>
      </w:r>
      <w:r w:rsidR="00A055D1">
        <w:rPr>
          <w:rFonts w:ascii="Arial" w:eastAsia="Times New Roman" w:hAnsi="Arial" w:cs="Arial"/>
        </w:rPr>
        <w:t>;</w:t>
      </w:r>
    </w:p>
    <w:p w:rsidR="00A055D1" w:rsidRPr="00A07140" w:rsidRDefault="00096B57" w:rsidP="00A07140">
      <w:pPr>
        <w:widowControl w:val="0"/>
        <w:autoSpaceDE w:val="0"/>
        <w:autoSpaceDN w:val="0"/>
        <w:ind w:left="2160" w:hanging="720"/>
        <w:jc w:val="both"/>
        <w:rPr>
          <w:rFonts w:ascii="Arial" w:eastAsia="Times New Roman" w:hAnsi="Arial" w:cs="Arial"/>
        </w:rPr>
      </w:pPr>
      <w:r>
        <w:rPr>
          <w:rFonts w:ascii="Arial" w:eastAsia="Times New Roman" w:hAnsi="Arial" w:cs="Arial"/>
          <w:b/>
        </w:rPr>
        <w:t xml:space="preserve">(iv)  </w:t>
      </w:r>
      <w:r>
        <w:rPr>
          <w:rFonts w:ascii="Arial" w:eastAsia="Times New Roman" w:hAnsi="Arial" w:cs="Arial"/>
          <w:b/>
        </w:rPr>
        <w:tab/>
      </w:r>
      <w:r w:rsidRPr="00096B57">
        <w:rPr>
          <w:rFonts w:ascii="Arial" w:eastAsia="Times New Roman" w:hAnsi="Arial" w:cs="Arial"/>
          <w:b/>
          <w:highlight w:val="yellow"/>
        </w:rPr>
        <w:t>the council shall take into account the need for an equitable distribution of the rates burden amongst the different categories of land uses.</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ind w:firstLine="720"/>
        <w:jc w:val="both"/>
        <w:rPr>
          <w:rFonts w:ascii="Arial" w:eastAsia="Times New Roman" w:hAnsi="Arial" w:cs="Arial"/>
          <w:noProof/>
        </w:rPr>
      </w:pPr>
      <w:r w:rsidRPr="00A07140">
        <w:rPr>
          <w:rFonts w:ascii="Arial" w:eastAsia="Times New Roman" w:hAnsi="Arial" w:cs="Arial"/>
          <w:b/>
          <w:noProof/>
        </w:rPr>
        <w:t>(b)</w:t>
      </w:r>
      <w:r w:rsidRPr="00A07140">
        <w:rPr>
          <w:rFonts w:ascii="Arial" w:eastAsia="Times New Roman" w:hAnsi="Arial" w:cs="Arial"/>
          <w:noProof/>
        </w:rPr>
        <w:tab/>
        <w:t>Rates are raised in proportion to the market value of the property;</w:t>
      </w:r>
    </w:p>
    <w:p w:rsidR="00A07140" w:rsidRPr="00A07140" w:rsidRDefault="00A07140" w:rsidP="00A07140">
      <w:pPr>
        <w:widowControl w:val="0"/>
        <w:autoSpaceDE w:val="0"/>
        <w:autoSpaceDN w:val="0"/>
        <w:ind w:left="1440" w:hanging="720"/>
        <w:jc w:val="both"/>
        <w:rPr>
          <w:rFonts w:ascii="Arial" w:eastAsia="Times New Roman" w:hAnsi="Arial" w:cs="Arial"/>
          <w:noProof/>
        </w:rPr>
      </w:pPr>
      <w:r w:rsidRPr="00A07140">
        <w:rPr>
          <w:rFonts w:ascii="Arial" w:eastAsia="Times New Roman" w:hAnsi="Arial" w:cs="Arial"/>
          <w:b/>
          <w:noProof/>
        </w:rPr>
        <w:t>(c)</w:t>
      </w:r>
      <w:r w:rsidRPr="00A07140">
        <w:rPr>
          <w:rFonts w:ascii="Arial" w:eastAsia="Times New Roman" w:hAnsi="Arial" w:cs="Arial"/>
          <w:noProof/>
        </w:rPr>
        <w:tab/>
        <w:t>The municipal manager or his nominee must, subject to the guidelines provided by the National Treasury and the Council, make provision for the following classification of services rendered by the municipality:</w:t>
      </w:r>
      <w:r w:rsidRPr="00A07140">
        <w:rPr>
          <w:rFonts w:ascii="Arial" w:eastAsia="Times New Roman" w:hAnsi="Arial" w:cs="Arial"/>
          <w:noProof/>
        </w:rPr>
        <w:noBreakHyphen/>
      </w:r>
    </w:p>
    <w:p w:rsidR="00A07140" w:rsidRPr="00A07140" w:rsidRDefault="00A07140" w:rsidP="00A07140">
      <w:pPr>
        <w:widowControl w:val="0"/>
        <w:autoSpaceDE w:val="0"/>
        <w:autoSpaceDN w:val="0"/>
        <w:ind w:left="1440" w:hanging="720"/>
        <w:jc w:val="both"/>
        <w:rPr>
          <w:rFonts w:ascii="Arial" w:eastAsia="Times New Roman" w:hAnsi="Arial" w:cs="Arial"/>
          <w:b/>
          <w:noProof/>
        </w:rPr>
      </w:pPr>
    </w:p>
    <w:p w:rsidR="00A07140" w:rsidRPr="00A07140" w:rsidRDefault="00A07140" w:rsidP="00A07140">
      <w:pPr>
        <w:widowControl w:val="0"/>
        <w:autoSpaceDE w:val="0"/>
        <w:autoSpaceDN w:val="0"/>
        <w:spacing w:line="360" w:lineRule="auto"/>
        <w:ind w:left="1440"/>
        <w:jc w:val="both"/>
        <w:rPr>
          <w:rFonts w:ascii="Arial" w:eastAsia="Times New Roman" w:hAnsi="Arial" w:cs="Arial"/>
          <w:noProof/>
        </w:rPr>
      </w:pPr>
      <w:r w:rsidRPr="00A07140">
        <w:rPr>
          <w:rFonts w:ascii="Arial" w:eastAsia="Times New Roman" w:hAnsi="Arial" w:cs="Arial"/>
          <w:b/>
          <w:noProof/>
        </w:rPr>
        <w:t>(i)</w:t>
      </w:r>
      <w:r w:rsidRPr="00A07140">
        <w:rPr>
          <w:rFonts w:ascii="Arial" w:eastAsia="Times New Roman" w:hAnsi="Arial" w:cs="Arial"/>
          <w:noProof/>
        </w:rPr>
        <w:tab/>
        <w:t>trading services;</w:t>
      </w:r>
    </w:p>
    <w:p w:rsidR="00A07140" w:rsidRPr="00A07140" w:rsidRDefault="00A07140" w:rsidP="00A07140">
      <w:pPr>
        <w:widowControl w:val="0"/>
        <w:autoSpaceDE w:val="0"/>
        <w:autoSpaceDN w:val="0"/>
        <w:spacing w:line="360" w:lineRule="auto"/>
        <w:ind w:left="1440"/>
        <w:jc w:val="both"/>
        <w:rPr>
          <w:rFonts w:ascii="Arial" w:eastAsia="Times New Roman" w:hAnsi="Arial" w:cs="Arial"/>
          <w:noProof/>
        </w:rPr>
      </w:pPr>
      <w:r w:rsidRPr="00A07140">
        <w:rPr>
          <w:rFonts w:ascii="Arial" w:eastAsia="Times New Roman" w:hAnsi="Arial" w:cs="Arial"/>
          <w:b/>
          <w:noProof/>
        </w:rPr>
        <w:t>(ii)</w:t>
      </w:r>
      <w:r w:rsidRPr="00A07140">
        <w:rPr>
          <w:rFonts w:ascii="Arial" w:eastAsia="Times New Roman" w:hAnsi="Arial" w:cs="Arial"/>
          <w:noProof/>
        </w:rPr>
        <w:tab/>
        <w:t>economic services;</w:t>
      </w:r>
    </w:p>
    <w:p w:rsidR="00A07140" w:rsidRPr="00A07140" w:rsidRDefault="00A07140" w:rsidP="00A07140">
      <w:pPr>
        <w:widowControl w:val="0"/>
        <w:autoSpaceDE w:val="0"/>
        <w:autoSpaceDN w:val="0"/>
        <w:ind w:left="2160" w:hanging="720"/>
        <w:jc w:val="both"/>
        <w:rPr>
          <w:rFonts w:ascii="Arial" w:eastAsia="Times New Roman" w:hAnsi="Arial" w:cs="Arial"/>
          <w:noProof/>
        </w:rPr>
      </w:pPr>
      <w:r w:rsidRPr="00A07140">
        <w:rPr>
          <w:rFonts w:ascii="Arial" w:eastAsia="Times New Roman" w:hAnsi="Arial" w:cs="Arial"/>
          <w:b/>
          <w:noProof/>
        </w:rPr>
        <w:t>(iii)</w:t>
      </w:r>
      <w:r w:rsidRPr="00A07140">
        <w:rPr>
          <w:rFonts w:ascii="Arial" w:eastAsia="Times New Roman" w:hAnsi="Arial" w:cs="Arial"/>
          <w:noProof/>
        </w:rPr>
        <w:tab/>
        <w:t xml:space="preserve">community and subsidised services which shall exclude trading and </w:t>
      </w:r>
      <w:r w:rsidRPr="00A07140">
        <w:rPr>
          <w:rFonts w:ascii="Arial" w:eastAsia="Times New Roman" w:hAnsi="Arial" w:cs="Arial"/>
          <w:noProof/>
        </w:rPr>
        <w:lastRenderedPageBreak/>
        <w:t>economic services.</w:t>
      </w:r>
    </w:p>
    <w:p w:rsidR="00A07140" w:rsidRPr="00A07140" w:rsidRDefault="00A07140" w:rsidP="00A07140">
      <w:pPr>
        <w:widowControl w:val="0"/>
        <w:autoSpaceDE w:val="0"/>
        <w:autoSpaceDN w:val="0"/>
        <w:jc w:val="both"/>
        <w:rPr>
          <w:rFonts w:ascii="Arial" w:eastAsia="Times New Roman" w:hAnsi="Arial" w:cs="Arial"/>
          <w:b/>
          <w:noProof/>
        </w:rPr>
      </w:pPr>
    </w:p>
    <w:p w:rsidR="00A07140" w:rsidRPr="00A07140" w:rsidRDefault="00A07140" w:rsidP="00A07140">
      <w:pPr>
        <w:widowControl w:val="0"/>
        <w:autoSpaceDE w:val="0"/>
        <w:autoSpaceDN w:val="0"/>
        <w:ind w:left="1440" w:hanging="720"/>
        <w:jc w:val="both"/>
        <w:rPr>
          <w:rFonts w:ascii="Arial" w:eastAsia="Times New Roman" w:hAnsi="Arial" w:cs="Arial"/>
          <w:noProof/>
        </w:rPr>
      </w:pPr>
      <w:r w:rsidRPr="00A07140">
        <w:rPr>
          <w:rFonts w:ascii="Arial" w:eastAsia="Times New Roman" w:hAnsi="Arial" w:cs="Arial"/>
          <w:b/>
          <w:noProof/>
        </w:rPr>
        <w:t>(d)</w:t>
      </w:r>
      <w:r w:rsidRPr="00A07140">
        <w:rPr>
          <w:rFonts w:ascii="Arial" w:eastAsia="Times New Roman" w:hAnsi="Arial" w:cs="Arial"/>
          <w:noProof/>
        </w:rPr>
        <w:tab/>
        <w:t>Trading and economic services referred to in subparagraph (c) must be ring fenced and financed from service charges while community and subsidised services referred to in that subparagraph will be financed from surpluses on trading and economic services, regulatory fees, rates and rates related income;</w:t>
      </w:r>
    </w:p>
    <w:p w:rsidR="00A07140" w:rsidRPr="00A07140" w:rsidRDefault="00A07140" w:rsidP="00A07140">
      <w:pPr>
        <w:widowControl w:val="0"/>
        <w:autoSpaceDE w:val="0"/>
        <w:autoSpaceDN w:val="0"/>
        <w:ind w:left="1440" w:hanging="720"/>
        <w:jc w:val="both"/>
        <w:rPr>
          <w:rFonts w:ascii="Arial" w:eastAsia="Times New Roman" w:hAnsi="Arial" w:cs="Arial"/>
          <w:b/>
          <w:noProof/>
        </w:rPr>
      </w:pPr>
    </w:p>
    <w:p w:rsidR="00A07140" w:rsidRPr="00A07140" w:rsidRDefault="00A07140" w:rsidP="00A07140">
      <w:pPr>
        <w:widowControl w:val="0"/>
        <w:autoSpaceDE w:val="0"/>
        <w:autoSpaceDN w:val="0"/>
        <w:ind w:left="1440" w:hanging="720"/>
        <w:jc w:val="both"/>
        <w:rPr>
          <w:rFonts w:ascii="Arial" w:eastAsia="Times New Roman" w:hAnsi="Arial" w:cs="Arial"/>
          <w:noProof/>
        </w:rPr>
      </w:pPr>
      <w:r w:rsidRPr="00A07140">
        <w:rPr>
          <w:rFonts w:ascii="Arial" w:eastAsia="Times New Roman" w:hAnsi="Arial" w:cs="Arial"/>
          <w:b/>
          <w:noProof/>
        </w:rPr>
        <w:t>(e)</w:t>
      </w:r>
      <w:r w:rsidRPr="00A07140">
        <w:rPr>
          <w:rFonts w:ascii="Arial" w:eastAsia="Times New Roman" w:hAnsi="Arial" w:cs="Arial"/>
          <w:noProof/>
        </w:rPr>
        <w:tab/>
        <w:t>Unless compelling reasons exist to the contrary, property rates shall not be used to subsidize trading services;</w:t>
      </w:r>
    </w:p>
    <w:p w:rsidR="00A07140" w:rsidRPr="00A07140" w:rsidRDefault="00A07140" w:rsidP="00A07140">
      <w:pPr>
        <w:widowControl w:val="0"/>
        <w:autoSpaceDE w:val="0"/>
        <w:autoSpaceDN w:val="0"/>
        <w:ind w:left="1440" w:hanging="720"/>
        <w:jc w:val="both"/>
        <w:rPr>
          <w:rFonts w:ascii="Arial" w:eastAsia="Times New Roman" w:hAnsi="Arial" w:cs="Arial"/>
          <w:b/>
          <w:noProof/>
        </w:rPr>
      </w:pPr>
    </w:p>
    <w:p w:rsidR="00A07140" w:rsidRPr="00A07140" w:rsidRDefault="00A07140" w:rsidP="00A07140">
      <w:pPr>
        <w:widowControl w:val="0"/>
        <w:autoSpaceDE w:val="0"/>
        <w:autoSpaceDN w:val="0"/>
        <w:ind w:left="1440" w:hanging="720"/>
        <w:jc w:val="both"/>
        <w:rPr>
          <w:rFonts w:ascii="Arial" w:eastAsia="Times New Roman" w:hAnsi="Arial" w:cs="Arial"/>
          <w:noProof/>
        </w:rPr>
      </w:pPr>
      <w:r w:rsidRPr="00A07140">
        <w:rPr>
          <w:rFonts w:ascii="Arial" w:eastAsia="Times New Roman" w:hAnsi="Arial" w:cs="Arial"/>
          <w:b/>
          <w:noProof/>
        </w:rPr>
        <w:t>(f)</w:t>
      </w:r>
      <w:r w:rsidRPr="00A07140">
        <w:rPr>
          <w:rFonts w:ascii="Arial" w:eastAsia="Times New Roman" w:hAnsi="Arial" w:cs="Arial"/>
          <w:noProof/>
        </w:rPr>
        <w:tab/>
        <w:t>The exemptions, reductions and rebates which may be granted in terms of this policy should not unreasonably affect the income base of the municipality;</w:t>
      </w:r>
    </w:p>
    <w:p w:rsidR="00A07140" w:rsidRPr="00A07140" w:rsidRDefault="00A07140" w:rsidP="00A07140">
      <w:pPr>
        <w:widowControl w:val="0"/>
        <w:autoSpaceDE w:val="0"/>
        <w:autoSpaceDN w:val="0"/>
        <w:ind w:left="1440" w:hanging="720"/>
        <w:jc w:val="both"/>
        <w:rPr>
          <w:rFonts w:ascii="Arial" w:eastAsia="Times New Roman" w:hAnsi="Arial" w:cs="Arial"/>
          <w:b/>
        </w:rPr>
      </w:pPr>
    </w:p>
    <w:p w:rsidR="00A07140" w:rsidRDefault="00A07140" w:rsidP="00A07140">
      <w:pPr>
        <w:widowControl w:val="0"/>
        <w:autoSpaceDE w:val="0"/>
        <w:autoSpaceDN w:val="0"/>
        <w:ind w:left="1440" w:hanging="720"/>
        <w:jc w:val="both"/>
        <w:rPr>
          <w:rFonts w:ascii="Arial" w:eastAsia="Times New Roman" w:hAnsi="Arial" w:cs="Arial"/>
        </w:rPr>
      </w:pPr>
      <w:r w:rsidRPr="00A07140">
        <w:rPr>
          <w:rFonts w:ascii="Arial" w:eastAsia="Times New Roman" w:hAnsi="Arial" w:cs="Arial"/>
          <w:b/>
        </w:rPr>
        <w:t>(g)</w:t>
      </w:r>
      <w:r w:rsidRPr="00A07140">
        <w:rPr>
          <w:rFonts w:ascii="Arial" w:eastAsia="Times New Roman" w:hAnsi="Arial" w:cs="Arial"/>
        </w:rPr>
        <w:tab/>
        <w:t>The determination of a rates tariff must allow the Council to promote local, social and economic development.</w:t>
      </w:r>
      <w:r w:rsidR="00096B57">
        <w:rPr>
          <w:rFonts w:ascii="Arial" w:eastAsia="Times New Roman" w:hAnsi="Arial" w:cs="Arial"/>
        </w:rPr>
        <w:t>;</w:t>
      </w:r>
    </w:p>
    <w:p w:rsidR="00096B57" w:rsidRPr="00A07140" w:rsidRDefault="00096B57" w:rsidP="00A07140">
      <w:pPr>
        <w:widowControl w:val="0"/>
        <w:autoSpaceDE w:val="0"/>
        <w:autoSpaceDN w:val="0"/>
        <w:ind w:left="1440" w:hanging="720"/>
        <w:jc w:val="both"/>
        <w:rPr>
          <w:rFonts w:ascii="Arial" w:eastAsia="Times New Roman" w:hAnsi="Arial" w:cs="Arial"/>
        </w:rPr>
      </w:pPr>
      <w:r>
        <w:rPr>
          <w:rFonts w:ascii="Arial" w:eastAsia="Times New Roman" w:hAnsi="Arial" w:cs="Arial"/>
          <w:b/>
        </w:rPr>
        <w:t>(h)</w:t>
      </w:r>
      <w:r>
        <w:rPr>
          <w:rFonts w:ascii="Arial" w:eastAsia="Times New Roman" w:hAnsi="Arial" w:cs="Arial"/>
          <w:b/>
        </w:rPr>
        <w:tab/>
      </w:r>
      <w:r w:rsidRPr="00096B57">
        <w:rPr>
          <w:rFonts w:ascii="Arial" w:eastAsia="Times New Roman" w:hAnsi="Arial" w:cs="Arial"/>
          <w:b/>
          <w:highlight w:val="yellow"/>
        </w:rPr>
        <w:t>The need to balance the financial needs of the municipality with the affordability of rates for the rate payers.</w:t>
      </w:r>
    </w:p>
    <w:p w:rsidR="00A07140" w:rsidRPr="00A07140" w:rsidRDefault="00A07140" w:rsidP="00A07140">
      <w:pPr>
        <w:widowControl w:val="0"/>
        <w:autoSpaceDE w:val="0"/>
        <w:autoSpaceDN w:val="0"/>
        <w:jc w:val="both"/>
        <w:rPr>
          <w:rFonts w:ascii="Arial" w:eastAsia="Times New Roman" w:hAnsi="Arial" w:cs="Arial"/>
          <w:b/>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b/>
          <w:noProof/>
        </w:rPr>
        <w:t>5.6</w:t>
      </w:r>
      <w:r w:rsidRPr="00A07140">
        <w:rPr>
          <w:rFonts w:ascii="Arial" w:eastAsia="Times New Roman" w:hAnsi="Arial" w:cs="Arial"/>
          <w:noProof/>
        </w:rPr>
        <w:tab/>
        <w:t>In pursuant of section 3 (3) (b) of the Act</w:t>
      </w:r>
      <w:r w:rsidRPr="00A07140">
        <w:rPr>
          <w:rFonts w:ascii="Arial" w:eastAsia="Times New Roman" w:hAnsi="Arial" w:cs="Arial"/>
          <w:noProof/>
          <w:color w:val="FF0000"/>
        </w:rPr>
        <w:t>,</w:t>
      </w:r>
      <w:r w:rsidRPr="00A07140">
        <w:rPr>
          <w:rFonts w:ascii="Arial" w:eastAsia="Times New Roman" w:hAnsi="Arial" w:cs="Arial"/>
          <w:noProof/>
        </w:rPr>
        <w:t xml:space="preserve"> it is the policy of the Council, before:-</w:t>
      </w:r>
    </w:p>
    <w:p w:rsidR="00A07140" w:rsidRPr="00A07140" w:rsidRDefault="00A07140" w:rsidP="00A07140">
      <w:pPr>
        <w:widowControl w:val="0"/>
        <w:autoSpaceDE w:val="0"/>
        <w:autoSpaceDN w:val="0"/>
        <w:jc w:val="both"/>
        <w:rPr>
          <w:rFonts w:ascii="Arial" w:eastAsia="Times New Roman" w:hAnsi="Arial" w:cs="Arial"/>
          <w:noProof/>
        </w:rPr>
      </w:pPr>
    </w:p>
    <w:p w:rsidR="0087511D" w:rsidRPr="0087511D" w:rsidRDefault="00A07140" w:rsidP="00A07140">
      <w:pPr>
        <w:widowControl w:val="0"/>
        <w:autoSpaceDE w:val="0"/>
        <w:autoSpaceDN w:val="0"/>
        <w:ind w:firstLine="720"/>
        <w:jc w:val="both"/>
        <w:rPr>
          <w:rFonts w:ascii="Arial" w:eastAsia="Times New Roman" w:hAnsi="Arial" w:cs="Arial"/>
          <w:noProof/>
          <w:color w:val="FF0000"/>
        </w:rPr>
      </w:pPr>
      <w:r w:rsidRPr="00A07140">
        <w:rPr>
          <w:rFonts w:ascii="Arial" w:eastAsia="Times New Roman" w:hAnsi="Arial" w:cs="Arial"/>
          <w:b/>
          <w:noProof/>
        </w:rPr>
        <w:t>5.6.1</w:t>
      </w:r>
      <w:r w:rsidRPr="00A07140">
        <w:rPr>
          <w:rFonts w:ascii="Arial" w:eastAsia="Times New Roman" w:hAnsi="Arial" w:cs="Arial"/>
          <w:b/>
          <w:noProof/>
        </w:rPr>
        <w:tab/>
      </w:r>
      <w:r w:rsidRPr="00A07140">
        <w:rPr>
          <w:rFonts w:ascii="Arial" w:eastAsia="Times New Roman" w:hAnsi="Arial" w:cs="Arial"/>
          <w:noProof/>
        </w:rPr>
        <w:t>levying different rates for different categories of properties</w:t>
      </w:r>
      <w:r w:rsidR="0087511D">
        <w:rPr>
          <w:rFonts w:ascii="Arial" w:eastAsia="Times New Roman" w:hAnsi="Arial" w:cs="Arial"/>
          <w:noProof/>
        </w:rPr>
        <w:t xml:space="preserve"> </w:t>
      </w:r>
      <w:r w:rsidR="0087511D" w:rsidRPr="0087511D">
        <w:rPr>
          <w:rFonts w:ascii="Arial" w:eastAsia="Times New Roman" w:hAnsi="Arial" w:cs="Arial"/>
          <w:noProof/>
          <w:color w:val="FF0000"/>
        </w:rPr>
        <w:t xml:space="preserve">determined in terms of </w:t>
      </w:r>
    </w:p>
    <w:p w:rsidR="00A07140" w:rsidRPr="0087511D" w:rsidRDefault="0087511D" w:rsidP="00A07140">
      <w:pPr>
        <w:widowControl w:val="0"/>
        <w:autoSpaceDE w:val="0"/>
        <w:autoSpaceDN w:val="0"/>
        <w:ind w:firstLine="720"/>
        <w:jc w:val="both"/>
        <w:rPr>
          <w:rFonts w:ascii="Arial" w:eastAsia="Times New Roman" w:hAnsi="Arial" w:cs="Arial"/>
          <w:noProof/>
          <w:color w:val="FF0000"/>
        </w:rPr>
      </w:pPr>
      <w:r w:rsidRPr="0087511D">
        <w:rPr>
          <w:rFonts w:ascii="Arial" w:eastAsia="Times New Roman" w:hAnsi="Arial" w:cs="Arial"/>
          <w:noProof/>
          <w:color w:val="FF0000"/>
        </w:rPr>
        <w:tab/>
        <w:t>section 8 of the Act</w:t>
      </w:r>
      <w:r w:rsidR="00A07140" w:rsidRPr="0087511D">
        <w:rPr>
          <w:rFonts w:ascii="Arial" w:eastAsia="Times New Roman" w:hAnsi="Arial" w:cs="Arial"/>
          <w:noProof/>
          <w:color w:val="FF0000"/>
        </w:rPr>
        <w:t>;</w:t>
      </w:r>
    </w:p>
    <w:p w:rsidR="00A07140" w:rsidRPr="00A07140" w:rsidRDefault="00A07140" w:rsidP="00A07140">
      <w:pPr>
        <w:widowControl w:val="0"/>
        <w:autoSpaceDE w:val="0"/>
        <w:autoSpaceDN w:val="0"/>
        <w:ind w:left="720"/>
        <w:jc w:val="both"/>
        <w:rPr>
          <w:rFonts w:ascii="Arial" w:eastAsia="Times New Roman" w:hAnsi="Arial" w:cs="Arial"/>
          <w:noProof/>
        </w:rPr>
      </w:pPr>
    </w:p>
    <w:p w:rsidR="00A07140" w:rsidRPr="00A07140" w:rsidRDefault="00A07140" w:rsidP="008A78F4">
      <w:pPr>
        <w:widowControl w:val="0"/>
        <w:numPr>
          <w:ilvl w:val="2"/>
          <w:numId w:val="2"/>
        </w:numPr>
        <w:autoSpaceDE w:val="0"/>
        <w:autoSpaceDN w:val="0"/>
        <w:spacing w:after="200" w:line="276" w:lineRule="auto"/>
        <w:jc w:val="both"/>
        <w:rPr>
          <w:rFonts w:ascii="Arial" w:eastAsia="Times New Roman" w:hAnsi="Arial" w:cs="Arial"/>
          <w:noProof/>
        </w:rPr>
      </w:pPr>
      <w:r w:rsidRPr="00A07140">
        <w:rPr>
          <w:rFonts w:ascii="Arial" w:eastAsia="Times New Roman" w:hAnsi="Arial" w:cs="Arial"/>
          <w:noProof/>
        </w:rPr>
        <w:t>exempting a specific category of owners of properties or the owners of a specific category of properties from payment of a rate on their properties;</w:t>
      </w:r>
    </w:p>
    <w:p w:rsidR="00A07140" w:rsidRPr="00A07140" w:rsidRDefault="00A07140" w:rsidP="00A07140">
      <w:pPr>
        <w:widowControl w:val="0"/>
        <w:autoSpaceDE w:val="0"/>
        <w:autoSpaceDN w:val="0"/>
        <w:ind w:left="720"/>
        <w:jc w:val="both"/>
        <w:rPr>
          <w:rFonts w:ascii="Arial" w:eastAsia="Times New Roman" w:hAnsi="Arial" w:cs="Arial"/>
          <w:noProof/>
        </w:rPr>
      </w:pPr>
    </w:p>
    <w:p w:rsidR="00A07140" w:rsidRPr="00A07140" w:rsidRDefault="00A07140" w:rsidP="008A78F4">
      <w:pPr>
        <w:widowControl w:val="0"/>
        <w:numPr>
          <w:ilvl w:val="2"/>
          <w:numId w:val="2"/>
        </w:numPr>
        <w:autoSpaceDE w:val="0"/>
        <w:autoSpaceDN w:val="0"/>
        <w:spacing w:after="200" w:line="360" w:lineRule="auto"/>
        <w:jc w:val="both"/>
        <w:rPr>
          <w:rFonts w:ascii="Arial" w:eastAsia="Times New Roman" w:hAnsi="Arial" w:cs="Arial"/>
          <w:noProof/>
        </w:rPr>
      </w:pPr>
      <w:r w:rsidRPr="00A07140">
        <w:rPr>
          <w:rFonts w:ascii="Arial" w:eastAsia="Times New Roman" w:hAnsi="Arial" w:cs="Arial"/>
          <w:noProof/>
        </w:rPr>
        <w:t>granting rebates; or</w:t>
      </w:r>
    </w:p>
    <w:p w:rsidR="00A07140" w:rsidRPr="00A07140" w:rsidRDefault="0087511D" w:rsidP="008A78F4">
      <w:pPr>
        <w:widowControl w:val="0"/>
        <w:numPr>
          <w:ilvl w:val="2"/>
          <w:numId w:val="2"/>
        </w:numPr>
        <w:autoSpaceDE w:val="0"/>
        <w:autoSpaceDN w:val="0"/>
        <w:spacing w:after="200" w:line="276" w:lineRule="auto"/>
        <w:jc w:val="both"/>
        <w:rPr>
          <w:rFonts w:ascii="Arial" w:eastAsia="Times New Roman" w:hAnsi="Arial" w:cs="Arial"/>
          <w:noProof/>
        </w:rPr>
      </w:pPr>
      <w:r>
        <w:rPr>
          <w:rFonts w:ascii="Arial" w:eastAsia="Times New Roman" w:hAnsi="Arial" w:cs="Arial"/>
          <w:noProof/>
        </w:rPr>
        <w:t>increasing o</w:t>
      </w:r>
      <w:r w:rsidRPr="0087511D">
        <w:rPr>
          <w:rFonts w:ascii="Arial" w:eastAsia="Times New Roman" w:hAnsi="Arial" w:cs="Arial"/>
          <w:noProof/>
          <w:color w:val="FF0000"/>
        </w:rPr>
        <w:t>r decreasing rates</w:t>
      </w:r>
      <w:r w:rsidR="00A07140" w:rsidRPr="00A07140">
        <w:rPr>
          <w:rFonts w:ascii="Arial" w:eastAsia="Times New Roman" w:hAnsi="Arial" w:cs="Arial"/>
          <w:noProof/>
        </w:rPr>
        <w:t xml:space="preserve"> -</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ind w:left="720"/>
        <w:jc w:val="both"/>
        <w:rPr>
          <w:rFonts w:ascii="Arial" w:eastAsia="Times New Roman" w:hAnsi="Arial" w:cs="Arial"/>
          <w:noProof/>
        </w:rPr>
      </w:pPr>
      <w:r w:rsidRPr="00A07140">
        <w:rPr>
          <w:rFonts w:ascii="Arial" w:eastAsia="Times New Roman" w:hAnsi="Arial" w:cs="Arial"/>
          <w:noProof/>
        </w:rPr>
        <w:t>to consider and apply the following criteria which shall have a bearing on such action -</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spacing w:line="360" w:lineRule="auto"/>
        <w:ind w:firstLine="720"/>
        <w:jc w:val="both"/>
        <w:rPr>
          <w:rFonts w:ascii="Arial" w:eastAsia="Times New Roman" w:hAnsi="Arial" w:cs="Arial"/>
          <w:noProof/>
        </w:rPr>
      </w:pPr>
      <w:r w:rsidRPr="00A07140">
        <w:rPr>
          <w:rFonts w:ascii="Arial" w:eastAsia="Times New Roman" w:hAnsi="Arial" w:cs="Arial"/>
          <w:b/>
          <w:noProof/>
        </w:rPr>
        <w:t>(a)</w:t>
      </w:r>
      <w:r w:rsidRPr="00A07140">
        <w:rPr>
          <w:rFonts w:ascii="Arial" w:eastAsia="Times New Roman" w:hAnsi="Arial" w:cs="Arial"/>
          <w:noProof/>
        </w:rPr>
        <w:tab/>
        <w:t>the need to alleviate poverty;</w:t>
      </w:r>
    </w:p>
    <w:p w:rsidR="00A07140" w:rsidRPr="00A07140" w:rsidRDefault="00A07140" w:rsidP="00A07140">
      <w:pPr>
        <w:widowControl w:val="0"/>
        <w:autoSpaceDE w:val="0"/>
        <w:autoSpaceDN w:val="0"/>
        <w:spacing w:line="360" w:lineRule="auto"/>
        <w:ind w:firstLine="720"/>
        <w:jc w:val="both"/>
        <w:rPr>
          <w:rFonts w:ascii="Arial" w:eastAsia="Times New Roman" w:hAnsi="Arial" w:cs="Arial"/>
          <w:noProof/>
        </w:rPr>
      </w:pPr>
      <w:r w:rsidRPr="00A07140">
        <w:rPr>
          <w:rFonts w:ascii="Arial" w:eastAsia="Times New Roman" w:hAnsi="Arial" w:cs="Arial"/>
          <w:b/>
          <w:noProof/>
        </w:rPr>
        <w:t>(b)</w:t>
      </w:r>
      <w:r w:rsidRPr="00A07140">
        <w:rPr>
          <w:rFonts w:ascii="Arial" w:eastAsia="Times New Roman" w:hAnsi="Arial" w:cs="Arial"/>
          <w:noProof/>
        </w:rPr>
        <w:tab/>
        <w:t>the need to stimulate industrial growth;</w:t>
      </w:r>
    </w:p>
    <w:p w:rsidR="00A07140" w:rsidRPr="00A07140" w:rsidRDefault="00A07140" w:rsidP="00A07140">
      <w:pPr>
        <w:widowControl w:val="0"/>
        <w:autoSpaceDE w:val="0"/>
        <w:autoSpaceDN w:val="0"/>
        <w:spacing w:line="360" w:lineRule="auto"/>
        <w:ind w:firstLine="720"/>
        <w:jc w:val="both"/>
        <w:rPr>
          <w:rFonts w:ascii="Arial" w:eastAsia="Times New Roman" w:hAnsi="Arial" w:cs="Arial"/>
          <w:noProof/>
        </w:rPr>
      </w:pPr>
      <w:r w:rsidRPr="00A07140">
        <w:rPr>
          <w:rFonts w:ascii="Arial" w:eastAsia="Times New Roman" w:hAnsi="Arial" w:cs="Arial"/>
          <w:b/>
          <w:noProof/>
        </w:rPr>
        <w:t>(c)</w:t>
      </w:r>
      <w:r w:rsidRPr="00A07140">
        <w:rPr>
          <w:rFonts w:ascii="Arial" w:eastAsia="Times New Roman" w:hAnsi="Arial" w:cs="Arial"/>
          <w:noProof/>
        </w:rPr>
        <w:tab/>
        <w:t>the importance of promoting tourism;</w:t>
      </w:r>
    </w:p>
    <w:p w:rsidR="00A07140" w:rsidRPr="00A07140" w:rsidRDefault="00A07140" w:rsidP="00A07140">
      <w:pPr>
        <w:widowControl w:val="0"/>
        <w:autoSpaceDE w:val="0"/>
        <w:autoSpaceDN w:val="0"/>
        <w:spacing w:line="360" w:lineRule="auto"/>
        <w:ind w:firstLine="720"/>
        <w:jc w:val="both"/>
        <w:rPr>
          <w:rFonts w:ascii="Arial" w:eastAsia="Times New Roman" w:hAnsi="Arial" w:cs="Arial"/>
          <w:noProof/>
        </w:rPr>
      </w:pPr>
      <w:r w:rsidRPr="00A07140">
        <w:rPr>
          <w:rFonts w:ascii="Arial" w:eastAsia="Times New Roman" w:hAnsi="Arial" w:cs="Arial"/>
          <w:b/>
          <w:noProof/>
        </w:rPr>
        <w:t>(d)</w:t>
      </w:r>
      <w:r w:rsidRPr="00A07140">
        <w:rPr>
          <w:rFonts w:ascii="Arial" w:eastAsia="Times New Roman" w:hAnsi="Arial" w:cs="Arial"/>
          <w:noProof/>
        </w:rPr>
        <w:tab/>
        <w:t>the creation of work opportunities in the municipality;</w:t>
      </w:r>
    </w:p>
    <w:p w:rsidR="00A07140" w:rsidRPr="00A07140" w:rsidRDefault="00A07140" w:rsidP="00A07140">
      <w:pPr>
        <w:widowControl w:val="0"/>
        <w:autoSpaceDE w:val="0"/>
        <w:autoSpaceDN w:val="0"/>
        <w:spacing w:line="360" w:lineRule="auto"/>
        <w:ind w:firstLine="720"/>
        <w:jc w:val="both"/>
        <w:rPr>
          <w:rFonts w:ascii="Arial" w:eastAsia="Times New Roman" w:hAnsi="Arial" w:cs="Arial"/>
          <w:noProof/>
        </w:rPr>
      </w:pPr>
      <w:r w:rsidRPr="00A07140">
        <w:rPr>
          <w:rFonts w:ascii="Arial" w:eastAsia="Times New Roman" w:hAnsi="Arial" w:cs="Arial"/>
          <w:b/>
          <w:noProof/>
        </w:rPr>
        <w:t>(e)</w:t>
      </w:r>
      <w:r w:rsidRPr="00A07140">
        <w:rPr>
          <w:rFonts w:ascii="Arial" w:eastAsia="Times New Roman" w:hAnsi="Arial" w:cs="Arial"/>
          <w:noProof/>
        </w:rPr>
        <w:tab/>
        <w:t xml:space="preserve">the </w:t>
      </w:r>
      <w:r w:rsidR="00FD6405">
        <w:rPr>
          <w:rFonts w:ascii="Arial" w:eastAsia="Times New Roman" w:hAnsi="Arial" w:cs="Arial"/>
          <w:noProof/>
        </w:rPr>
        <w:t>enhancement</w:t>
      </w:r>
      <w:r w:rsidRPr="00A07140">
        <w:rPr>
          <w:rFonts w:ascii="Arial" w:eastAsia="Times New Roman" w:hAnsi="Arial" w:cs="Arial"/>
          <w:noProof/>
        </w:rPr>
        <w:t xml:space="preserve"> of agricultural activity;</w:t>
      </w:r>
    </w:p>
    <w:p w:rsidR="00A07140" w:rsidRPr="00A07140" w:rsidRDefault="00A07140" w:rsidP="00A07140">
      <w:pPr>
        <w:widowControl w:val="0"/>
        <w:autoSpaceDE w:val="0"/>
        <w:autoSpaceDN w:val="0"/>
        <w:spacing w:line="360" w:lineRule="auto"/>
        <w:ind w:left="1440" w:hanging="720"/>
        <w:jc w:val="both"/>
        <w:rPr>
          <w:rFonts w:ascii="Arial" w:eastAsia="Times New Roman" w:hAnsi="Arial" w:cs="Arial"/>
          <w:noProof/>
        </w:rPr>
      </w:pPr>
      <w:r w:rsidRPr="00A07140">
        <w:rPr>
          <w:rFonts w:ascii="Arial" w:eastAsia="Times New Roman" w:hAnsi="Arial" w:cs="Arial"/>
          <w:b/>
          <w:noProof/>
        </w:rPr>
        <w:t>(f)</w:t>
      </w:r>
      <w:r w:rsidRPr="00A07140">
        <w:rPr>
          <w:rFonts w:ascii="Arial" w:eastAsia="Times New Roman" w:hAnsi="Arial" w:cs="Arial"/>
          <w:noProof/>
        </w:rPr>
        <w:tab/>
        <w:t>the need for assistance by charitable and other public benefit organizations;</w:t>
      </w:r>
    </w:p>
    <w:p w:rsidR="00A07140" w:rsidRPr="00A07140" w:rsidRDefault="00A07140" w:rsidP="00A07140">
      <w:pPr>
        <w:widowControl w:val="0"/>
        <w:autoSpaceDE w:val="0"/>
        <w:autoSpaceDN w:val="0"/>
        <w:ind w:firstLine="720"/>
        <w:jc w:val="both"/>
        <w:rPr>
          <w:rFonts w:ascii="Arial" w:eastAsia="Times New Roman" w:hAnsi="Arial" w:cs="Arial"/>
          <w:noProof/>
        </w:rPr>
      </w:pPr>
      <w:r w:rsidRPr="00A07140">
        <w:rPr>
          <w:rFonts w:ascii="Arial" w:eastAsia="Times New Roman" w:hAnsi="Arial" w:cs="Arial"/>
          <w:noProof/>
        </w:rPr>
        <w:t>-</w:t>
      </w:r>
    </w:p>
    <w:p w:rsidR="00A07140" w:rsidRPr="00A07140" w:rsidRDefault="00A07140" w:rsidP="00A07140">
      <w:pPr>
        <w:widowControl w:val="0"/>
        <w:autoSpaceDE w:val="0"/>
        <w:autoSpaceDN w:val="0"/>
        <w:ind w:left="720"/>
        <w:jc w:val="both"/>
        <w:rPr>
          <w:rFonts w:ascii="Arial" w:eastAsia="Times New Roman" w:hAnsi="Arial" w:cs="Arial"/>
          <w:noProof/>
        </w:rPr>
      </w:pPr>
      <w:r w:rsidRPr="00A07140">
        <w:rPr>
          <w:rFonts w:ascii="Arial" w:eastAsia="Times New Roman" w:hAnsi="Arial" w:cs="Arial"/>
          <w:noProof/>
        </w:rPr>
        <w:t>provided that the rate on the categories of non residential property listed in the first column of the under-mentioned table may not exceed the ratio to the rate on residential properties listed in the second column of the said table, where:</w:t>
      </w:r>
    </w:p>
    <w:p w:rsidR="00A07140" w:rsidRPr="00A07140" w:rsidRDefault="00A07140" w:rsidP="00A07140">
      <w:pPr>
        <w:widowControl w:val="0"/>
        <w:autoSpaceDE w:val="0"/>
        <w:autoSpaceDN w:val="0"/>
        <w:ind w:left="720"/>
        <w:jc w:val="both"/>
        <w:rPr>
          <w:rFonts w:ascii="Arial" w:eastAsia="Times New Roman" w:hAnsi="Arial" w:cs="Arial"/>
          <w:noProof/>
          <w:sz w:val="28"/>
          <w:szCs w:val="28"/>
        </w:rPr>
      </w:pPr>
    </w:p>
    <w:p w:rsidR="00A07140" w:rsidRPr="00A07140" w:rsidRDefault="00A07140" w:rsidP="00A07140">
      <w:pPr>
        <w:widowControl w:val="0"/>
        <w:autoSpaceDE w:val="0"/>
        <w:autoSpaceDN w:val="0"/>
        <w:ind w:left="1440" w:hanging="720"/>
        <w:jc w:val="both"/>
        <w:rPr>
          <w:rFonts w:ascii="Arial" w:eastAsia="Times New Roman" w:hAnsi="Arial" w:cs="Arial"/>
          <w:noProof/>
        </w:rPr>
      </w:pPr>
      <w:r w:rsidRPr="00A07140">
        <w:rPr>
          <w:rFonts w:ascii="Arial" w:eastAsia="Times New Roman" w:hAnsi="Arial" w:cs="Arial"/>
          <w:b/>
          <w:noProof/>
        </w:rPr>
        <w:t>(i)</w:t>
      </w:r>
      <w:r w:rsidRPr="00A07140">
        <w:rPr>
          <w:rFonts w:ascii="Arial" w:eastAsia="Times New Roman" w:hAnsi="Arial" w:cs="Arial"/>
          <w:noProof/>
        </w:rPr>
        <w:tab/>
        <w:t>the first number in the second column of the table represents the ratio to the rate on residential properties;</w:t>
      </w:r>
    </w:p>
    <w:p w:rsidR="00A07140" w:rsidRPr="00A07140" w:rsidRDefault="00A07140" w:rsidP="00A07140">
      <w:pPr>
        <w:widowControl w:val="0"/>
        <w:autoSpaceDE w:val="0"/>
        <w:autoSpaceDN w:val="0"/>
        <w:ind w:left="1440" w:hanging="720"/>
        <w:jc w:val="both"/>
        <w:rPr>
          <w:rFonts w:ascii="Arial" w:eastAsia="Times New Roman" w:hAnsi="Arial" w:cs="Arial"/>
          <w:noProof/>
        </w:rPr>
      </w:pPr>
    </w:p>
    <w:p w:rsidR="00A07140" w:rsidRPr="00A07140" w:rsidRDefault="00A07140" w:rsidP="00A07140">
      <w:pPr>
        <w:widowControl w:val="0"/>
        <w:autoSpaceDE w:val="0"/>
        <w:autoSpaceDN w:val="0"/>
        <w:ind w:left="1440" w:hanging="720"/>
        <w:jc w:val="both"/>
        <w:rPr>
          <w:rFonts w:ascii="Arial" w:eastAsia="Times New Roman" w:hAnsi="Arial" w:cs="Arial"/>
          <w:noProof/>
        </w:rPr>
      </w:pPr>
      <w:r w:rsidRPr="00A07140">
        <w:rPr>
          <w:rFonts w:ascii="Arial" w:eastAsia="Times New Roman" w:hAnsi="Arial" w:cs="Arial"/>
          <w:b/>
          <w:noProof/>
        </w:rPr>
        <w:t>(ii)</w:t>
      </w:r>
      <w:r w:rsidRPr="00A07140">
        <w:rPr>
          <w:rFonts w:ascii="Arial" w:eastAsia="Times New Roman" w:hAnsi="Arial" w:cs="Arial"/>
          <w:noProof/>
        </w:rPr>
        <w:tab/>
        <w:t>the second number in the second column of the table represents the maximum ratio to the rate on residential property that may be imposed on the non-residential properties listed in the first column of the table:</w:t>
      </w: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noProof/>
        </w:rPr>
        <w:tab/>
      </w:r>
      <w:r w:rsidRPr="00A07140">
        <w:rPr>
          <w:rFonts w:ascii="Arial" w:eastAsia="Times New Roman" w:hAnsi="Arial" w:cs="Arial"/>
          <w:noProof/>
        </w:rPr>
        <w:tab/>
      </w:r>
    </w:p>
    <w:tbl>
      <w:tblPr>
        <w:tblW w:w="82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4140"/>
        <w:gridCol w:w="4140"/>
      </w:tblGrid>
      <w:tr w:rsidR="00A07140" w:rsidRPr="00A07140" w:rsidTr="00142D7B">
        <w:tc>
          <w:tcPr>
            <w:tcW w:w="4140" w:type="dxa"/>
            <w:tcBorders>
              <w:top w:val="single" w:sz="4" w:space="0" w:color="auto"/>
              <w:left w:val="single" w:sz="4" w:space="0" w:color="auto"/>
              <w:bottom w:val="single" w:sz="4" w:space="0" w:color="auto"/>
              <w:right w:val="single" w:sz="4" w:space="0" w:color="auto"/>
            </w:tcBorders>
            <w:shd w:val="clear" w:color="auto" w:fill="auto"/>
          </w:tcPr>
          <w:p w:rsidR="00A07140" w:rsidRPr="00A07140" w:rsidRDefault="00A07140" w:rsidP="00A07140">
            <w:pPr>
              <w:widowControl w:val="0"/>
              <w:autoSpaceDE w:val="0"/>
              <w:autoSpaceDN w:val="0"/>
              <w:jc w:val="center"/>
              <w:rPr>
                <w:rFonts w:ascii="Arial" w:eastAsia="Times New Roman" w:hAnsi="Arial" w:cs="Arial"/>
                <w:b/>
                <w:noProof/>
              </w:rPr>
            </w:pPr>
            <w:r w:rsidRPr="00A07140">
              <w:rPr>
                <w:rFonts w:ascii="Arial" w:eastAsia="Times New Roman" w:hAnsi="Arial" w:cs="Arial"/>
                <w:b/>
                <w:noProof/>
              </w:rPr>
              <w:t>Categories</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A07140" w:rsidRPr="00A07140" w:rsidRDefault="00A07140" w:rsidP="00A07140">
            <w:pPr>
              <w:widowControl w:val="0"/>
              <w:autoSpaceDE w:val="0"/>
              <w:autoSpaceDN w:val="0"/>
              <w:jc w:val="center"/>
              <w:rPr>
                <w:rFonts w:ascii="Arial" w:eastAsia="Times New Roman" w:hAnsi="Arial" w:cs="Arial"/>
                <w:b/>
                <w:noProof/>
              </w:rPr>
            </w:pPr>
            <w:r w:rsidRPr="00A07140">
              <w:rPr>
                <w:rFonts w:ascii="Arial" w:eastAsia="Times New Roman" w:hAnsi="Arial" w:cs="Arial"/>
                <w:b/>
                <w:noProof/>
              </w:rPr>
              <w:t>Ratio in relation to residential property</w:t>
            </w:r>
          </w:p>
        </w:tc>
      </w:tr>
      <w:tr w:rsidR="00A07140" w:rsidRPr="00A07140" w:rsidTr="00142D7B">
        <w:tc>
          <w:tcPr>
            <w:tcW w:w="4140" w:type="dxa"/>
            <w:tcBorders>
              <w:top w:val="single" w:sz="4" w:space="0" w:color="auto"/>
              <w:left w:val="single" w:sz="4" w:space="0" w:color="auto"/>
              <w:bottom w:val="single" w:sz="4" w:space="0" w:color="auto"/>
              <w:right w:val="single" w:sz="4" w:space="0" w:color="auto"/>
            </w:tcBorders>
            <w:shd w:val="clear" w:color="auto" w:fill="auto"/>
          </w:tcPr>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noProof/>
              </w:rPr>
              <w:t>Residential property</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A07140" w:rsidRPr="00A07140" w:rsidRDefault="00A07140" w:rsidP="00A07140">
            <w:pPr>
              <w:widowControl w:val="0"/>
              <w:autoSpaceDE w:val="0"/>
              <w:autoSpaceDN w:val="0"/>
              <w:jc w:val="center"/>
              <w:rPr>
                <w:rFonts w:ascii="Arial" w:eastAsia="Times New Roman" w:hAnsi="Arial" w:cs="Arial"/>
                <w:noProof/>
              </w:rPr>
            </w:pPr>
            <w:r w:rsidRPr="00A07140">
              <w:rPr>
                <w:rFonts w:ascii="Arial" w:eastAsia="Times New Roman" w:hAnsi="Arial" w:cs="Arial"/>
                <w:noProof/>
              </w:rPr>
              <w:t>1:1</w:t>
            </w:r>
          </w:p>
        </w:tc>
      </w:tr>
      <w:tr w:rsidR="006B0657" w:rsidRPr="00A07140" w:rsidTr="00142D7B">
        <w:tc>
          <w:tcPr>
            <w:tcW w:w="4140" w:type="dxa"/>
            <w:tcBorders>
              <w:top w:val="single" w:sz="4" w:space="0" w:color="auto"/>
              <w:left w:val="single" w:sz="4" w:space="0" w:color="auto"/>
              <w:bottom w:val="single" w:sz="4" w:space="0" w:color="auto"/>
              <w:right w:val="single" w:sz="4" w:space="0" w:color="auto"/>
            </w:tcBorders>
            <w:shd w:val="clear" w:color="auto" w:fill="auto"/>
          </w:tcPr>
          <w:p w:rsidR="006B0657" w:rsidRPr="00A07140" w:rsidRDefault="006B0657" w:rsidP="00A07140">
            <w:pPr>
              <w:widowControl w:val="0"/>
              <w:autoSpaceDE w:val="0"/>
              <w:autoSpaceDN w:val="0"/>
              <w:jc w:val="both"/>
              <w:rPr>
                <w:rFonts w:ascii="Arial" w:eastAsia="Times New Roman" w:hAnsi="Arial" w:cs="Arial"/>
                <w:noProof/>
              </w:rPr>
            </w:pPr>
            <w:r>
              <w:rPr>
                <w:rFonts w:ascii="Arial" w:eastAsia="Times New Roman" w:hAnsi="Arial" w:cs="Arial"/>
                <w:noProof/>
              </w:rPr>
              <w:t>Business, Commercial and Industrial properties</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6B0657" w:rsidRPr="00A07140" w:rsidRDefault="006B0657" w:rsidP="00A07140">
            <w:pPr>
              <w:widowControl w:val="0"/>
              <w:autoSpaceDE w:val="0"/>
              <w:autoSpaceDN w:val="0"/>
              <w:jc w:val="center"/>
              <w:rPr>
                <w:rFonts w:ascii="Arial" w:eastAsia="Times New Roman" w:hAnsi="Arial" w:cs="Arial"/>
                <w:noProof/>
              </w:rPr>
            </w:pPr>
            <w:r>
              <w:rPr>
                <w:rFonts w:ascii="Arial" w:eastAsia="Times New Roman" w:hAnsi="Arial" w:cs="Arial"/>
                <w:noProof/>
              </w:rPr>
              <w:t>1:2</w:t>
            </w:r>
          </w:p>
        </w:tc>
      </w:tr>
      <w:tr w:rsidR="00A07140" w:rsidRPr="00A07140" w:rsidTr="00142D7B">
        <w:tc>
          <w:tcPr>
            <w:tcW w:w="4140" w:type="dxa"/>
            <w:tcBorders>
              <w:top w:val="single" w:sz="4" w:space="0" w:color="auto"/>
              <w:left w:val="single" w:sz="4" w:space="0" w:color="auto"/>
              <w:bottom w:val="single" w:sz="4" w:space="0" w:color="auto"/>
              <w:right w:val="single" w:sz="4" w:space="0" w:color="auto"/>
            </w:tcBorders>
            <w:shd w:val="clear" w:color="auto" w:fill="auto"/>
          </w:tcPr>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noProof/>
              </w:rPr>
              <w:t>Agricultural property</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A07140" w:rsidRPr="00A07140" w:rsidRDefault="00A07140" w:rsidP="00A07140">
            <w:pPr>
              <w:widowControl w:val="0"/>
              <w:autoSpaceDE w:val="0"/>
              <w:autoSpaceDN w:val="0"/>
              <w:jc w:val="center"/>
              <w:rPr>
                <w:rFonts w:ascii="Arial" w:eastAsia="Times New Roman" w:hAnsi="Arial" w:cs="Arial"/>
                <w:noProof/>
              </w:rPr>
            </w:pPr>
            <w:r w:rsidRPr="00A07140">
              <w:rPr>
                <w:rFonts w:ascii="Arial" w:eastAsia="Times New Roman" w:hAnsi="Arial" w:cs="Arial"/>
                <w:noProof/>
              </w:rPr>
              <w:t>1:0.</w:t>
            </w:r>
            <w:r w:rsidR="00506C43">
              <w:rPr>
                <w:rFonts w:ascii="Arial" w:eastAsia="Times New Roman" w:hAnsi="Arial" w:cs="Arial"/>
                <w:noProof/>
              </w:rPr>
              <w:t>107</w:t>
            </w:r>
          </w:p>
        </w:tc>
      </w:tr>
      <w:tr w:rsidR="006B0657" w:rsidRPr="00A07140" w:rsidTr="00142D7B">
        <w:tc>
          <w:tcPr>
            <w:tcW w:w="4140" w:type="dxa"/>
            <w:tcBorders>
              <w:top w:val="single" w:sz="4" w:space="0" w:color="auto"/>
              <w:left w:val="single" w:sz="4" w:space="0" w:color="auto"/>
              <w:bottom w:val="single" w:sz="4" w:space="0" w:color="auto"/>
              <w:right w:val="single" w:sz="4" w:space="0" w:color="auto"/>
            </w:tcBorders>
            <w:shd w:val="clear" w:color="auto" w:fill="auto"/>
          </w:tcPr>
          <w:p w:rsidR="006B0657" w:rsidRPr="00A07140" w:rsidRDefault="006B0657" w:rsidP="00A07140">
            <w:pPr>
              <w:widowControl w:val="0"/>
              <w:autoSpaceDE w:val="0"/>
              <w:autoSpaceDN w:val="0"/>
              <w:jc w:val="both"/>
              <w:rPr>
                <w:rFonts w:ascii="Arial" w:eastAsia="Times New Roman" w:hAnsi="Arial" w:cs="Arial"/>
                <w:noProof/>
              </w:rPr>
            </w:pPr>
            <w:r>
              <w:rPr>
                <w:rFonts w:ascii="Arial" w:eastAsia="Times New Roman" w:hAnsi="Arial" w:cs="Arial"/>
                <w:noProof/>
              </w:rPr>
              <w:t>State Owned properties</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6B0657" w:rsidRPr="00A07140" w:rsidRDefault="006B0657" w:rsidP="00A07140">
            <w:pPr>
              <w:widowControl w:val="0"/>
              <w:autoSpaceDE w:val="0"/>
              <w:autoSpaceDN w:val="0"/>
              <w:jc w:val="center"/>
              <w:rPr>
                <w:rFonts w:ascii="Arial" w:eastAsia="Times New Roman" w:hAnsi="Arial" w:cs="Arial"/>
                <w:noProof/>
              </w:rPr>
            </w:pPr>
            <w:r>
              <w:rPr>
                <w:rFonts w:ascii="Arial" w:eastAsia="Times New Roman" w:hAnsi="Arial" w:cs="Arial"/>
                <w:noProof/>
              </w:rPr>
              <w:t>1.2</w:t>
            </w:r>
          </w:p>
        </w:tc>
      </w:tr>
      <w:tr w:rsidR="00A07140" w:rsidRPr="00A07140" w:rsidTr="00142D7B">
        <w:tc>
          <w:tcPr>
            <w:tcW w:w="4140" w:type="dxa"/>
            <w:tcBorders>
              <w:top w:val="single" w:sz="4" w:space="0" w:color="auto"/>
              <w:left w:val="single" w:sz="4" w:space="0" w:color="auto"/>
              <w:bottom w:val="single" w:sz="4" w:space="0" w:color="auto"/>
              <w:right w:val="single" w:sz="4" w:space="0" w:color="auto"/>
            </w:tcBorders>
            <w:shd w:val="clear" w:color="auto" w:fill="auto"/>
          </w:tcPr>
          <w:p w:rsidR="00A07140" w:rsidRPr="00A07140" w:rsidRDefault="00A07140" w:rsidP="00A07140">
            <w:pPr>
              <w:widowControl w:val="0"/>
              <w:autoSpaceDE w:val="0"/>
              <w:autoSpaceDN w:val="0"/>
              <w:rPr>
                <w:rFonts w:ascii="Arial" w:eastAsia="Times New Roman" w:hAnsi="Arial" w:cs="Arial"/>
                <w:noProof/>
              </w:rPr>
            </w:pPr>
            <w:r w:rsidRPr="00A07140">
              <w:rPr>
                <w:rFonts w:ascii="Arial" w:eastAsia="Times New Roman" w:hAnsi="Arial" w:cs="Arial"/>
                <w:noProof/>
              </w:rPr>
              <w:t>Public service infrastructure property</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A07140" w:rsidRPr="00A07140" w:rsidRDefault="00A07140" w:rsidP="00A07140">
            <w:pPr>
              <w:widowControl w:val="0"/>
              <w:autoSpaceDE w:val="0"/>
              <w:autoSpaceDN w:val="0"/>
              <w:jc w:val="center"/>
              <w:rPr>
                <w:rFonts w:ascii="Arial" w:eastAsia="Times New Roman" w:hAnsi="Arial" w:cs="Arial"/>
                <w:noProof/>
              </w:rPr>
            </w:pPr>
            <w:r w:rsidRPr="00A07140">
              <w:rPr>
                <w:rFonts w:ascii="Arial" w:eastAsia="Times New Roman" w:hAnsi="Arial" w:cs="Arial"/>
                <w:noProof/>
              </w:rPr>
              <w:t>1:0.25</w:t>
            </w:r>
          </w:p>
        </w:tc>
      </w:tr>
      <w:tr w:rsidR="006B0657" w:rsidRPr="00A07140" w:rsidTr="00142D7B">
        <w:tc>
          <w:tcPr>
            <w:tcW w:w="4140" w:type="dxa"/>
            <w:tcBorders>
              <w:top w:val="single" w:sz="4" w:space="0" w:color="auto"/>
              <w:left w:val="single" w:sz="4" w:space="0" w:color="auto"/>
              <w:bottom w:val="single" w:sz="4" w:space="0" w:color="auto"/>
              <w:right w:val="single" w:sz="4" w:space="0" w:color="auto"/>
            </w:tcBorders>
            <w:shd w:val="clear" w:color="auto" w:fill="auto"/>
          </w:tcPr>
          <w:p w:rsidR="006B0657" w:rsidRPr="00A07140" w:rsidRDefault="006B0657" w:rsidP="00A07140">
            <w:pPr>
              <w:widowControl w:val="0"/>
              <w:autoSpaceDE w:val="0"/>
              <w:autoSpaceDN w:val="0"/>
              <w:rPr>
                <w:rFonts w:ascii="Arial" w:eastAsia="Times New Roman" w:hAnsi="Arial" w:cs="Arial"/>
                <w:noProof/>
              </w:rPr>
            </w:pPr>
            <w:r>
              <w:rPr>
                <w:rFonts w:ascii="Arial" w:eastAsia="Times New Roman" w:hAnsi="Arial" w:cs="Arial"/>
                <w:noProof/>
              </w:rPr>
              <w:t>Public benefit organization property</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6B0657" w:rsidRPr="00A07140" w:rsidRDefault="006B0657" w:rsidP="00A07140">
            <w:pPr>
              <w:widowControl w:val="0"/>
              <w:autoSpaceDE w:val="0"/>
              <w:autoSpaceDN w:val="0"/>
              <w:jc w:val="center"/>
              <w:rPr>
                <w:rFonts w:ascii="Arial" w:eastAsia="Times New Roman" w:hAnsi="Arial" w:cs="Arial"/>
                <w:noProof/>
              </w:rPr>
            </w:pPr>
            <w:r>
              <w:rPr>
                <w:rFonts w:ascii="Arial" w:eastAsia="Times New Roman" w:hAnsi="Arial" w:cs="Arial"/>
                <w:noProof/>
              </w:rPr>
              <w:t>1:0.25</w:t>
            </w:r>
          </w:p>
        </w:tc>
      </w:tr>
      <w:tr w:rsidR="006B0657" w:rsidRPr="00A07140" w:rsidTr="00142D7B">
        <w:tc>
          <w:tcPr>
            <w:tcW w:w="4140" w:type="dxa"/>
            <w:tcBorders>
              <w:top w:val="single" w:sz="4" w:space="0" w:color="auto"/>
              <w:left w:val="single" w:sz="4" w:space="0" w:color="auto"/>
              <w:bottom w:val="single" w:sz="4" w:space="0" w:color="auto"/>
              <w:right w:val="single" w:sz="4" w:space="0" w:color="auto"/>
            </w:tcBorders>
            <w:shd w:val="clear" w:color="auto" w:fill="auto"/>
          </w:tcPr>
          <w:p w:rsidR="006B0657" w:rsidRDefault="006B0657" w:rsidP="00A07140">
            <w:pPr>
              <w:widowControl w:val="0"/>
              <w:autoSpaceDE w:val="0"/>
              <w:autoSpaceDN w:val="0"/>
              <w:rPr>
                <w:rFonts w:ascii="Arial" w:eastAsia="Times New Roman" w:hAnsi="Arial" w:cs="Arial"/>
                <w:noProof/>
              </w:rPr>
            </w:pPr>
            <w:r>
              <w:rPr>
                <w:rFonts w:ascii="Arial" w:eastAsia="Times New Roman" w:hAnsi="Arial" w:cs="Arial"/>
                <w:noProof/>
              </w:rPr>
              <w:t xml:space="preserve">Mining property </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6B0657" w:rsidRDefault="006B0657" w:rsidP="00A07140">
            <w:pPr>
              <w:widowControl w:val="0"/>
              <w:autoSpaceDE w:val="0"/>
              <w:autoSpaceDN w:val="0"/>
              <w:jc w:val="center"/>
              <w:rPr>
                <w:rFonts w:ascii="Arial" w:eastAsia="Times New Roman" w:hAnsi="Arial" w:cs="Arial"/>
                <w:noProof/>
              </w:rPr>
            </w:pPr>
            <w:r>
              <w:rPr>
                <w:rFonts w:ascii="Arial" w:eastAsia="Times New Roman" w:hAnsi="Arial" w:cs="Arial"/>
                <w:noProof/>
              </w:rPr>
              <w:t>1:2</w:t>
            </w:r>
          </w:p>
        </w:tc>
      </w:tr>
    </w:tbl>
    <w:p w:rsidR="00A07140" w:rsidRPr="00A07140" w:rsidRDefault="00A07140" w:rsidP="00A07140">
      <w:pPr>
        <w:widowControl w:val="0"/>
        <w:autoSpaceDE w:val="0"/>
        <w:autoSpaceDN w:val="0"/>
        <w:ind w:firstLine="720"/>
        <w:jc w:val="both"/>
        <w:rPr>
          <w:rFonts w:ascii="Arial" w:eastAsia="Times New Roman" w:hAnsi="Arial" w:cs="Arial"/>
          <w:noProof/>
        </w:rPr>
      </w:pPr>
      <w:r w:rsidRPr="00A07140">
        <w:rPr>
          <w:rFonts w:ascii="Arial" w:eastAsia="Times New Roman" w:hAnsi="Arial" w:cs="Arial"/>
          <w:noProof/>
        </w:rPr>
        <w:t xml:space="preserve"> </w:t>
      </w:r>
    </w:p>
    <w:p w:rsidR="00A07140" w:rsidRPr="00A07140" w:rsidRDefault="00A07140" w:rsidP="00A07140">
      <w:pPr>
        <w:widowControl w:val="0"/>
        <w:autoSpaceDE w:val="0"/>
        <w:autoSpaceDN w:val="0"/>
        <w:ind w:left="720"/>
        <w:jc w:val="both"/>
        <w:rPr>
          <w:rFonts w:ascii="Arial" w:eastAsia="Times New Roman" w:hAnsi="Arial" w:cs="Arial"/>
          <w:noProof/>
        </w:rPr>
      </w:pPr>
      <w:r w:rsidRPr="00A07140">
        <w:rPr>
          <w:rFonts w:ascii="Arial" w:eastAsia="Times New Roman" w:hAnsi="Arial" w:cs="Arial"/>
          <w:noProof/>
        </w:rPr>
        <w:t>Provided further that, for the purpose of the above table, “agricultural property” shall mean farm properties and smallholdings used for agricultural purposes only.</w:t>
      </w:r>
    </w:p>
    <w:p w:rsidR="00A07140" w:rsidRPr="00A07140" w:rsidRDefault="00A07140" w:rsidP="00A07140">
      <w:pPr>
        <w:widowControl w:val="0"/>
        <w:autoSpaceDE w:val="0"/>
        <w:autoSpaceDN w:val="0"/>
        <w:jc w:val="both"/>
        <w:rPr>
          <w:rFonts w:ascii="Arial" w:eastAsia="Times New Roman" w:hAnsi="Arial" w:cs="Arial"/>
          <w:noProof/>
          <w:color w:val="000000"/>
          <w:sz w:val="28"/>
          <w:szCs w:val="28"/>
        </w:rPr>
      </w:pPr>
    </w:p>
    <w:p w:rsidR="00A07140" w:rsidRPr="00A07140" w:rsidRDefault="00A07140" w:rsidP="00A07140">
      <w:pPr>
        <w:widowControl w:val="0"/>
        <w:autoSpaceDE w:val="0"/>
        <w:autoSpaceDN w:val="0"/>
        <w:jc w:val="both"/>
        <w:rPr>
          <w:rFonts w:ascii="Arial" w:eastAsia="Times New Roman" w:hAnsi="Arial" w:cs="Arial"/>
          <w:b/>
          <w:noProof/>
        </w:rPr>
      </w:pPr>
      <w:r w:rsidRPr="00A07140">
        <w:rPr>
          <w:rFonts w:ascii="Arial" w:eastAsia="Times New Roman" w:hAnsi="Arial" w:cs="Arial"/>
          <w:b/>
          <w:noProof/>
        </w:rPr>
        <w:t>5.7</w:t>
      </w:r>
      <w:r w:rsidRPr="00A07140">
        <w:rPr>
          <w:rFonts w:ascii="Arial" w:eastAsia="Times New Roman" w:hAnsi="Arial" w:cs="Arial"/>
          <w:b/>
          <w:noProof/>
        </w:rPr>
        <w:tab/>
        <w:t>Compliance with section 3 (3) (c) of the Act.</w:t>
      </w:r>
    </w:p>
    <w:p w:rsidR="00A07140" w:rsidRPr="00A07140" w:rsidRDefault="00A07140" w:rsidP="00A07140">
      <w:pPr>
        <w:widowControl w:val="0"/>
        <w:autoSpaceDE w:val="0"/>
        <w:autoSpaceDN w:val="0"/>
        <w:jc w:val="both"/>
        <w:rPr>
          <w:rFonts w:ascii="Arial" w:eastAsia="Times New Roman" w:hAnsi="Arial" w:cs="Arial"/>
          <w:b/>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noProof/>
        </w:rPr>
        <w:t>In terms of Section 3 (3) (c) of the Act, the Council has determined categories as referred to in paragraph 6 of this policy.</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jc w:val="both"/>
        <w:rPr>
          <w:rFonts w:ascii="Arial" w:eastAsia="Times New Roman" w:hAnsi="Arial" w:cs="Arial"/>
          <w:b/>
          <w:noProof/>
        </w:rPr>
      </w:pPr>
      <w:r w:rsidRPr="00A07140">
        <w:rPr>
          <w:rFonts w:ascii="Arial" w:eastAsia="Times New Roman" w:hAnsi="Arial" w:cs="Arial"/>
          <w:b/>
          <w:noProof/>
        </w:rPr>
        <w:t>5.8</w:t>
      </w:r>
      <w:r w:rsidRPr="00A07140">
        <w:rPr>
          <w:rFonts w:ascii="Arial" w:eastAsia="Times New Roman" w:hAnsi="Arial" w:cs="Arial"/>
          <w:b/>
          <w:noProof/>
        </w:rPr>
        <w:tab/>
        <w:t>Compliance with section 3 (3) (d) of the Act.</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noProof/>
        </w:rPr>
        <w:t>Pursuant to section 3 (3) (d) of the Act, it is the policy of the Council to exercise its powers in terms of section 9 (1) of the Act in relation to properties used for multiple purposes by assigning a property use for multiple purposes to a category determined in accordance with the provisions of the said section 9 of the Act.</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jc w:val="both"/>
        <w:rPr>
          <w:rFonts w:ascii="Arial" w:eastAsia="Times New Roman" w:hAnsi="Arial" w:cs="Arial"/>
          <w:b/>
          <w:noProof/>
        </w:rPr>
      </w:pPr>
      <w:r w:rsidRPr="00A07140">
        <w:rPr>
          <w:rFonts w:ascii="Arial" w:eastAsia="Times New Roman" w:hAnsi="Arial" w:cs="Arial"/>
          <w:b/>
          <w:noProof/>
        </w:rPr>
        <w:t>5.9</w:t>
      </w:r>
      <w:r w:rsidRPr="00A07140">
        <w:rPr>
          <w:rFonts w:ascii="Arial" w:eastAsia="Times New Roman" w:hAnsi="Arial" w:cs="Arial"/>
          <w:b/>
          <w:noProof/>
        </w:rPr>
        <w:tab/>
        <w:t>Compliance with section 3 (3) (e) of the Act.</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noProof/>
        </w:rPr>
        <w:t>It is the policy of the Council to identify and provide reasons for the grant of exemptions, rebates and reductions granted in terms of this policy.</w:t>
      </w:r>
    </w:p>
    <w:p w:rsidR="00A07140" w:rsidRPr="00A07140" w:rsidRDefault="00A07140" w:rsidP="00A07140">
      <w:pPr>
        <w:widowControl w:val="0"/>
        <w:autoSpaceDE w:val="0"/>
        <w:autoSpaceDN w:val="0"/>
        <w:jc w:val="both"/>
        <w:rPr>
          <w:rFonts w:ascii="Arial" w:eastAsia="Times New Roman" w:hAnsi="Arial" w:cs="Arial"/>
          <w:b/>
          <w:noProof/>
        </w:rPr>
      </w:pPr>
    </w:p>
    <w:p w:rsidR="00A07140" w:rsidRPr="00A07140" w:rsidRDefault="00A07140" w:rsidP="00A07140">
      <w:pPr>
        <w:widowControl w:val="0"/>
        <w:autoSpaceDE w:val="0"/>
        <w:autoSpaceDN w:val="0"/>
        <w:jc w:val="both"/>
        <w:rPr>
          <w:rFonts w:ascii="Arial" w:eastAsia="Times New Roman" w:hAnsi="Arial" w:cs="Arial"/>
          <w:b/>
          <w:noProof/>
        </w:rPr>
      </w:pPr>
      <w:r w:rsidRPr="00A07140">
        <w:rPr>
          <w:rFonts w:ascii="Arial" w:eastAsia="Times New Roman" w:hAnsi="Arial" w:cs="Arial"/>
          <w:b/>
          <w:noProof/>
        </w:rPr>
        <w:t xml:space="preserve">5.10 </w:t>
      </w:r>
      <w:r w:rsidRPr="00A07140">
        <w:rPr>
          <w:rFonts w:ascii="Arial" w:eastAsia="Times New Roman" w:hAnsi="Arial" w:cs="Arial"/>
          <w:b/>
          <w:noProof/>
        </w:rPr>
        <w:tab/>
        <w:t>Compliance with section 3 (3) (f) of the Act.</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jc w:val="both"/>
        <w:rPr>
          <w:rFonts w:ascii="Arial" w:eastAsia="Times New Roman" w:hAnsi="Arial" w:cs="Arial"/>
          <w:noProof/>
          <w:color w:val="000000"/>
        </w:rPr>
      </w:pPr>
      <w:r w:rsidRPr="00A07140">
        <w:rPr>
          <w:rFonts w:ascii="Arial" w:eastAsia="Times New Roman" w:hAnsi="Arial" w:cs="Arial"/>
          <w:noProof/>
          <w:color w:val="000000"/>
        </w:rPr>
        <w:t>Pursuant to section 3 (3) (f) of the Act, it is the policy of the Council to grant registered indigent, poor, disabled persons and certain categories of pensioners who own residential property a rebate on their rates account in a manner specified in this policy.</w:t>
      </w:r>
    </w:p>
    <w:p w:rsidR="00A07140" w:rsidRPr="00A07140" w:rsidRDefault="00A07140" w:rsidP="00A07140">
      <w:pPr>
        <w:widowControl w:val="0"/>
        <w:autoSpaceDE w:val="0"/>
        <w:autoSpaceDN w:val="0"/>
        <w:jc w:val="both"/>
        <w:rPr>
          <w:rFonts w:ascii="Arial" w:eastAsia="Times New Roman" w:hAnsi="Arial" w:cs="Arial"/>
          <w:noProof/>
          <w:color w:val="000000"/>
        </w:rPr>
      </w:pPr>
    </w:p>
    <w:p w:rsidR="00A07140" w:rsidRPr="00A07140" w:rsidRDefault="00A07140" w:rsidP="00A07140">
      <w:pPr>
        <w:widowControl w:val="0"/>
        <w:autoSpaceDE w:val="0"/>
        <w:autoSpaceDN w:val="0"/>
        <w:jc w:val="both"/>
        <w:rPr>
          <w:rFonts w:ascii="Arial" w:eastAsia="Times New Roman" w:hAnsi="Arial" w:cs="Arial"/>
          <w:b/>
          <w:noProof/>
        </w:rPr>
      </w:pPr>
      <w:r w:rsidRPr="00A07140">
        <w:rPr>
          <w:rFonts w:ascii="Arial" w:eastAsia="Times New Roman" w:hAnsi="Arial" w:cs="Arial"/>
          <w:b/>
          <w:noProof/>
        </w:rPr>
        <w:t>5.11</w:t>
      </w:r>
      <w:r w:rsidRPr="00A07140">
        <w:rPr>
          <w:rFonts w:ascii="Arial" w:eastAsia="Times New Roman" w:hAnsi="Arial" w:cs="Arial"/>
          <w:noProof/>
        </w:rPr>
        <w:tab/>
      </w:r>
      <w:r w:rsidRPr="00A07140">
        <w:rPr>
          <w:rFonts w:ascii="Arial" w:eastAsia="Times New Roman" w:hAnsi="Arial" w:cs="Arial"/>
          <w:b/>
          <w:noProof/>
        </w:rPr>
        <w:t>Compliance with section 3 (3) (g) of the Act.</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noProof/>
        </w:rPr>
        <w:t>It is the policy of the Council to grant organizations conducting specific public benefit activities and which are registered in terms of the Income Tax Act No. 58 of 1962 for tax reductions because of those activities,  exemptions, rebates or reductions as provided in this policy in respect of properties owned and used by such organizations for their approved activities.</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jc w:val="both"/>
        <w:rPr>
          <w:rFonts w:ascii="Arial" w:eastAsia="Times New Roman" w:hAnsi="Arial" w:cs="Arial"/>
          <w:b/>
          <w:noProof/>
        </w:rPr>
      </w:pPr>
      <w:r w:rsidRPr="00A07140">
        <w:rPr>
          <w:rFonts w:ascii="Arial" w:eastAsia="Times New Roman" w:hAnsi="Arial" w:cs="Arial"/>
          <w:b/>
          <w:noProof/>
        </w:rPr>
        <w:t>5.12</w:t>
      </w:r>
      <w:r w:rsidRPr="00A07140">
        <w:rPr>
          <w:rFonts w:ascii="Arial" w:eastAsia="Times New Roman" w:hAnsi="Arial" w:cs="Arial"/>
          <w:b/>
          <w:noProof/>
        </w:rPr>
        <w:tab/>
        <w:t>Compliance with section 3 (3) (h) of the Act.</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noProof/>
        </w:rPr>
        <w:t>Pursuant to section 3 (3) (h) of the Act, it is the policy of the Council not to consider further rebates on public service infrastructure but to apply the  exemptions permitted in terms of the Act.</w:t>
      </w:r>
    </w:p>
    <w:p w:rsidR="00A07140" w:rsidRPr="00A07140" w:rsidRDefault="00A07140" w:rsidP="00A07140">
      <w:pPr>
        <w:widowControl w:val="0"/>
        <w:autoSpaceDE w:val="0"/>
        <w:autoSpaceDN w:val="0"/>
        <w:jc w:val="both"/>
        <w:rPr>
          <w:rFonts w:ascii="Arial" w:eastAsia="Times New Roman" w:hAnsi="Arial" w:cs="Arial"/>
          <w:b/>
          <w:noProof/>
        </w:rPr>
      </w:pPr>
    </w:p>
    <w:p w:rsidR="00A07140" w:rsidRPr="00A07140" w:rsidRDefault="00A07140" w:rsidP="00A07140">
      <w:pPr>
        <w:widowControl w:val="0"/>
        <w:autoSpaceDE w:val="0"/>
        <w:autoSpaceDN w:val="0"/>
        <w:jc w:val="both"/>
        <w:rPr>
          <w:rFonts w:ascii="Arial" w:eastAsia="Times New Roman" w:hAnsi="Arial" w:cs="Arial"/>
          <w:b/>
          <w:noProof/>
        </w:rPr>
      </w:pPr>
      <w:r w:rsidRPr="00A07140">
        <w:rPr>
          <w:rFonts w:ascii="Arial" w:eastAsia="Times New Roman" w:hAnsi="Arial" w:cs="Arial"/>
          <w:b/>
          <w:noProof/>
        </w:rPr>
        <w:t xml:space="preserve">5.13 </w:t>
      </w:r>
      <w:r w:rsidRPr="00A07140">
        <w:rPr>
          <w:rFonts w:ascii="Arial" w:eastAsia="Times New Roman" w:hAnsi="Arial" w:cs="Arial"/>
          <w:b/>
          <w:noProof/>
        </w:rPr>
        <w:tab/>
        <w:t>Compliance with section 3 (3) (i) of the Act.</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noProof/>
        </w:rPr>
        <w:t>Pursuant to section 3 (3) (i) of the Act, it is the policy of the Council to promote the interests of social or economic development or, when competing with other municipalities for investments of a specific nature, to consider providing rates incentives in order to attract such development or investments, provided such development or investments are quantifiably beneficial to the community.</w:t>
      </w:r>
    </w:p>
    <w:p w:rsidR="00A07140" w:rsidRPr="00A07140" w:rsidRDefault="00A07140" w:rsidP="00A07140">
      <w:pPr>
        <w:widowControl w:val="0"/>
        <w:autoSpaceDE w:val="0"/>
        <w:autoSpaceDN w:val="0"/>
        <w:jc w:val="both"/>
        <w:rPr>
          <w:rFonts w:ascii="Arial" w:eastAsia="Times New Roman" w:hAnsi="Arial" w:cs="Arial"/>
          <w:b/>
          <w:noProof/>
        </w:rPr>
      </w:pPr>
    </w:p>
    <w:p w:rsidR="00A07140" w:rsidRPr="00A07140" w:rsidRDefault="00A07140" w:rsidP="00A07140">
      <w:pPr>
        <w:widowControl w:val="0"/>
        <w:autoSpaceDE w:val="0"/>
        <w:autoSpaceDN w:val="0"/>
        <w:jc w:val="both"/>
        <w:rPr>
          <w:rFonts w:ascii="Arial" w:eastAsia="Times New Roman" w:hAnsi="Arial" w:cs="Arial"/>
          <w:b/>
          <w:noProof/>
        </w:rPr>
      </w:pPr>
      <w:r w:rsidRPr="00A07140">
        <w:rPr>
          <w:rFonts w:ascii="Arial" w:eastAsia="Times New Roman" w:hAnsi="Arial" w:cs="Arial"/>
          <w:b/>
          <w:noProof/>
        </w:rPr>
        <w:t>5.14</w:t>
      </w:r>
      <w:r w:rsidRPr="00A07140">
        <w:rPr>
          <w:rFonts w:ascii="Arial" w:eastAsia="Times New Roman" w:hAnsi="Arial" w:cs="Arial"/>
          <w:b/>
          <w:noProof/>
        </w:rPr>
        <w:tab/>
        <w:t>Compliance with section 3 (3) (j) of the Act.</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noProof/>
        </w:rPr>
        <w:t>Pursuant to section 3 (3) (j) of the Act, it is the policy of the Council not to levy rates on property owned by or vested in the municipality, except where such property is leased` and on a right registered against any property.</w:t>
      </w:r>
    </w:p>
    <w:p w:rsidR="00A07140" w:rsidRPr="00A07140" w:rsidRDefault="00A07140" w:rsidP="00A07140">
      <w:pPr>
        <w:widowControl w:val="0"/>
        <w:autoSpaceDE w:val="0"/>
        <w:autoSpaceDN w:val="0"/>
        <w:jc w:val="both"/>
        <w:rPr>
          <w:rFonts w:ascii="Arial" w:eastAsia="Times New Roman" w:hAnsi="Arial" w:cs="Arial"/>
          <w:b/>
          <w:noProof/>
        </w:rPr>
      </w:pPr>
    </w:p>
    <w:p w:rsidR="00A07140" w:rsidRPr="00D5576C" w:rsidRDefault="00D5576C" w:rsidP="00A07140">
      <w:pPr>
        <w:widowControl w:val="0"/>
        <w:autoSpaceDE w:val="0"/>
        <w:autoSpaceDN w:val="0"/>
        <w:jc w:val="both"/>
        <w:rPr>
          <w:rFonts w:ascii="Arial" w:eastAsia="Times New Roman" w:hAnsi="Arial" w:cs="Arial"/>
          <w:b/>
          <w:noProof/>
          <w:color w:val="FF0000"/>
        </w:rPr>
      </w:pPr>
      <w:r>
        <w:rPr>
          <w:rFonts w:ascii="Arial" w:eastAsia="Times New Roman" w:hAnsi="Arial" w:cs="Arial"/>
          <w:b/>
          <w:noProof/>
        </w:rPr>
        <w:t>5.15</w:t>
      </w:r>
      <w:r>
        <w:rPr>
          <w:rFonts w:ascii="Arial" w:eastAsia="Times New Roman" w:hAnsi="Arial" w:cs="Arial"/>
          <w:b/>
          <w:noProof/>
        </w:rPr>
        <w:tab/>
      </w:r>
      <w:r w:rsidRPr="00D5576C">
        <w:rPr>
          <w:rFonts w:ascii="Arial" w:eastAsia="Times New Roman" w:hAnsi="Arial" w:cs="Arial"/>
          <w:b/>
          <w:noProof/>
          <w:color w:val="FF0000"/>
        </w:rPr>
        <w:t>Compliance with section 3 (3) (k) of the Act.</w:t>
      </w:r>
    </w:p>
    <w:p w:rsidR="00D5576C" w:rsidRPr="00D5576C" w:rsidRDefault="00D5576C" w:rsidP="00A07140">
      <w:pPr>
        <w:widowControl w:val="0"/>
        <w:autoSpaceDE w:val="0"/>
        <w:autoSpaceDN w:val="0"/>
        <w:jc w:val="both"/>
        <w:rPr>
          <w:rFonts w:ascii="Arial" w:eastAsia="Times New Roman" w:hAnsi="Arial" w:cs="Arial"/>
          <w:noProof/>
          <w:color w:val="FF0000"/>
        </w:rPr>
      </w:pPr>
    </w:p>
    <w:p w:rsidR="00D5576C" w:rsidRPr="00D5576C" w:rsidRDefault="00D5576C" w:rsidP="00D5576C">
      <w:pPr>
        <w:widowControl w:val="0"/>
        <w:autoSpaceDE w:val="0"/>
        <w:autoSpaceDN w:val="0"/>
        <w:jc w:val="both"/>
        <w:rPr>
          <w:rFonts w:ascii="Arial" w:eastAsia="Times New Roman" w:hAnsi="Arial" w:cs="Arial"/>
          <w:noProof/>
          <w:color w:val="FF0000"/>
        </w:rPr>
      </w:pPr>
      <w:r w:rsidRPr="00D5576C">
        <w:rPr>
          <w:rFonts w:ascii="Arial" w:eastAsia="Times New Roman" w:hAnsi="Arial" w:cs="Arial"/>
          <w:noProof/>
          <w:color w:val="FF0000"/>
        </w:rPr>
        <w:t>Pursuant to section 3 (3) (k) of the Act, it is the policy of the Council to give effect to the regulations promulgated in terms of section 19(1)(b) in respect of agricultural properties and not levy a rate on non-residential properties that exceeds a prescribed ratio to the rate on residential properties determined in terms of section 11(1)(a).</w:t>
      </w:r>
    </w:p>
    <w:p w:rsidR="00A07140" w:rsidRPr="00A07140" w:rsidRDefault="00A07140" w:rsidP="00A07140">
      <w:pPr>
        <w:keepNext/>
        <w:widowControl w:val="0"/>
        <w:autoSpaceDE w:val="0"/>
        <w:autoSpaceDN w:val="0"/>
        <w:spacing w:before="240" w:after="60"/>
        <w:outlineLvl w:val="0"/>
        <w:rPr>
          <w:rFonts w:ascii="Cambria" w:eastAsia="Times New Roman" w:hAnsi="Cambria" w:cs="Times New Roman"/>
          <w:b/>
          <w:bCs/>
          <w:noProof/>
          <w:kern w:val="32"/>
          <w:sz w:val="32"/>
          <w:szCs w:val="32"/>
        </w:rPr>
      </w:pPr>
      <w:bookmarkStart w:id="22" w:name="_Toc328568252"/>
      <w:bookmarkStart w:id="23" w:name="_Toc328569079"/>
      <w:bookmarkStart w:id="24" w:name="_Toc328571276"/>
      <w:bookmarkStart w:id="25" w:name="_Toc490696898"/>
      <w:r w:rsidRPr="00A07140">
        <w:rPr>
          <w:rFonts w:ascii="Cambria" w:eastAsia="Times New Roman" w:hAnsi="Cambria" w:cs="Times New Roman"/>
          <w:b/>
          <w:bCs/>
          <w:noProof/>
          <w:kern w:val="32"/>
          <w:sz w:val="32"/>
          <w:szCs w:val="32"/>
        </w:rPr>
        <w:t>6.</w:t>
      </w:r>
      <w:r w:rsidRPr="00A07140">
        <w:rPr>
          <w:rFonts w:ascii="Cambria" w:eastAsia="Times New Roman" w:hAnsi="Cambria" w:cs="Times New Roman"/>
          <w:b/>
          <w:bCs/>
          <w:noProof/>
          <w:kern w:val="32"/>
          <w:sz w:val="32"/>
          <w:szCs w:val="32"/>
        </w:rPr>
        <w:tab/>
        <w:t>Categories of rateable properties</w:t>
      </w:r>
      <w:bookmarkEnd w:id="22"/>
      <w:bookmarkEnd w:id="23"/>
      <w:bookmarkEnd w:id="24"/>
      <w:bookmarkEnd w:id="25"/>
    </w:p>
    <w:p w:rsidR="00A07140" w:rsidRPr="00D5576C" w:rsidRDefault="00A07140" w:rsidP="00A07140">
      <w:pPr>
        <w:widowControl w:val="0"/>
        <w:autoSpaceDE w:val="0"/>
        <w:autoSpaceDN w:val="0"/>
        <w:jc w:val="both"/>
        <w:rPr>
          <w:rFonts w:ascii="Arial" w:eastAsia="Times New Roman" w:hAnsi="Arial" w:cs="Arial"/>
          <w:b/>
          <w:noProof/>
          <w:color w:val="FF0000"/>
        </w:rPr>
      </w:pPr>
    </w:p>
    <w:p w:rsidR="00D33B06" w:rsidRPr="00D5576C" w:rsidRDefault="00A07140" w:rsidP="00A07140">
      <w:pPr>
        <w:widowControl w:val="0"/>
        <w:autoSpaceDE w:val="0"/>
        <w:autoSpaceDN w:val="0"/>
        <w:ind w:left="720" w:hanging="720"/>
        <w:jc w:val="both"/>
        <w:rPr>
          <w:rFonts w:ascii="Arial" w:eastAsia="Times New Roman" w:hAnsi="Arial" w:cs="Arial"/>
          <w:noProof/>
          <w:color w:val="FF0000"/>
        </w:rPr>
      </w:pPr>
      <w:r w:rsidRPr="00D5576C">
        <w:rPr>
          <w:rFonts w:ascii="Arial" w:eastAsia="Times New Roman" w:hAnsi="Arial" w:cs="Arial"/>
          <w:b/>
          <w:noProof/>
          <w:color w:val="FF0000"/>
        </w:rPr>
        <w:t>6.1</w:t>
      </w:r>
      <w:r w:rsidRPr="00D5576C">
        <w:rPr>
          <w:rFonts w:ascii="Arial" w:eastAsia="Times New Roman" w:hAnsi="Arial" w:cs="Arial"/>
          <w:noProof/>
          <w:color w:val="FF0000"/>
        </w:rPr>
        <w:tab/>
      </w:r>
      <w:r w:rsidR="00D33B06" w:rsidRPr="00D5576C">
        <w:rPr>
          <w:rFonts w:ascii="Arial" w:eastAsia="Times New Roman" w:hAnsi="Arial" w:cs="Arial"/>
          <w:noProof/>
          <w:color w:val="FF0000"/>
        </w:rPr>
        <w:t>Subject to section 19</w:t>
      </w:r>
      <w:r w:rsidR="005E3D19" w:rsidRPr="00D5576C">
        <w:rPr>
          <w:rFonts w:ascii="Arial" w:eastAsia="Times New Roman" w:hAnsi="Arial" w:cs="Arial"/>
          <w:noProof/>
          <w:color w:val="FF0000"/>
        </w:rPr>
        <w:t xml:space="preserve"> of the MPRA</w:t>
      </w:r>
      <w:r w:rsidR="00D33B06" w:rsidRPr="00D5576C">
        <w:rPr>
          <w:rFonts w:ascii="Arial" w:eastAsia="Times New Roman" w:hAnsi="Arial" w:cs="Arial"/>
          <w:noProof/>
          <w:color w:val="FF0000"/>
        </w:rPr>
        <w:t xml:space="preserve">, the municipality may, in terms of the criteria set out in </w:t>
      </w:r>
      <w:r w:rsidR="005E3D19" w:rsidRPr="00D5576C">
        <w:rPr>
          <w:rFonts w:ascii="Arial" w:eastAsia="Times New Roman" w:hAnsi="Arial" w:cs="Arial"/>
          <w:noProof/>
          <w:color w:val="FF0000"/>
        </w:rPr>
        <w:t>its</w:t>
      </w:r>
      <w:r w:rsidR="00D33B06" w:rsidRPr="00D5576C">
        <w:rPr>
          <w:rFonts w:ascii="Arial" w:eastAsia="Times New Roman" w:hAnsi="Arial" w:cs="Arial"/>
          <w:noProof/>
          <w:color w:val="FF0000"/>
        </w:rPr>
        <w:t xml:space="preserve"> rates policy, levy different</w:t>
      </w:r>
      <w:r w:rsidR="00D5576C">
        <w:rPr>
          <w:rFonts w:ascii="Arial" w:eastAsia="Times New Roman" w:hAnsi="Arial" w:cs="Arial"/>
          <w:noProof/>
          <w:color w:val="FF0000"/>
        </w:rPr>
        <w:t xml:space="preserve"> rates</w:t>
      </w:r>
      <w:r w:rsidR="00D33B06" w:rsidRPr="00D5576C">
        <w:rPr>
          <w:rFonts w:ascii="Arial" w:eastAsia="Times New Roman" w:hAnsi="Arial" w:cs="Arial"/>
          <w:noProof/>
          <w:color w:val="FF0000"/>
        </w:rPr>
        <w:t xml:space="preserve"> for differ</w:t>
      </w:r>
      <w:r w:rsidR="005E3D19" w:rsidRPr="00D5576C">
        <w:rPr>
          <w:rFonts w:ascii="Arial" w:eastAsia="Times New Roman" w:hAnsi="Arial" w:cs="Arial"/>
          <w:noProof/>
          <w:color w:val="FF0000"/>
        </w:rPr>
        <w:t>ent</w:t>
      </w:r>
      <w:r w:rsidR="00D33B06" w:rsidRPr="00D5576C">
        <w:rPr>
          <w:rFonts w:ascii="Arial" w:eastAsia="Times New Roman" w:hAnsi="Arial" w:cs="Arial"/>
          <w:noProof/>
          <w:color w:val="FF0000"/>
        </w:rPr>
        <w:t xml:space="preserve"> categories of rateable property</w:t>
      </w:r>
      <w:r w:rsidR="005E3D19" w:rsidRPr="00D5576C">
        <w:rPr>
          <w:rFonts w:ascii="Arial" w:eastAsia="Times New Roman" w:hAnsi="Arial" w:cs="Arial"/>
          <w:noProof/>
          <w:color w:val="FF0000"/>
        </w:rPr>
        <w:t>,</w:t>
      </w:r>
      <w:r w:rsidR="00D33B06" w:rsidRPr="00D5576C">
        <w:rPr>
          <w:rFonts w:ascii="Arial" w:eastAsia="Times New Roman" w:hAnsi="Arial" w:cs="Arial"/>
          <w:noProof/>
          <w:color w:val="FF0000"/>
        </w:rPr>
        <w:t xml:space="preserve"> determined in subsection (2)</w:t>
      </w:r>
      <w:r w:rsidR="00D5576C">
        <w:rPr>
          <w:rFonts w:ascii="Arial" w:eastAsia="Times New Roman" w:hAnsi="Arial" w:cs="Arial"/>
          <w:noProof/>
          <w:color w:val="FF0000"/>
        </w:rPr>
        <w:t xml:space="preserve"> and (3)</w:t>
      </w:r>
      <w:r w:rsidR="00D33B06" w:rsidRPr="00D5576C">
        <w:rPr>
          <w:rFonts w:ascii="Arial" w:eastAsia="Times New Roman" w:hAnsi="Arial" w:cs="Arial"/>
          <w:noProof/>
          <w:color w:val="FF0000"/>
        </w:rPr>
        <w:t xml:space="preserve"> </w:t>
      </w:r>
      <w:r w:rsidR="005E3D19" w:rsidRPr="00D5576C">
        <w:rPr>
          <w:rFonts w:ascii="Arial" w:eastAsia="Times New Roman" w:hAnsi="Arial" w:cs="Arial"/>
          <w:noProof/>
          <w:color w:val="FF0000"/>
        </w:rPr>
        <w:t>of the MPRA</w:t>
      </w:r>
      <w:r w:rsidR="00D33B06" w:rsidRPr="00D5576C">
        <w:rPr>
          <w:rFonts w:ascii="Arial" w:eastAsia="Times New Roman" w:hAnsi="Arial" w:cs="Arial"/>
          <w:noProof/>
          <w:color w:val="FF0000"/>
        </w:rPr>
        <w:t xml:space="preserve"> which must be determined according to the—</w:t>
      </w:r>
    </w:p>
    <w:p w:rsidR="00D33B06" w:rsidRPr="00D5576C" w:rsidRDefault="00D33B06" w:rsidP="00D33B06">
      <w:pPr>
        <w:widowControl w:val="0"/>
        <w:autoSpaceDE w:val="0"/>
        <w:autoSpaceDN w:val="0"/>
        <w:ind w:left="720"/>
        <w:jc w:val="both"/>
        <w:rPr>
          <w:rFonts w:ascii="Arial" w:eastAsia="Times New Roman" w:hAnsi="Arial" w:cs="Arial"/>
          <w:b/>
          <w:noProof/>
          <w:color w:val="FF0000"/>
        </w:rPr>
      </w:pPr>
      <w:r w:rsidRPr="00D5576C">
        <w:rPr>
          <w:rFonts w:ascii="Arial" w:eastAsia="Times New Roman" w:hAnsi="Arial" w:cs="Arial"/>
          <w:b/>
          <w:noProof/>
          <w:color w:val="FF0000"/>
        </w:rPr>
        <w:t>(a)  use of the property</w:t>
      </w:r>
    </w:p>
    <w:p w:rsidR="00D33B06" w:rsidRPr="00D5576C" w:rsidRDefault="00D33B06" w:rsidP="00D33B06">
      <w:pPr>
        <w:widowControl w:val="0"/>
        <w:autoSpaceDE w:val="0"/>
        <w:autoSpaceDN w:val="0"/>
        <w:ind w:left="720"/>
        <w:jc w:val="both"/>
        <w:rPr>
          <w:rFonts w:ascii="Arial" w:eastAsia="Times New Roman" w:hAnsi="Arial" w:cs="Arial"/>
          <w:b/>
          <w:noProof/>
          <w:color w:val="FF0000"/>
        </w:rPr>
      </w:pPr>
      <w:r w:rsidRPr="00D5576C">
        <w:rPr>
          <w:rFonts w:ascii="Arial" w:eastAsia="Times New Roman" w:hAnsi="Arial" w:cs="Arial"/>
          <w:b/>
          <w:noProof/>
          <w:color w:val="FF0000"/>
        </w:rPr>
        <w:t>(b)  permitted use fo the property;  or</w:t>
      </w:r>
    </w:p>
    <w:p w:rsidR="005E3D19" w:rsidRPr="00D5576C" w:rsidRDefault="00D5576C" w:rsidP="00D33B06">
      <w:pPr>
        <w:widowControl w:val="0"/>
        <w:autoSpaceDE w:val="0"/>
        <w:autoSpaceDN w:val="0"/>
        <w:ind w:left="720"/>
        <w:jc w:val="both"/>
        <w:rPr>
          <w:rFonts w:ascii="Arial" w:eastAsia="Times New Roman" w:hAnsi="Arial" w:cs="Arial"/>
          <w:b/>
          <w:noProof/>
          <w:color w:val="FF0000"/>
        </w:rPr>
      </w:pPr>
      <w:r>
        <w:rPr>
          <w:rFonts w:ascii="Arial" w:eastAsia="Times New Roman" w:hAnsi="Arial" w:cs="Arial"/>
          <w:b/>
          <w:noProof/>
          <w:color w:val="FF0000"/>
        </w:rPr>
        <w:t>(c)</w:t>
      </w:r>
      <w:r w:rsidR="005E3D19" w:rsidRPr="00D5576C">
        <w:rPr>
          <w:rFonts w:ascii="Arial" w:eastAsia="Times New Roman" w:hAnsi="Arial" w:cs="Arial"/>
          <w:b/>
          <w:noProof/>
          <w:color w:val="FF0000"/>
        </w:rPr>
        <w:t xml:space="preserve"> </w:t>
      </w:r>
      <w:r w:rsidR="00D33B06" w:rsidRPr="00D5576C">
        <w:rPr>
          <w:rFonts w:ascii="Arial" w:eastAsia="Times New Roman" w:hAnsi="Arial" w:cs="Arial"/>
          <w:b/>
          <w:noProof/>
          <w:color w:val="FF0000"/>
        </w:rPr>
        <w:t xml:space="preserve">  </w:t>
      </w:r>
      <w:r w:rsidR="005E3D19" w:rsidRPr="00D5576C">
        <w:rPr>
          <w:rFonts w:ascii="Arial" w:eastAsia="Times New Roman" w:hAnsi="Arial" w:cs="Arial"/>
          <w:b/>
          <w:noProof/>
          <w:color w:val="FF0000"/>
        </w:rPr>
        <w:t>a combination of (a) and(b)</w:t>
      </w:r>
    </w:p>
    <w:p w:rsidR="00D213C3" w:rsidRDefault="00D213C3" w:rsidP="00D33B06">
      <w:pPr>
        <w:widowControl w:val="0"/>
        <w:autoSpaceDE w:val="0"/>
        <w:autoSpaceDN w:val="0"/>
        <w:ind w:left="720"/>
        <w:jc w:val="both"/>
        <w:rPr>
          <w:rFonts w:ascii="Arial" w:eastAsia="Times New Roman" w:hAnsi="Arial" w:cs="Arial"/>
          <w:b/>
          <w:noProof/>
          <w:color w:val="FF0000"/>
        </w:rPr>
      </w:pPr>
    </w:p>
    <w:p w:rsidR="00A07140" w:rsidRPr="00D5576C" w:rsidRDefault="00D213C3" w:rsidP="00D33B06">
      <w:pPr>
        <w:widowControl w:val="0"/>
        <w:autoSpaceDE w:val="0"/>
        <w:autoSpaceDN w:val="0"/>
        <w:ind w:left="720"/>
        <w:jc w:val="both"/>
        <w:rPr>
          <w:rFonts w:ascii="Arial" w:eastAsia="Times New Roman" w:hAnsi="Arial" w:cs="Arial"/>
          <w:noProof/>
          <w:color w:val="FF0000"/>
        </w:rPr>
      </w:pPr>
      <w:r>
        <w:rPr>
          <w:rFonts w:ascii="Arial" w:eastAsia="Times New Roman" w:hAnsi="Arial" w:cs="Arial"/>
          <w:noProof/>
          <w:color w:val="FF0000"/>
        </w:rPr>
        <w:t>D</w:t>
      </w:r>
      <w:r w:rsidR="00A07140" w:rsidRPr="00D5576C">
        <w:rPr>
          <w:rFonts w:ascii="Arial" w:eastAsia="Times New Roman" w:hAnsi="Arial" w:cs="Arial"/>
          <w:noProof/>
          <w:color w:val="FF0000"/>
        </w:rPr>
        <w:t>ifferent rates may be levied in respect of the under-mentioned categories of rateable properties</w:t>
      </w:r>
      <w:r w:rsidR="005E3D19" w:rsidRPr="00D5576C">
        <w:rPr>
          <w:rFonts w:ascii="Arial" w:eastAsia="Times New Roman" w:hAnsi="Arial" w:cs="Arial"/>
          <w:noProof/>
          <w:color w:val="FF0000"/>
        </w:rPr>
        <w:t xml:space="preserve"> provide</w:t>
      </w:r>
      <w:r>
        <w:rPr>
          <w:rFonts w:ascii="Arial" w:eastAsia="Times New Roman" w:hAnsi="Arial" w:cs="Arial"/>
          <w:noProof/>
          <w:color w:val="FF0000"/>
        </w:rPr>
        <w:t>d such property category exists</w:t>
      </w:r>
      <w:r w:rsidR="005E3D19" w:rsidRPr="00D5576C">
        <w:rPr>
          <w:rFonts w:ascii="Arial" w:eastAsia="Times New Roman" w:hAnsi="Arial" w:cs="Arial"/>
          <w:noProof/>
          <w:color w:val="FF0000"/>
        </w:rPr>
        <w:t xml:space="preserve"> within the municipal jurisdiction</w:t>
      </w:r>
      <w:r w:rsidR="00A07140" w:rsidRPr="00D5576C">
        <w:rPr>
          <w:rFonts w:ascii="Arial" w:eastAsia="Times New Roman" w:hAnsi="Arial" w:cs="Arial"/>
          <w:noProof/>
          <w:color w:val="FF0000"/>
        </w:rPr>
        <w:t>:</w:t>
      </w:r>
    </w:p>
    <w:p w:rsidR="00A07140" w:rsidRPr="00D5576C" w:rsidRDefault="00A07140" w:rsidP="00A07140">
      <w:pPr>
        <w:widowControl w:val="0"/>
        <w:autoSpaceDE w:val="0"/>
        <w:autoSpaceDN w:val="0"/>
        <w:jc w:val="both"/>
        <w:rPr>
          <w:rFonts w:ascii="Arial" w:eastAsia="Times New Roman" w:hAnsi="Arial" w:cs="Arial"/>
          <w:noProof/>
          <w:color w:val="FF0000"/>
        </w:rPr>
      </w:pPr>
    </w:p>
    <w:p w:rsidR="00A07140" w:rsidRPr="00D5576C" w:rsidRDefault="00A07140" w:rsidP="00A07140">
      <w:pPr>
        <w:widowControl w:val="0"/>
        <w:autoSpaceDE w:val="0"/>
        <w:autoSpaceDN w:val="0"/>
        <w:spacing w:line="360" w:lineRule="auto"/>
        <w:ind w:firstLine="720"/>
        <w:jc w:val="both"/>
        <w:rPr>
          <w:rFonts w:ascii="Arial" w:eastAsia="Times New Roman" w:hAnsi="Arial" w:cs="Arial"/>
          <w:noProof/>
          <w:color w:val="FF0000"/>
        </w:rPr>
      </w:pPr>
      <w:r w:rsidRPr="00D5576C">
        <w:rPr>
          <w:rFonts w:ascii="Arial" w:eastAsia="Times New Roman" w:hAnsi="Arial" w:cs="Arial"/>
          <w:b/>
          <w:noProof/>
          <w:color w:val="FF0000"/>
        </w:rPr>
        <w:t>(a)</w:t>
      </w:r>
      <w:r w:rsidRPr="00D5576C">
        <w:rPr>
          <w:rFonts w:ascii="Arial" w:eastAsia="Times New Roman" w:hAnsi="Arial" w:cs="Arial"/>
          <w:b/>
          <w:noProof/>
          <w:color w:val="FF0000"/>
        </w:rPr>
        <w:tab/>
      </w:r>
      <w:r w:rsidRPr="00D5576C">
        <w:rPr>
          <w:rFonts w:ascii="Arial" w:eastAsia="Times New Roman" w:hAnsi="Arial" w:cs="Arial"/>
          <w:noProof/>
          <w:color w:val="FF0000"/>
        </w:rPr>
        <w:t xml:space="preserve">residential properties;              </w:t>
      </w:r>
    </w:p>
    <w:p w:rsidR="00A07140" w:rsidRPr="00D5576C" w:rsidRDefault="00A07140" w:rsidP="00A07140">
      <w:pPr>
        <w:widowControl w:val="0"/>
        <w:autoSpaceDE w:val="0"/>
        <w:autoSpaceDN w:val="0"/>
        <w:spacing w:line="360" w:lineRule="auto"/>
        <w:ind w:firstLine="720"/>
        <w:jc w:val="both"/>
        <w:rPr>
          <w:rFonts w:ascii="Arial" w:eastAsia="Times New Roman" w:hAnsi="Arial" w:cs="Arial"/>
          <w:noProof/>
          <w:color w:val="FF0000"/>
        </w:rPr>
      </w:pPr>
      <w:r w:rsidRPr="00D5576C">
        <w:rPr>
          <w:rFonts w:ascii="Arial" w:eastAsia="Times New Roman" w:hAnsi="Arial" w:cs="Arial"/>
          <w:b/>
          <w:noProof/>
          <w:color w:val="FF0000"/>
        </w:rPr>
        <w:t>(b)</w:t>
      </w:r>
      <w:r w:rsidRPr="00D5576C">
        <w:rPr>
          <w:rFonts w:ascii="Arial" w:eastAsia="Times New Roman" w:hAnsi="Arial" w:cs="Arial"/>
          <w:b/>
          <w:noProof/>
          <w:color w:val="FF0000"/>
        </w:rPr>
        <w:tab/>
      </w:r>
      <w:r w:rsidRPr="00D5576C">
        <w:rPr>
          <w:rFonts w:ascii="Arial" w:eastAsia="Times New Roman" w:hAnsi="Arial" w:cs="Arial"/>
          <w:noProof/>
          <w:color w:val="FF0000"/>
        </w:rPr>
        <w:t xml:space="preserve">industrial properties; </w:t>
      </w:r>
    </w:p>
    <w:p w:rsidR="00A07140" w:rsidRPr="00D5576C" w:rsidRDefault="00A07140" w:rsidP="00A07140">
      <w:pPr>
        <w:widowControl w:val="0"/>
        <w:autoSpaceDE w:val="0"/>
        <w:autoSpaceDN w:val="0"/>
        <w:spacing w:line="360" w:lineRule="auto"/>
        <w:ind w:firstLine="720"/>
        <w:jc w:val="both"/>
        <w:rPr>
          <w:rFonts w:ascii="Arial" w:eastAsia="Times New Roman" w:hAnsi="Arial" w:cs="Arial"/>
          <w:noProof/>
          <w:color w:val="FF0000"/>
        </w:rPr>
      </w:pPr>
      <w:r w:rsidRPr="00D5576C">
        <w:rPr>
          <w:rFonts w:ascii="Arial" w:eastAsia="Times New Roman" w:hAnsi="Arial" w:cs="Arial"/>
          <w:b/>
          <w:noProof/>
          <w:color w:val="FF0000"/>
        </w:rPr>
        <w:t>(c)</w:t>
      </w:r>
      <w:r w:rsidRPr="00D5576C">
        <w:rPr>
          <w:rFonts w:ascii="Arial" w:eastAsia="Times New Roman" w:hAnsi="Arial" w:cs="Arial"/>
          <w:b/>
          <w:noProof/>
          <w:color w:val="FF0000"/>
        </w:rPr>
        <w:tab/>
      </w:r>
      <w:r w:rsidRPr="00D5576C">
        <w:rPr>
          <w:rFonts w:ascii="Arial" w:eastAsia="Times New Roman" w:hAnsi="Arial" w:cs="Arial"/>
          <w:noProof/>
          <w:color w:val="FF0000"/>
        </w:rPr>
        <w:t xml:space="preserve">business and commercial properties; </w:t>
      </w:r>
    </w:p>
    <w:p w:rsidR="00A07140" w:rsidRPr="00D5576C" w:rsidRDefault="00A07140" w:rsidP="00A07140">
      <w:pPr>
        <w:widowControl w:val="0"/>
        <w:autoSpaceDE w:val="0"/>
        <w:autoSpaceDN w:val="0"/>
        <w:ind w:firstLine="720"/>
        <w:jc w:val="both"/>
        <w:rPr>
          <w:rFonts w:ascii="Arial" w:eastAsia="Times New Roman" w:hAnsi="Arial" w:cs="Arial"/>
          <w:noProof/>
          <w:color w:val="FF0000"/>
        </w:rPr>
      </w:pPr>
      <w:r w:rsidRPr="00D5576C">
        <w:rPr>
          <w:rFonts w:ascii="Arial" w:eastAsia="Times New Roman" w:hAnsi="Arial" w:cs="Arial"/>
          <w:b/>
          <w:noProof/>
          <w:color w:val="FF0000"/>
        </w:rPr>
        <w:t>(d)</w:t>
      </w:r>
      <w:r w:rsidRPr="00D5576C">
        <w:rPr>
          <w:rFonts w:ascii="Arial" w:eastAsia="Times New Roman" w:hAnsi="Arial" w:cs="Arial"/>
          <w:b/>
          <w:noProof/>
          <w:color w:val="FF0000"/>
        </w:rPr>
        <w:tab/>
      </w:r>
      <w:r w:rsidR="003423D1" w:rsidRPr="00D5576C">
        <w:rPr>
          <w:rFonts w:ascii="Arial" w:eastAsia="Times New Roman" w:hAnsi="Arial" w:cs="Arial"/>
          <w:noProof/>
          <w:color w:val="FF0000"/>
        </w:rPr>
        <w:t>agricultural properties</w:t>
      </w:r>
    </w:p>
    <w:p w:rsidR="003423D1" w:rsidRPr="00D5576C" w:rsidRDefault="003423D1" w:rsidP="00A07140">
      <w:pPr>
        <w:widowControl w:val="0"/>
        <w:autoSpaceDE w:val="0"/>
        <w:autoSpaceDN w:val="0"/>
        <w:ind w:firstLine="720"/>
        <w:jc w:val="both"/>
        <w:rPr>
          <w:rFonts w:ascii="Arial" w:eastAsia="Times New Roman" w:hAnsi="Arial" w:cs="Arial"/>
          <w:noProof/>
          <w:color w:val="FF0000"/>
        </w:rPr>
      </w:pPr>
      <w:r w:rsidRPr="00D5576C">
        <w:rPr>
          <w:rFonts w:ascii="Arial" w:eastAsia="Times New Roman" w:hAnsi="Arial" w:cs="Arial"/>
          <w:noProof/>
          <w:color w:val="FF0000"/>
        </w:rPr>
        <w:t>(e)</w:t>
      </w:r>
      <w:r w:rsidRPr="00D5576C">
        <w:rPr>
          <w:rFonts w:ascii="Arial" w:eastAsia="Times New Roman" w:hAnsi="Arial" w:cs="Arial"/>
          <w:noProof/>
          <w:color w:val="FF0000"/>
        </w:rPr>
        <w:tab/>
        <w:t>mining properties;</w:t>
      </w:r>
    </w:p>
    <w:p w:rsidR="003423D1" w:rsidRPr="00D5576C" w:rsidRDefault="003423D1" w:rsidP="00A07140">
      <w:pPr>
        <w:widowControl w:val="0"/>
        <w:autoSpaceDE w:val="0"/>
        <w:autoSpaceDN w:val="0"/>
        <w:ind w:firstLine="720"/>
        <w:jc w:val="both"/>
        <w:rPr>
          <w:rFonts w:ascii="Arial" w:eastAsia="Times New Roman" w:hAnsi="Arial" w:cs="Arial"/>
          <w:noProof/>
          <w:color w:val="FF0000"/>
        </w:rPr>
      </w:pPr>
      <w:r w:rsidRPr="00D5576C">
        <w:rPr>
          <w:rFonts w:ascii="Arial" w:eastAsia="Times New Roman" w:hAnsi="Arial" w:cs="Arial"/>
          <w:noProof/>
          <w:color w:val="FF0000"/>
        </w:rPr>
        <w:t>(f)</w:t>
      </w:r>
      <w:r w:rsidRPr="00D5576C">
        <w:rPr>
          <w:rFonts w:ascii="Arial" w:eastAsia="Times New Roman" w:hAnsi="Arial" w:cs="Arial"/>
          <w:noProof/>
          <w:color w:val="FF0000"/>
        </w:rPr>
        <w:tab/>
        <w:t>properties owned by an organ of state and used</w:t>
      </w:r>
      <w:r w:rsidR="007D124E" w:rsidRPr="00D5576C">
        <w:rPr>
          <w:rFonts w:ascii="Arial" w:eastAsia="Times New Roman" w:hAnsi="Arial" w:cs="Arial"/>
          <w:noProof/>
          <w:color w:val="FF0000"/>
        </w:rPr>
        <w:t xml:space="preserve"> for public srvice purposes</w:t>
      </w:r>
    </w:p>
    <w:p w:rsidR="007D124E" w:rsidRPr="00D5576C" w:rsidRDefault="007D124E" w:rsidP="00A07140">
      <w:pPr>
        <w:widowControl w:val="0"/>
        <w:autoSpaceDE w:val="0"/>
        <w:autoSpaceDN w:val="0"/>
        <w:ind w:firstLine="720"/>
        <w:jc w:val="both"/>
        <w:rPr>
          <w:rFonts w:ascii="Arial" w:eastAsia="Times New Roman" w:hAnsi="Arial" w:cs="Arial"/>
          <w:noProof/>
          <w:color w:val="FF0000"/>
        </w:rPr>
      </w:pPr>
      <w:r w:rsidRPr="00D5576C">
        <w:rPr>
          <w:rFonts w:ascii="Arial" w:eastAsia="Times New Roman" w:hAnsi="Arial" w:cs="Arial"/>
          <w:noProof/>
          <w:color w:val="FF0000"/>
        </w:rPr>
        <w:t>(g)</w:t>
      </w:r>
      <w:r w:rsidRPr="00D5576C">
        <w:rPr>
          <w:rFonts w:ascii="Arial" w:eastAsia="Times New Roman" w:hAnsi="Arial" w:cs="Arial"/>
          <w:noProof/>
          <w:color w:val="FF0000"/>
        </w:rPr>
        <w:tab/>
        <w:t>public service infrastructure properties;</w:t>
      </w:r>
    </w:p>
    <w:p w:rsidR="007D124E" w:rsidRPr="00D5576C" w:rsidRDefault="007D124E" w:rsidP="00A07140">
      <w:pPr>
        <w:widowControl w:val="0"/>
        <w:autoSpaceDE w:val="0"/>
        <w:autoSpaceDN w:val="0"/>
        <w:ind w:firstLine="720"/>
        <w:jc w:val="both"/>
        <w:rPr>
          <w:rFonts w:ascii="Arial" w:eastAsia="Times New Roman" w:hAnsi="Arial" w:cs="Arial"/>
          <w:noProof/>
          <w:color w:val="FF0000"/>
        </w:rPr>
      </w:pPr>
      <w:r w:rsidRPr="00D5576C">
        <w:rPr>
          <w:rFonts w:ascii="Arial" w:eastAsia="Times New Roman" w:hAnsi="Arial" w:cs="Arial"/>
          <w:noProof/>
          <w:color w:val="FF0000"/>
        </w:rPr>
        <w:t xml:space="preserve">(h) </w:t>
      </w:r>
      <w:r w:rsidRPr="00D5576C">
        <w:rPr>
          <w:rFonts w:ascii="Arial" w:eastAsia="Times New Roman" w:hAnsi="Arial" w:cs="Arial"/>
          <w:noProof/>
          <w:color w:val="FF0000"/>
        </w:rPr>
        <w:tab/>
        <w:t xml:space="preserve">properties owned by public benefit organisations and used for specified public </w:t>
      </w:r>
    </w:p>
    <w:p w:rsidR="007D124E" w:rsidRPr="00D5576C" w:rsidRDefault="007D124E" w:rsidP="007D124E">
      <w:pPr>
        <w:widowControl w:val="0"/>
        <w:autoSpaceDE w:val="0"/>
        <w:autoSpaceDN w:val="0"/>
        <w:ind w:firstLine="720"/>
        <w:jc w:val="both"/>
        <w:rPr>
          <w:rFonts w:ascii="Arial" w:eastAsia="Times New Roman" w:hAnsi="Arial" w:cs="Arial"/>
          <w:noProof/>
          <w:color w:val="FF0000"/>
        </w:rPr>
      </w:pPr>
      <w:r w:rsidRPr="00D5576C">
        <w:rPr>
          <w:rFonts w:ascii="Arial" w:eastAsia="Times New Roman" w:hAnsi="Arial" w:cs="Arial"/>
          <w:noProof/>
          <w:color w:val="FF0000"/>
        </w:rPr>
        <w:tab/>
        <w:t>Benefit activities;</w:t>
      </w:r>
    </w:p>
    <w:p w:rsidR="007D124E" w:rsidRPr="00D5576C" w:rsidRDefault="00D33B06" w:rsidP="00D33B06">
      <w:pPr>
        <w:pStyle w:val="ListParagraph"/>
        <w:widowControl w:val="0"/>
        <w:numPr>
          <w:ilvl w:val="0"/>
          <w:numId w:val="8"/>
        </w:numPr>
        <w:autoSpaceDE w:val="0"/>
        <w:autoSpaceDN w:val="0"/>
        <w:jc w:val="both"/>
        <w:rPr>
          <w:rFonts w:ascii="Arial" w:eastAsia="Times New Roman" w:hAnsi="Arial" w:cs="Arial"/>
          <w:noProof/>
          <w:color w:val="FF0000"/>
        </w:rPr>
      </w:pPr>
      <w:r w:rsidRPr="00D5576C">
        <w:rPr>
          <w:rFonts w:ascii="Arial" w:eastAsia="Times New Roman" w:hAnsi="Arial" w:cs="Arial"/>
          <w:noProof/>
          <w:color w:val="FF0000"/>
        </w:rPr>
        <w:t>properties used for multiple purpose, subject to section 9; or</w:t>
      </w:r>
    </w:p>
    <w:p w:rsidR="00D33B06" w:rsidRPr="00D5576C" w:rsidRDefault="00D33B06" w:rsidP="00D33B06">
      <w:pPr>
        <w:pStyle w:val="ListParagraph"/>
        <w:widowControl w:val="0"/>
        <w:autoSpaceDE w:val="0"/>
        <w:autoSpaceDN w:val="0"/>
        <w:jc w:val="both"/>
        <w:rPr>
          <w:rFonts w:ascii="Arial" w:eastAsia="Times New Roman" w:hAnsi="Arial" w:cs="Arial"/>
          <w:noProof/>
          <w:color w:val="FF0000"/>
        </w:rPr>
      </w:pPr>
      <w:r w:rsidRPr="00D5576C">
        <w:rPr>
          <w:rFonts w:ascii="Arial" w:eastAsia="Times New Roman" w:hAnsi="Arial" w:cs="Arial"/>
          <w:noProof/>
          <w:color w:val="FF0000"/>
        </w:rPr>
        <w:lastRenderedPageBreak/>
        <w:t>(j)        any other category of pr</w:t>
      </w:r>
      <w:r w:rsidR="000D36BB">
        <w:rPr>
          <w:rFonts w:ascii="Arial" w:eastAsia="Times New Roman" w:hAnsi="Arial" w:cs="Arial"/>
          <w:noProof/>
          <w:color w:val="FF0000"/>
        </w:rPr>
        <w:t>o</w:t>
      </w:r>
      <w:r w:rsidRPr="00D5576C">
        <w:rPr>
          <w:rFonts w:ascii="Arial" w:eastAsia="Times New Roman" w:hAnsi="Arial" w:cs="Arial"/>
          <w:noProof/>
          <w:color w:val="FF0000"/>
        </w:rPr>
        <w:t>perty as may be determined by the Minister,</w:t>
      </w:r>
    </w:p>
    <w:p w:rsidR="00D33B06" w:rsidRPr="00D5576C" w:rsidRDefault="00D33B06" w:rsidP="00D33B06">
      <w:pPr>
        <w:pStyle w:val="ListParagraph"/>
        <w:widowControl w:val="0"/>
        <w:autoSpaceDE w:val="0"/>
        <w:autoSpaceDN w:val="0"/>
        <w:jc w:val="both"/>
        <w:rPr>
          <w:rFonts w:ascii="Arial" w:eastAsia="Times New Roman" w:hAnsi="Arial" w:cs="Arial"/>
          <w:noProof/>
          <w:color w:val="FF0000"/>
        </w:rPr>
      </w:pPr>
      <w:r w:rsidRPr="00D5576C">
        <w:rPr>
          <w:rFonts w:ascii="Arial" w:eastAsia="Times New Roman" w:hAnsi="Arial" w:cs="Arial"/>
          <w:noProof/>
          <w:color w:val="FF0000"/>
        </w:rPr>
        <w:tab/>
        <w:t>With the concurrence of the Minister of Finance, by notice of the Gazette,</w:t>
      </w:r>
    </w:p>
    <w:p w:rsidR="007D124E" w:rsidRDefault="007D124E" w:rsidP="007D124E">
      <w:pPr>
        <w:widowControl w:val="0"/>
        <w:autoSpaceDE w:val="0"/>
        <w:autoSpaceDN w:val="0"/>
        <w:jc w:val="both"/>
        <w:rPr>
          <w:rFonts w:ascii="Arial" w:eastAsia="Times New Roman" w:hAnsi="Arial" w:cs="Arial"/>
          <w:noProof/>
        </w:rPr>
      </w:pPr>
    </w:p>
    <w:p w:rsidR="007D124E" w:rsidRPr="007D124E" w:rsidRDefault="007D124E" w:rsidP="007D124E">
      <w:pPr>
        <w:pStyle w:val="ListParagraph"/>
        <w:widowControl w:val="0"/>
        <w:autoSpaceDE w:val="0"/>
        <w:autoSpaceDN w:val="0"/>
        <w:ind w:left="2160"/>
        <w:jc w:val="both"/>
        <w:rPr>
          <w:rFonts w:ascii="Arial" w:eastAsia="Times New Roman" w:hAnsi="Arial" w:cs="Arial"/>
          <w:noProof/>
        </w:rPr>
      </w:pPr>
    </w:p>
    <w:p w:rsidR="00A07140" w:rsidRPr="00A07140" w:rsidRDefault="00A07140" w:rsidP="00A07140">
      <w:pPr>
        <w:widowControl w:val="0"/>
        <w:autoSpaceDE w:val="0"/>
        <w:autoSpaceDN w:val="0"/>
        <w:jc w:val="both"/>
        <w:rPr>
          <w:rFonts w:ascii="Arial" w:eastAsia="Times New Roman" w:hAnsi="Arial" w:cs="Arial"/>
          <w:b/>
          <w:noProof/>
          <w:sz w:val="36"/>
          <w:szCs w:val="36"/>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6.2.</w:t>
      </w:r>
      <w:r w:rsidRPr="00A07140">
        <w:rPr>
          <w:rFonts w:ascii="Arial" w:eastAsia="Times New Roman" w:hAnsi="Arial" w:cs="Arial"/>
          <w:noProof/>
        </w:rPr>
        <w:tab/>
        <w:t>In determining the category of a property referred to in paragraph 6.1, the  following criteria or a combination thereof shall be taken into consideration:</w:t>
      </w:r>
      <w:r w:rsidRPr="00A07140">
        <w:rPr>
          <w:rFonts w:ascii="Arial" w:eastAsia="Times New Roman" w:hAnsi="Arial" w:cs="Arial"/>
          <w:noProof/>
        </w:rPr>
        <w:noBreakHyphen/>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spacing w:line="360" w:lineRule="auto"/>
        <w:ind w:firstLine="720"/>
        <w:jc w:val="both"/>
        <w:rPr>
          <w:rFonts w:ascii="Arial" w:eastAsia="Times New Roman" w:hAnsi="Arial" w:cs="Arial"/>
          <w:noProof/>
        </w:rPr>
      </w:pPr>
      <w:r w:rsidRPr="00A07140">
        <w:rPr>
          <w:rFonts w:ascii="Arial" w:eastAsia="Times New Roman" w:hAnsi="Arial" w:cs="Arial"/>
          <w:b/>
          <w:noProof/>
        </w:rPr>
        <w:t>(a)</w:t>
      </w:r>
      <w:r w:rsidRPr="00A07140">
        <w:rPr>
          <w:rFonts w:ascii="Arial" w:eastAsia="Times New Roman" w:hAnsi="Arial" w:cs="Arial"/>
          <w:noProof/>
        </w:rPr>
        <w:tab/>
        <w:t>the formal zoning of the property;</w:t>
      </w:r>
    </w:p>
    <w:p w:rsidR="00A07140" w:rsidRPr="00A07140" w:rsidRDefault="00A07140" w:rsidP="00A07140">
      <w:pPr>
        <w:widowControl w:val="0"/>
        <w:autoSpaceDE w:val="0"/>
        <w:autoSpaceDN w:val="0"/>
        <w:spacing w:line="360" w:lineRule="auto"/>
        <w:ind w:firstLine="720"/>
        <w:jc w:val="both"/>
        <w:rPr>
          <w:rFonts w:ascii="Arial" w:eastAsia="Times New Roman" w:hAnsi="Arial" w:cs="Arial"/>
          <w:noProof/>
        </w:rPr>
      </w:pPr>
      <w:r w:rsidRPr="00A07140">
        <w:rPr>
          <w:rFonts w:ascii="Arial" w:eastAsia="Times New Roman" w:hAnsi="Arial" w:cs="Arial"/>
          <w:b/>
          <w:noProof/>
        </w:rPr>
        <w:t>(b)</w:t>
      </w:r>
      <w:r w:rsidRPr="00A07140">
        <w:rPr>
          <w:rFonts w:ascii="Arial" w:eastAsia="Times New Roman" w:hAnsi="Arial" w:cs="Arial"/>
          <w:noProof/>
        </w:rPr>
        <w:tab/>
        <w:t>township establishment approvals;</w:t>
      </w:r>
    </w:p>
    <w:p w:rsidR="00A07140" w:rsidRPr="00A07140" w:rsidRDefault="00A07140" w:rsidP="00A07140">
      <w:pPr>
        <w:widowControl w:val="0"/>
        <w:autoSpaceDE w:val="0"/>
        <w:autoSpaceDN w:val="0"/>
        <w:spacing w:line="360" w:lineRule="auto"/>
        <w:ind w:firstLine="720"/>
        <w:jc w:val="both"/>
        <w:rPr>
          <w:rFonts w:ascii="Arial" w:eastAsia="Times New Roman" w:hAnsi="Arial" w:cs="Arial"/>
          <w:noProof/>
        </w:rPr>
      </w:pPr>
      <w:r w:rsidRPr="00A07140">
        <w:rPr>
          <w:rFonts w:ascii="Arial" w:eastAsia="Times New Roman" w:hAnsi="Arial" w:cs="Arial"/>
          <w:b/>
          <w:noProof/>
        </w:rPr>
        <w:t>(c)</w:t>
      </w:r>
      <w:r w:rsidRPr="00A07140">
        <w:rPr>
          <w:rFonts w:ascii="Arial" w:eastAsia="Times New Roman" w:hAnsi="Arial" w:cs="Arial"/>
          <w:noProof/>
        </w:rPr>
        <w:tab/>
        <w:t>the actual use of the property;</w:t>
      </w:r>
    </w:p>
    <w:p w:rsidR="00A07140" w:rsidRPr="00A07140" w:rsidRDefault="00A07140" w:rsidP="00A07140">
      <w:pPr>
        <w:widowControl w:val="0"/>
        <w:autoSpaceDE w:val="0"/>
        <w:autoSpaceDN w:val="0"/>
        <w:spacing w:line="360" w:lineRule="auto"/>
        <w:ind w:firstLine="720"/>
        <w:jc w:val="both"/>
        <w:rPr>
          <w:rFonts w:ascii="Arial" w:eastAsia="Times New Roman" w:hAnsi="Arial" w:cs="Arial"/>
          <w:noProof/>
        </w:rPr>
      </w:pPr>
      <w:r w:rsidRPr="00A07140">
        <w:rPr>
          <w:rFonts w:ascii="Arial" w:eastAsia="Times New Roman" w:hAnsi="Arial" w:cs="Arial"/>
          <w:b/>
          <w:noProof/>
        </w:rPr>
        <w:t>(d)</w:t>
      </w:r>
      <w:r w:rsidRPr="00A07140">
        <w:rPr>
          <w:rFonts w:ascii="Arial" w:eastAsia="Times New Roman" w:hAnsi="Arial" w:cs="Arial"/>
          <w:b/>
          <w:noProof/>
        </w:rPr>
        <w:tab/>
      </w:r>
      <w:r w:rsidRPr="00A07140">
        <w:rPr>
          <w:rFonts w:ascii="Arial" w:eastAsia="Times New Roman" w:hAnsi="Arial" w:cs="Arial"/>
          <w:noProof/>
        </w:rPr>
        <w:t>the permitted use of the property; and</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6.3</w:t>
      </w:r>
      <w:r w:rsidRPr="00A07140">
        <w:rPr>
          <w:rFonts w:ascii="Arial" w:eastAsia="Times New Roman" w:hAnsi="Arial" w:cs="Arial"/>
          <w:noProof/>
        </w:rPr>
        <w:tab/>
        <w:t>In order to create certainty and to ensure consistency, the criteria listed in paragraph 6.2 shall be applied in the following manner:</w:t>
      </w:r>
    </w:p>
    <w:p w:rsidR="00A07140" w:rsidRPr="00A07140" w:rsidRDefault="00A07140" w:rsidP="00A07140">
      <w:pPr>
        <w:widowControl w:val="0"/>
        <w:autoSpaceDE w:val="0"/>
        <w:autoSpaceDN w:val="0"/>
        <w:ind w:left="720" w:hanging="720"/>
        <w:jc w:val="both"/>
        <w:rPr>
          <w:rFonts w:ascii="Arial" w:eastAsia="Times New Roman" w:hAnsi="Arial" w:cs="Arial"/>
          <w:b/>
          <w:noProof/>
        </w:rPr>
      </w:pPr>
    </w:p>
    <w:p w:rsidR="00A07140" w:rsidRPr="00A07140" w:rsidRDefault="00A07140" w:rsidP="00A07140">
      <w:pPr>
        <w:widowControl w:val="0"/>
        <w:autoSpaceDE w:val="0"/>
        <w:autoSpaceDN w:val="0"/>
        <w:ind w:left="1440" w:hanging="720"/>
        <w:jc w:val="both"/>
        <w:rPr>
          <w:rFonts w:ascii="Arial" w:eastAsia="Times New Roman" w:hAnsi="Arial" w:cs="Arial"/>
          <w:noProof/>
        </w:rPr>
      </w:pPr>
      <w:r w:rsidRPr="00A07140">
        <w:rPr>
          <w:rFonts w:ascii="Arial" w:eastAsia="Times New Roman" w:hAnsi="Arial" w:cs="Arial"/>
          <w:b/>
          <w:noProof/>
        </w:rPr>
        <w:t>(a)</w:t>
      </w:r>
      <w:r w:rsidRPr="00A07140">
        <w:rPr>
          <w:rFonts w:ascii="Arial" w:eastAsia="Times New Roman" w:hAnsi="Arial" w:cs="Arial"/>
          <w:noProof/>
        </w:rPr>
        <w:tab/>
        <w:t>properties shall principally be categorised in accordance with their formal zoning in terms of the town planning scheme regulations applicable to the municipality;</w:t>
      </w:r>
    </w:p>
    <w:p w:rsidR="00A07140" w:rsidRPr="00A07140" w:rsidRDefault="00A07140" w:rsidP="00A07140">
      <w:pPr>
        <w:widowControl w:val="0"/>
        <w:autoSpaceDE w:val="0"/>
        <w:autoSpaceDN w:val="0"/>
        <w:ind w:left="1440" w:hanging="720"/>
        <w:jc w:val="both"/>
        <w:rPr>
          <w:rFonts w:ascii="Arial" w:eastAsia="Times New Roman" w:hAnsi="Arial" w:cs="Arial"/>
          <w:b/>
          <w:noProof/>
        </w:rPr>
      </w:pPr>
    </w:p>
    <w:p w:rsidR="00A07140" w:rsidRPr="00A07140" w:rsidRDefault="00A07140" w:rsidP="00A07140">
      <w:pPr>
        <w:widowControl w:val="0"/>
        <w:autoSpaceDE w:val="0"/>
        <w:autoSpaceDN w:val="0"/>
        <w:ind w:left="1440" w:hanging="720"/>
        <w:jc w:val="both"/>
        <w:rPr>
          <w:rFonts w:ascii="Arial" w:eastAsia="Times New Roman" w:hAnsi="Arial" w:cs="Arial"/>
          <w:noProof/>
        </w:rPr>
      </w:pPr>
      <w:r w:rsidRPr="00A07140">
        <w:rPr>
          <w:rFonts w:ascii="Arial" w:eastAsia="Times New Roman" w:hAnsi="Arial" w:cs="Arial"/>
          <w:b/>
          <w:noProof/>
        </w:rPr>
        <w:t>(b)</w:t>
      </w:r>
      <w:r w:rsidRPr="00A07140">
        <w:rPr>
          <w:rFonts w:ascii="Arial" w:eastAsia="Times New Roman" w:hAnsi="Arial" w:cs="Arial"/>
          <w:noProof/>
        </w:rPr>
        <w:tab/>
        <w:t>if, for whatever reason, the status or zoning of a property cannot be determined in terms of subparagraph (a), the actual use thereof shall then be determined in order to appropriately categorise such property. All relevant information, including circumstantial evidence and the results of a property inspection, may be taken into consideration in an attempt to determine the purpose for which the property is being used;</w:t>
      </w:r>
    </w:p>
    <w:p w:rsidR="00A07140" w:rsidRPr="00A07140" w:rsidRDefault="00A07140" w:rsidP="00A07140">
      <w:pPr>
        <w:widowControl w:val="0"/>
        <w:autoSpaceDE w:val="0"/>
        <w:autoSpaceDN w:val="0"/>
        <w:ind w:left="1440" w:hanging="720"/>
        <w:jc w:val="both"/>
        <w:rPr>
          <w:rFonts w:ascii="Arial" w:eastAsia="Times New Roman" w:hAnsi="Arial" w:cs="Arial"/>
          <w:b/>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6.4</w:t>
      </w:r>
      <w:r w:rsidRPr="00A07140">
        <w:rPr>
          <w:rFonts w:ascii="Arial" w:eastAsia="Times New Roman" w:hAnsi="Arial" w:cs="Arial"/>
          <w:noProof/>
        </w:rPr>
        <w:tab/>
        <w:t>Properties used for multiple purposes shall be categorised and rated in a manner provided in section 9 of the Act.</w:t>
      </w:r>
    </w:p>
    <w:p w:rsidR="00A07140" w:rsidRPr="00A07140" w:rsidRDefault="00A07140" w:rsidP="00A07140">
      <w:pPr>
        <w:widowControl w:val="0"/>
        <w:autoSpaceDE w:val="0"/>
        <w:autoSpaceDN w:val="0"/>
        <w:ind w:left="720" w:hanging="720"/>
        <w:jc w:val="both"/>
        <w:rPr>
          <w:rFonts w:ascii="Arial" w:eastAsia="Times New Roman" w:hAnsi="Arial" w:cs="Arial"/>
          <w:b/>
          <w:noProof/>
        </w:rPr>
      </w:pPr>
    </w:p>
    <w:p w:rsidR="00453E26" w:rsidRPr="00FD6405" w:rsidRDefault="00A07140" w:rsidP="00453E26">
      <w:pPr>
        <w:widowControl w:val="0"/>
        <w:autoSpaceDE w:val="0"/>
        <w:autoSpaceDN w:val="0"/>
        <w:ind w:left="720" w:hanging="720"/>
        <w:jc w:val="both"/>
        <w:rPr>
          <w:rFonts w:ascii="Arial" w:eastAsia="Times New Roman" w:hAnsi="Arial" w:cs="Arial"/>
          <w:b/>
          <w:noProof/>
        </w:rPr>
      </w:pPr>
      <w:r w:rsidRPr="00A07140">
        <w:rPr>
          <w:rFonts w:ascii="Arial" w:eastAsia="Times New Roman" w:hAnsi="Arial" w:cs="Arial"/>
          <w:b/>
          <w:noProof/>
        </w:rPr>
        <w:t>6.5</w:t>
      </w:r>
      <w:r w:rsidRPr="00A07140">
        <w:rPr>
          <w:rFonts w:ascii="Arial" w:eastAsia="Times New Roman" w:hAnsi="Arial" w:cs="Arial"/>
          <w:b/>
          <w:noProof/>
        </w:rPr>
        <w:tab/>
      </w:r>
      <w:r w:rsidRPr="00A07140">
        <w:rPr>
          <w:rFonts w:ascii="Arial" w:eastAsia="Times New Roman" w:hAnsi="Arial" w:cs="Arial"/>
          <w:noProof/>
        </w:rPr>
        <w:t xml:space="preserve">For purposes of this policy, accommodation establishments shall be regarded as business properties and be categorised as such. </w:t>
      </w:r>
      <w:r w:rsidR="00453E26" w:rsidRPr="00FD6405">
        <w:rPr>
          <w:rFonts w:ascii="Arial" w:eastAsia="Times New Roman" w:hAnsi="Arial" w:cs="Arial"/>
          <w:b/>
          <w:noProof/>
          <w:highlight w:val="yellow"/>
        </w:rPr>
        <w:t>Rates on properties use for the above will be levied according to the tariffs associated with the different categories/uses as determined.</w:t>
      </w:r>
    </w:p>
    <w:p w:rsidR="00453E26" w:rsidRPr="00FD6405" w:rsidRDefault="00453E26" w:rsidP="00453E26">
      <w:pPr>
        <w:widowControl w:val="0"/>
        <w:autoSpaceDE w:val="0"/>
        <w:autoSpaceDN w:val="0"/>
        <w:ind w:left="720" w:hanging="720"/>
        <w:jc w:val="both"/>
        <w:rPr>
          <w:rFonts w:ascii="Arial" w:eastAsia="Times New Roman" w:hAnsi="Arial" w:cs="Arial"/>
          <w:b/>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keepNext/>
        <w:widowControl w:val="0"/>
        <w:autoSpaceDE w:val="0"/>
        <w:autoSpaceDN w:val="0"/>
        <w:spacing w:before="240" w:after="60"/>
        <w:outlineLvl w:val="0"/>
        <w:rPr>
          <w:rFonts w:ascii="Cambria" w:eastAsia="Times New Roman" w:hAnsi="Cambria" w:cs="Times New Roman"/>
          <w:b/>
          <w:bCs/>
          <w:noProof/>
          <w:kern w:val="32"/>
          <w:sz w:val="32"/>
          <w:szCs w:val="32"/>
        </w:rPr>
      </w:pPr>
      <w:bookmarkStart w:id="26" w:name="_Toc328568253"/>
      <w:bookmarkStart w:id="27" w:name="_Toc328569080"/>
      <w:bookmarkStart w:id="28" w:name="_Toc328571277"/>
      <w:bookmarkStart w:id="29" w:name="_Toc490696899"/>
      <w:r w:rsidRPr="00A07140">
        <w:rPr>
          <w:rFonts w:ascii="Cambria" w:eastAsia="Times New Roman" w:hAnsi="Cambria" w:cs="Times New Roman"/>
          <w:b/>
          <w:bCs/>
          <w:noProof/>
          <w:kern w:val="32"/>
          <w:sz w:val="32"/>
          <w:szCs w:val="32"/>
        </w:rPr>
        <w:t>7.</w:t>
      </w:r>
      <w:r w:rsidRPr="00A07140">
        <w:rPr>
          <w:rFonts w:ascii="Cambria" w:eastAsia="Times New Roman" w:hAnsi="Cambria" w:cs="Times New Roman"/>
          <w:b/>
          <w:bCs/>
          <w:noProof/>
          <w:kern w:val="32"/>
          <w:sz w:val="32"/>
          <w:szCs w:val="32"/>
        </w:rPr>
        <w:tab/>
        <w:t>Categories of owners</w:t>
      </w:r>
      <w:bookmarkEnd w:id="26"/>
      <w:bookmarkEnd w:id="27"/>
      <w:bookmarkEnd w:id="28"/>
      <w:bookmarkEnd w:id="29"/>
    </w:p>
    <w:p w:rsidR="00A07140" w:rsidRPr="00A07140" w:rsidRDefault="00A07140" w:rsidP="00A07140">
      <w:pPr>
        <w:widowControl w:val="0"/>
        <w:autoSpaceDE w:val="0"/>
        <w:autoSpaceDN w:val="0"/>
        <w:jc w:val="both"/>
        <w:rPr>
          <w:rFonts w:ascii="Arial" w:eastAsia="Times New Roman" w:hAnsi="Arial" w:cs="Arial"/>
          <w:b/>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7.1</w:t>
      </w:r>
      <w:r w:rsidRPr="00A07140">
        <w:rPr>
          <w:rFonts w:ascii="Arial" w:eastAsia="Times New Roman" w:hAnsi="Arial" w:cs="Arial"/>
          <w:noProof/>
        </w:rPr>
        <w:t xml:space="preserve"> </w:t>
      </w:r>
      <w:r w:rsidRPr="00A07140">
        <w:rPr>
          <w:rFonts w:ascii="Arial" w:eastAsia="Times New Roman" w:hAnsi="Arial" w:cs="Arial"/>
          <w:noProof/>
        </w:rPr>
        <w:tab/>
        <w:t xml:space="preserve">For the purpose of granting exemptions, reductions and rebates as provided in this policy, the under-mentioned </w:t>
      </w:r>
      <w:r w:rsidRPr="00A07140">
        <w:rPr>
          <w:rFonts w:ascii="Arial" w:eastAsia="Times New Roman" w:hAnsi="Arial" w:cs="Arial"/>
          <w:noProof/>
          <w:color w:val="000000"/>
        </w:rPr>
        <w:t>categories of owners of properties</w:t>
      </w:r>
      <w:r w:rsidRPr="00A07140">
        <w:rPr>
          <w:rFonts w:ascii="Arial" w:eastAsia="Times New Roman" w:hAnsi="Arial" w:cs="Arial"/>
          <w:noProof/>
        </w:rPr>
        <w:t xml:space="preserve"> are determined with a view to the alleviation of poverty and to decrease the rates burden on the poor:</w:t>
      </w:r>
    </w:p>
    <w:p w:rsidR="00A07140" w:rsidRPr="00A07140" w:rsidRDefault="00A07140" w:rsidP="00A07140">
      <w:pPr>
        <w:widowControl w:val="0"/>
        <w:autoSpaceDE w:val="0"/>
        <w:autoSpaceDN w:val="0"/>
        <w:ind w:left="720" w:hanging="720"/>
        <w:jc w:val="both"/>
        <w:rPr>
          <w:rFonts w:ascii="Arial" w:eastAsia="Times New Roman" w:hAnsi="Arial" w:cs="Arial"/>
          <w:b/>
          <w:noProof/>
        </w:rPr>
      </w:pPr>
    </w:p>
    <w:p w:rsidR="00A07140" w:rsidRPr="00A07140" w:rsidRDefault="00A07140" w:rsidP="00A07140">
      <w:pPr>
        <w:widowControl w:val="0"/>
        <w:autoSpaceDE w:val="0"/>
        <w:autoSpaceDN w:val="0"/>
        <w:ind w:left="1440" w:hanging="720"/>
        <w:jc w:val="both"/>
        <w:rPr>
          <w:rFonts w:ascii="Arial" w:eastAsia="Times New Roman" w:hAnsi="Arial" w:cs="Arial"/>
          <w:noProof/>
        </w:rPr>
      </w:pPr>
      <w:r w:rsidRPr="00A07140">
        <w:rPr>
          <w:rFonts w:ascii="Arial" w:eastAsia="Times New Roman" w:hAnsi="Arial" w:cs="Arial"/>
          <w:b/>
          <w:noProof/>
        </w:rPr>
        <w:t>7.1.1</w:t>
      </w:r>
      <w:r w:rsidRPr="00A07140">
        <w:rPr>
          <w:rFonts w:ascii="Arial" w:eastAsia="Times New Roman" w:hAnsi="Arial" w:cs="Arial"/>
          <w:noProof/>
        </w:rPr>
        <w:t xml:space="preserve"> </w:t>
      </w:r>
      <w:r w:rsidRPr="00A07140">
        <w:rPr>
          <w:rFonts w:ascii="Arial" w:eastAsia="Times New Roman" w:hAnsi="Arial" w:cs="Arial"/>
          <w:noProof/>
        </w:rPr>
        <w:tab/>
        <w:t>Those owners who qualify and who are registered as indigents in terms of the indigent policy of the municipality;</w:t>
      </w:r>
    </w:p>
    <w:p w:rsidR="00A07140" w:rsidRPr="00A07140" w:rsidRDefault="00A07140" w:rsidP="00A07140">
      <w:pPr>
        <w:widowControl w:val="0"/>
        <w:autoSpaceDE w:val="0"/>
        <w:autoSpaceDN w:val="0"/>
        <w:ind w:left="1440" w:hanging="720"/>
        <w:jc w:val="both"/>
        <w:rPr>
          <w:rFonts w:ascii="Arial" w:eastAsia="Times New Roman" w:hAnsi="Arial" w:cs="Arial"/>
          <w:b/>
          <w:noProof/>
        </w:rPr>
      </w:pPr>
    </w:p>
    <w:p w:rsidR="00A07140" w:rsidRPr="00A07140" w:rsidRDefault="00A07140" w:rsidP="00A07140">
      <w:pPr>
        <w:widowControl w:val="0"/>
        <w:autoSpaceDE w:val="0"/>
        <w:autoSpaceDN w:val="0"/>
        <w:ind w:left="1440" w:hanging="720"/>
        <w:jc w:val="both"/>
        <w:rPr>
          <w:rFonts w:ascii="Arial" w:eastAsia="Times New Roman" w:hAnsi="Arial" w:cs="Arial"/>
          <w:noProof/>
        </w:rPr>
      </w:pPr>
      <w:r w:rsidRPr="00A07140">
        <w:rPr>
          <w:rFonts w:ascii="Arial" w:eastAsia="Times New Roman" w:hAnsi="Arial" w:cs="Arial"/>
          <w:b/>
          <w:noProof/>
        </w:rPr>
        <w:t>7.1.2</w:t>
      </w:r>
      <w:r w:rsidRPr="00A07140">
        <w:rPr>
          <w:rFonts w:ascii="Arial" w:eastAsia="Times New Roman" w:hAnsi="Arial" w:cs="Arial"/>
          <w:noProof/>
        </w:rPr>
        <w:t xml:space="preserve"> </w:t>
      </w:r>
      <w:r w:rsidRPr="00A07140">
        <w:rPr>
          <w:rFonts w:ascii="Arial" w:eastAsia="Times New Roman" w:hAnsi="Arial" w:cs="Arial"/>
          <w:noProof/>
        </w:rPr>
        <w:tab/>
        <w:t xml:space="preserve">Those owners who do not qualify as indigents in terms of the aforesaid  indigent </w:t>
      </w:r>
      <w:r w:rsidRPr="00A07140">
        <w:rPr>
          <w:rFonts w:ascii="Arial" w:eastAsia="Times New Roman" w:hAnsi="Arial" w:cs="Arial"/>
          <w:noProof/>
        </w:rPr>
        <w:lastRenderedPageBreak/>
        <w:t>policy but whose total monthly income is equal to or less than an amount annually determined by the Council when approving the municipal budget;</w:t>
      </w:r>
    </w:p>
    <w:p w:rsidR="00A07140" w:rsidRPr="00A07140" w:rsidRDefault="00A07140" w:rsidP="00A07140">
      <w:pPr>
        <w:widowControl w:val="0"/>
        <w:autoSpaceDE w:val="0"/>
        <w:autoSpaceDN w:val="0"/>
        <w:ind w:left="1440" w:hanging="720"/>
        <w:jc w:val="both"/>
        <w:rPr>
          <w:rFonts w:ascii="Arial" w:eastAsia="Times New Roman" w:hAnsi="Arial" w:cs="Arial"/>
          <w:b/>
          <w:noProof/>
        </w:rPr>
      </w:pPr>
    </w:p>
    <w:p w:rsidR="00A07140" w:rsidRPr="00A07140" w:rsidRDefault="00A07140" w:rsidP="00A07140">
      <w:pPr>
        <w:widowControl w:val="0"/>
        <w:autoSpaceDE w:val="0"/>
        <w:autoSpaceDN w:val="0"/>
        <w:ind w:left="1440" w:hanging="720"/>
        <w:jc w:val="both"/>
        <w:rPr>
          <w:rFonts w:ascii="Arial" w:eastAsia="Times New Roman" w:hAnsi="Arial" w:cs="Arial"/>
          <w:noProof/>
          <w:color w:val="000000"/>
        </w:rPr>
      </w:pPr>
      <w:r w:rsidRPr="00A07140">
        <w:rPr>
          <w:rFonts w:ascii="Arial" w:eastAsia="Times New Roman" w:hAnsi="Arial" w:cs="Arial"/>
          <w:b/>
          <w:noProof/>
        </w:rPr>
        <w:t>7.1.3</w:t>
      </w:r>
      <w:r w:rsidRPr="00A07140">
        <w:rPr>
          <w:rFonts w:ascii="Arial" w:eastAsia="Times New Roman" w:hAnsi="Arial" w:cs="Arial"/>
          <w:noProof/>
        </w:rPr>
        <w:tab/>
      </w:r>
      <w:r w:rsidRPr="00A07140">
        <w:rPr>
          <w:rFonts w:ascii="Arial" w:eastAsia="Times New Roman" w:hAnsi="Arial" w:cs="Arial"/>
          <w:noProof/>
          <w:color w:val="000000"/>
        </w:rPr>
        <w:t>Pensioners and child-headed families.</w:t>
      </w:r>
    </w:p>
    <w:p w:rsidR="00A07140" w:rsidRPr="00A07140" w:rsidRDefault="00A07140" w:rsidP="00A07140">
      <w:pPr>
        <w:widowControl w:val="0"/>
        <w:autoSpaceDE w:val="0"/>
        <w:autoSpaceDN w:val="0"/>
        <w:jc w:val="both"/>
        <w:rPr>
          <w:rFonts w:ascii="Arial" w:eastAsia="Times New Roman" w:hAnsi="Arial" w:cs="Arial"/>
          <w:b/>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7.2</w:t>
      </w:r>
      <w:r w:rsidRPr="00A07140">
        <w:rPr>
          <w:rFonts w:ascii="Arial" w:eastAsia="Times New Roman" w:hAnsi="Arial" w:cs="Arial"/>
          <w:noProof/>
        </w:rPr>
        <w:tab/>
        <w:t>The owners of property situated within an area affected by disaster within the meaning of the Disaster Management Act No. 57 of 2002 or by serious adverse social or economic conditions with a view to alleviating their economic plight and decreasing their rates burden due to circumstances beyond their control.</w:t>
      </w:r>
    </w:p>
    <w:p w:rsidR="00A07140" w:rsidRPr="00A07140" w:rsidRDefault="00A07140" w:rsidP="00A07140">
      <w:pPr>
        <w:widowControl w:val="0"/>
        <w:autoSpaceDE w:val="0"/>
        <w:autoSpaceDN w:val="0"/>
        <w:ind w:left="720" w:hanging="720"/>
        <w:jc w:val="both"/>
        <w:rPr>
          <w:rFonts w:ascii="Arial" w:eastAsia="Times New Roman" w:hAnsi="Arial" w:cs="Arial"/>
          <w:b/>
          <w:noProof/>
        </w:rPr>
      </w:pPr>
    </w:p>
    <w:p w:rsidR="00A07140" w:rsidRPr="00A07140" w:rsidRDefault="00A07140" w:rsidP="00A07140">
      <w:pPr>
        <w:widowControl w:val="0"/>
        <w:autoSpaceDE w:val="0"/>
        <w:autoSpaceDN w:val="0"/>
        <w:ind w:firstLine="720"/>
        <w:jc w:val="both"/>
        <w:rPr>
          <w:rFonts w:ascii="Arial" w:eastAsia="Times New Roman" w:hAnsi="Arial" w:cs="Arial"/>
          <w:noProof/>
        </w:rPr>
      </w:pPr>
    </w:p>
    <w:p w:rsidR="00A07140" w:rsidRPr="00A07140" w:rsidRDefault="00A07140" w:rsidP="00A07140">
      <w:pPr>
        <w:keepNext/>
        <w:widowControl w:val="0"/>
        <w:autoSpaceDE w:val="0"/>
        <w:autoSpaceDN w:val="0"/>
        <w:spacing w:before="240" w:after="60"/>
        <w:outlineLvl w:val="0"/>
        <w:rPr>
          <w:rFonts w:ascii="Cambria" w:eastAsia="Times New Roman" w:hAnsi="Cambria" w:cs="Times New Roman"/>
          <w:b/>
          <w:bCs/>
          <w:noProof/>
          <w:kern w:val="32"/>
          <w:sz w:val="32"/>
          <w:szCs w:val="32"/>
        </w:rPr>
      </w:pPr>
      <w:bookmarkStart w:id="30" w:name="_Toc328568254"/>
      <w:bookmarkStart w:id="31" w:name="_Toc328569081"/>
      <w:bookmarkStart w:id="32" w:name="_Toc328571278"/>
      <w:bookmarkStart w:id="33" w:name="_Toc490696900"/>
      <w:r w:rsidRPr="00A07140">
        <w:rPr>
          <w:rFonts w:ascii="Cambria" w:eastAsia="Times New Roman" w:hAnsi="Cambria" w:cs="Times New Roman"/>
          <w:b/>
          <w:bCs/>
          <w:noProof/>
          <w:kern w:val="32"/>
          <w:sz w:val="32"/>
          <w:szCs w:val="32"/>
        </w:rPr>
        <w:t>8.</w:t>
      </w:r>
      <w:r w:rsidRPr="00A07140">
        <w:rPr>
          <w:rFonts w:ascii="Cambria" w:eastAsia="Times New Roman" w:hAnsi="Cambria" w:cs="Times New Roman"/>
          <w:b/>
          <w:bCs/>
          <w:noProof/>
          <w:kern w:val="32"/>
          <w:sz w:val="32"/>
          <w:szCs w:val="32"/>
        </w:rPr>
        <w:tab/>
        <w:t>Exemptions</w:t>
      </w:r>
      <w:bookmarkEnd w:id="30"/>
      <w:bookmarkEnd w:id="31"/>
      <w:bookmarkEnd w:id="32"/>
      <w:bookmarkEnd w:id="33"/>
      <w:r w:rsidRPr="00A07140">
        <w:rPr>
          <w:rFonts w:ascii="Cambria" w:eastAsia="Times New Roman" w:hAnsi="Cambria" w:cs="Times New Roman"/>
          <w:b/>
          <w:bCs/>
          <w:noProof/>
          <w:kern w:val="32"/>
          <w:sz w:val="32"/>
          <w:szCs w:val="32"/>
        </w:rPr>
        <w:t xml:space="preserve"> </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noProof/>
        </w:rPr>
        <w:t>The following categories of property are exempted from the payment of rates:</w:t>
      </w:r>
    </w:p>
    <w:p w:rsidR="00A07140" w:rsidRPr="00A07140" w:rsidRDefault="00A07140" w:rsidP="00A07140">
      <w:pPr>
        <w:widowControl w:val="0"/>
        <w:autoSpaceDE w:val="0"/>
        <w:autoSpaceDN w:val="0"/>
        <w:jc w:val="both"/>
        <w:rPr>
          <w:rFonts w:ascii="Arial" w:eastAsia="Times New Roman" w:hAnsi="Arial" w:cs="Arial"/>
          <w:b/>
          <w:noProof/>
        </w:rPr>
      </w:pPr>
    </w:p>
    <w:p w:rsidR="00A07140" w:rsidRPr="00A07140" w:rsidRDefault="00A07140" w:rsidP="00A07140">
      <w:pPr>
        <w:keepNext/>
        <w:keepLines/>
        <w:spacing w:before="200" w:line="276" w:lineRule="auto"/>
        <w:outlineLvl w:val="1"/>
        <w:rPr>
          <w:rFonts w:asciiTheme="majorHAnsi" w:eastAsia="Times New Roman" w:hAnsiTheme="majorHAnsi" w:cstheme="majorBidi"/>
          <w:b/>
          <w:bCs/>
          <w:noProof/>
          <w:sz w:val="26"/>
          <w:szCs w:val="26"/>
        </w:rPr>
      </w:pPr>
      <w:bookmarkStart w:id="34" w:name="_Toc328571279"/>
      <w:bookmarkStart w:id="35" w:name="_Toc490696901"/>
      <w:r w:rsidRPr="00A07140">
        <w:rPr>
          <w:rFonts w:asciiTheme="majorHAnsi" w:eastAsia="Times New Roman" w:hAnsiTheme="majorHAnsi" w:cstheme="majorBidi"/>
          <w:b/>
          <w:bCs/>
          <w:noProof/>
          <w:sz w:val="26"/>
          <w:szCs w:val="26"/>
        </w:rPr>
        <w:t>8.1</w:t>
      </w:r>
      <w:r w:rsidRPr="00A07140">
        <w:rPr>
          <w:rFonts w:asciiTheme="majorHAnsi" w:eastAsia="Times New Roman" w:hAnsiTheme="majorHAnsi" w:cstheme="majorBidi"/>
          <w:b/>
          <w:bCs/>
          <w:noProof/>
          <w:color w:val="4F81BD" w:themeColor="accent1"/>
          <w:sz w:val="26"/>
          <w:szCs w:val="26"/>
        </w:rPr>
        <w:tab/>
      </w:r>
      <w:r w:rsidRPr="00A07140">
        <w:rPr>
          <w:rFonts w:asciiTheme="majorHAnsi" w:eastAsia="Times New Roman" w:hAnsiTheme="majorHAnsi" w:cstheme="majorBidi"/>
          <w:b/>
          <w:bCs/>
          <w:noProof/>
          <w:sz w:val="26"/>
          <w:szCs w:val="26"/>
        </w:rPr>
        <w:t>Municipal properties</w:t>
      </w:r>
      <w:bookmarkEnd w:id="34"/>
      <w:bookmarkEnd w:id="35"/>
    </w:p>
    <w:p w:rsidR="00A07140" w:rsidRPr="00A07140" w:rsidRDefault="00A07140" w:rsidP="00A07140">
      <w:pPr>
        <w:widowControl w:val="0"/>
        <w:autoSpaceDE w:val="0"/>
        <w:autoSpaceDN w:val="0"/>
        <w:jc w:val="both"/>
        <w:rPr>
          <w:rFonts w:ascii="Arial" w:eastAsia="Times New Roman" w:hAnsi="Arial" w:cs="Arial"/>
          <w:b/>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(a)</w:t>
      </w:r>
      <w:r w:rsidRPr="00A07140">
        <w:rPr>
          <w:rFonts w:ascii="Arial" w:eastAsia="Times New Roman" w:hAnsi="Arial" w:cs="Arial"/>
          <w:noProof/>
        </w:rPr>
        <w:tab/>
        <w:t>The municipality is exempted from the payment of rates on municipal properties used for municipal purposes on the basis that the imposition of rates on such properties will increase the rates burden on or service charges payable by property owners or consumers provided that this exemption shall not apply in respect of leased or alienated rateable municipal properties in respect of which the lessse or purchaser thereof shall be responsible for the payment of assessed rates thereon in accordance with the applicable policy of the municipality.</w:t>
      </w:r>
    </w:p>
    <w:p w:rsidR="00A07140" w:rsidRPr="00A07140" w:rsidRDefault="00A07140" w:rsidP="00A07140">
      <w:pPr>
        <w:widowControl w:val="0"/>
        <w:autoSpaceDE w:val="0"/>
        <w:autoSpaceDN w:val="0"/>
        <w:ind w:left="720" w:hanging="720"/>
        <w:jc w:val="both"/>
        <w:rPr>
          <w:rFonts w:ascii="Arial" w:eastAsia="Times New Roman" w:hAnsi="Arial" w:cs="Arial"/>
          <w:b/>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(b)</w:t>
      </w:r>
      <w:r w:rsidRPr="00A07140">
        <w:rPr>
          <w:rFonts w:ascii="Arial" w:eastAsia="Times New Roman" w:hAnsi="Arial" w:cs="Arial"/>
          <w:noProof/>
        </w:rPr>
        <w:tab/>
        <w:t xml:space="preserve">Where a municipal property has been sold to a non-profit organisation subject to the right of resumption in favour of the Council on the occurrence of a specified event or upon the lapse of a specified period of time, such property shall be regarded as a municipal property and the owner of such property shall be exempted from the payment of assessed rates thereon. </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keepNext/>
        <w:keepLines/>
        <w:spacing w:before="200" w:line="276" w:lineRule="auto"/>
        <w:outlineLvl w:val="1"/>
        <w:rPr>
          <w:rFonts w:asciiTheme="majorHAnsi" w:eastAsia="Times New Roman" w:hAnsiTheme="majorHAnsi" w:cstheme="majorBidi"/>
          <w:b/>
          <w:bCs/>
          <w:sz w:val="26"/>
          <w:szCs w:val="26"/>
        </w:rPr>
      </w:pPr>
      <w:bookmarkStart w:id="36" w:name="_Toc328571280"/>
      <w:bookmarkStart w:id="37" w:name="_Toc490696902"/>
      <w:r w:rsidRPr="00A07140">
        <w:rPr>
          <w:rFonts w:asciiTheme="majorHAnsi" w:eastAsia="Times New Roman" w:hAnsiTheme="majorHAnsi" w:cstheme="majorBidi"/>
          <w:b/>
          <w:bCs/>
          <w:sz w:val="26"/>
          <w:szCs w:val="26"/>
        </w:rPr>
        <w:t>8.2</w:t>
      </w:r>
      <w:r w:rsidRPr="00A07140">
        <w:rPr>
          <w:rFonts w:asciiTheme="majorHAnsi" w:eastAsia="Times New Roman" w:hAnsiTheme="majorHAnsi" w:cstheme="majorBidi"/>
          <w:b/>
          <w:bCs/>
          <w:sz w:val="26"/>
          <w:szCs w:val="26"/>
        </w:rPr>
        <w:tab/>
        <w:t>Public Benefit/</w:t>
      </w:r>
      <w:proofErr w:type="spellStart"/>
      <w:proofErr w:type="gramStart"/>
      <w:r w:rsidRPr="00A07140">
        <w:rPr>
          <w:rFonts w:asciiTheme="majorHAnsi" w:eastAsia="Times New Roman" w:hAnsiTheme="majorHAnsi" w:cstheme="majorBidi"/>
          <w:b/>
          <w:bCs/>
          <w:sz w:val="26"/>
          <w:szCs w:val="26"/>
        </w:rPr>
        <w:t>Non Governmental</w:t>
      </w:r>
      <w:proofErr w:type="spellEnd"/>
      <w:proofErr w:type="gramEnd"/>
      <w:r w:rsidRPr="00A07140">
        <w:rPr>
          <w:rFonts w:asciiTheme="majorHAnsi" w:eastAsia="Times New Roman" w:hAnsiTheme="majorHAnsi" w:cstheme="majorBidi"/>
          <w:b/>
          <w:bCs/>
          <w:sz w:val="26"/>
          <w:szCs w:val="26"/>
        </w:rPr>
        <w:t xml:space="preserve"> and Cultural </w:t>
      </w:r>
      <w:proofErr w:type="spellStart"/>
      <w:r w:rsidRPr="00A07140">
        <w:rPr>
          <w:rFonts w:asciiTheme="majorHAnsi" w:eastAsia="Times New Roman" w:hAnsiTheme="majorHAnsi" w:cstheme="majorBidi"/>
          <w:b/>
          <w:bCs/>
          <w:sz w:val="26"/>
          <w:szCs w:val="26"/>
        </w:rPr>
        <w:t>Organisations</w:t>
      </w:r>
      <w:bookmarkEnd w:id="36"/>
      <w:bookmarkEnd w:id="37"/>
      <w:proofErr w:type="spellEnd"/>
      <w:r w:rsidRPr="00A07140">
        <w:rPr>
          <w:rFonts w:asciiTheme="majorHAnsi" w:eastAsia="Times New Roman" w:hAnsiTheme="majorHAnsi" w:cstheme="majorBidi"/>
          <w:b/>
          <w:bCs/>
          <w:sz w:val="26"/>
          <w:szCs w:val="26"/>
        </w:rPr>
        <w:t xml:space="preserve"> </w:t>
      </w:r>
    </w:p>
    <w:p w:rsidR="00A07140" w:rsidRPr="00A07140" w:rsidRDefault="00A07140" w:rsidP="00A07140">
      <w:pPr>
        <w:widowControl w:val="0"/>
        <w:autoSpaceDE w:val="0"/>
        <w:autoSpaceDN w:val="0"/>
        <w:jc w:val="both"/>
        <w:rPr>
          <w:rFonts w:ascii="Arial" w:eastAsia="Times New Roman" w:hAnsi="Arial" w:cs="Arial"/>
          <w:b/>
          <w:bCs/>
        </w:rPr>
      </w:pPr>
    </w:p>
    <w:p w:rsidR="00A07140" w:rsidRPr="00A07140" w:rsidRDefault="00A07140" w:rsidP="00A07140">
      <w:pPr>
        <w:widowControl w:val="0"/>
        <w:autoSpaceDE w:val="0"/>
        <w:autoSpaceDN w:val="0"/>
        <w:jc w:val="both"/>
        <w:rPr>
          <w:rFonts w:ascii="Arial" w:eastAsia="Times New Roman" w:hAnsi="Arial" w:cs="Arial"/>
        </w:rPr>
      </w:pPr>
      <w:r w:rsidRPr="00A07140">
        <w:rPr>
          <w:rFonts w:ascii="Arial" w:eastAsia="Times New Roman" w:hAnsi="Arial" w:cs="Arial"/>
          <w:bCs/>
        </w:rPr>
        <w:t>T</w:t>
      </w:r>
      <w:r w:rsidRPr="00A07140">
        <w:rPr>
          <w:rFonts w:ascii="Arial" w:eastAsia="Times New Roman" w:hAnsi="Arial" w:cs="Arial"/>
          <w:spacing w:val="-2"/>
        </w:rPr>
        <w:t xml:space="preserve">he following Public Benefit and </w:t>
      </w:r>
      <w:proofErr w:type="spellStart"/>
      <w:proofErr w:type="gramStart"/>
      <w:r w:rsidRPr="00A07140">
        <w:rPr>
          <w:rFonts w:ascii="Arial" w:eastAsia="Times New Roman" w:hAnsi="Arial" w:cs="Arial"/>
          <w:spacing w:val="-2"/>
        </w:rPr>
        <w:t>Non Governmental</w:t>
      </w:r>
      <w:proofErr w:type="spellEnd"/>
      <w:proofErr w:type="gramEnd"/>
      <w:r w:rsidRPr="00A07140">
        <w:rPr>
          <w:rFonts w:ascii="Arial" w:eastAsia="Times New Roman" w:hAnsi="Arial" w:cs="Arial"/>
          <w:spacing w:val="-2"/>
        </w:rPr>
        <w:t xml:space="preserve"> </w:t>
      </w:r>
      <w:proofErr w:type="spellStart"/>
      <w:r w:rsidRPr="00FD6405">
        <w:rPr>
          <w:rFonts w:ascii="Arial" w:eastAsia="Times New Roman" w:hAnsi="Arial" w:cs="Arial"/>
          <w:spacing w:val="-2"/>
        </w:rPr>
        <w:t>Organisations</w:t>
      </w:r>
      <w:proofErr w:type="spellEnd"/>
      <w:r w:rsidRPr="00A07140">
        <w:rPr>
          <w:rFonts w:ascii="Arial" w:eastAsia="Times New Roman" w:hAnsi="Arial" w:cs="Arial"/>
        </w:rPr>
        <w:t xml:space="preserve"> may be exempted from the payment of rates:</w:t>
      </w:r>
    </w:p>
    <w:p w:rsidR="00A07140" w:rsidRPr="00A07140" w:rsidRDefault="00A07140" w:rsidP="00A07140">
      <w:pPr>
        <w:widowControl w:val="0"/>
        <w:autoSpaceDE w:val="0"/>
        <w:autoSpaceDN w:val="0"/>
        <w:jc w:val="both"/>
        <w:rPr>
          <w:rFonts w:ascii="Arial" w:eastAsia="Times New Roman" w:hAnsi="Arial" w:cs="Arial"/>
        </w:rPr>
      </w:pPr>
    </w:p>
    <w:p w:rsidR="00A07140" w:rsidRPr="00A07140" w:rsidRDefault="00A07140" w:rsidP="00A07140">
      <w:pPr>
        <w:keepNext/>
        <w:keepLines/>
        <w:spacing w:before="200" w:line="276" w:lineRule="auto"/>
        <w:outlineLvl w:val="2"/>
        <w:rPr>
          <w:rFonts w:asciiTheme="majorHAnsi" w:eastAsia="Times New Roman" w:hAnsiTheme="majorHAnsi" w:cstheme="majorBidi"/>
          <w:b/>
          <w:bCs/>
        </w:rPr>
      </w:pPr>
      <w:bookmarkStart w:id="38" w:name="_Toc328571281"/>
      <w:bookmarkStart w:id="39" w:name="_Toc490696903"/>
      <w:r w:rsidRPr="00A07140">
        <w:rPr>
          <w:rFonts w:asciiTheme="majorHAnsi" w:eastAsia="Times New Roman" w:hAnsiTheme="majorHAnsi" w:cstheme="majorBidi"/>
          <w:b/>
          <w:bCs/>
        </w:rPr>
        <w:t>8.2.1</w:t>
      </w:r>
      <w:r w:rsidRPr="00A07140">
        <w:rPr>
          <w:rFonts w:asciiTheme="majorHAnsi" w:eastAsia="Times New Roman" w:hAnsiTheme="majorHAnsi" w:cstheme="majorBidi"/>
          <w:b/>
          <w:bCs/>
          <w:color w:val="4F81BD" w:themeColor="accent1"/>
        </w:rPr>
        <w:tab/>
      </w:r>
      <w:r w:rsidRPr="00A07140">
        <w:rPr>
          <w:rFonts w:asciiTheme="majorHAnsi" w:eastAsia="Times New Roman" w:hAnsiTheme="majorHAnsi" w:cstheme="majorBidi"/>
          <w:b/>
          <w:bCs/>
        </w:rPr>
        <w:t>Welfare &amp; Humanitarian Institutions</w:t>
      </w:r>
      <w:bookmarkEnd w:id="38"/>
      <w:bookmarkEnd w:id="39"/>
    </w:p>
    <w:p w:rsidR="00A07140" w:rsidRPr="00A07140" w:rsidRDefault="00A07140" w:rsidP="00A07140">
      <w:pPr>
        <w:widowControl w:val="0"/>
        <w:autoSpaceDE w:val="0"/>
        <w:autoSpaceDN w:val="0"/>
        <w:jc w:val="both"/>
        <w:rPr>
          <w:rFonts w:ascii="Arial" w:eastAsia="Times New Roman" w:hAnsi="Arial" w:cs="Arial"/>
        </w:rPr>
      </w:pPr>
    </w:p>
    <w:p w:rsidR="00A07140" w:rsidRPr="00A07140" w:rsidRDefault="00A07140" w:rsidP="00A07140">
      <w:pPr>
        <w:widowControl w:val="0"/>
        <w:autoSpaceDE w:val="0"/>
        <w:autoSpaceDN w:val="0"/>
        <w:jc w:val="both"/>
        <w:rPr>
          <w:rFonts w:ascii="Arial" w:eastAsia="Times New Roman" w:hAnsi="Arial" w:cs="Arial"/>
        </w:rPr>
      </w:pPr>
      <w:r w:rsidRPr="00A07140">
        <w:rPr>
          <w:rFonts w:ascii="Arial" w:eastAsia="Times New Roman" w:hAnsi="Arial" w:cs="Arial"/>
        </w:rPr>
        <w:t xml:space="preserve">Properties used exclusively as an orphanage, non-profit retirement </w:t>
      </w:r>
      <w:r w:rsidRPr="00A07140">
        <w:rPr>
          <w:rFonts w:ascii="Arial" w:eastAsia="Times New Roman" w:hAnsi="Arial" w:cs="Arial"/>
          <w:spacing w:val="-2"/>
        </w:rPr>
        <w:t>village, old age home or other non-profit institution for the benefit of</w:t>
      </w:r>
      <w:r w:rsidRPr="00A07140">
        <w:rPr>
          <w:rFonts w:ascii="Arial" w:eastAsia="Times New Roman" w:hAnsi="Arial" w:cs="Arial"/>
        </w:rPr>
        <w:t xml:space="preserve"> </w:t>
      </w:r>
      <w:r w:rsidRPr="00A07140">
        <w:rPr>
          <w:rFonts w:ascii="Arial" w:eastAsia="Times New Roman" w:hAnsi="Arial" w:cs="Arial"/>
          <w:spacing w:val="-2"/>
        </w:rPr>
        <w:t>the public or a section thereof, provided that any profits from the use</w:t>
      </w:r>
      <w:r w:rsidRPr="00A07140">
        <w:rPr>
          <w:rFonts w:ascii="Arial" w:eastAsia="Times New Roman" w:hAnsi="Arial" w:cs="Arial"/>
        </w:rPr>
        <w:t xml:space="preserve"> of the property are used entirely for the benefit of the institution concerned and/or for charitable purposes within the municipality.</w:t>
      </w:r>
    </w:p>
    <w:p w:rsidR="00A07140" w:rsidRDefault="00A07140" w:rsidP="00A07140">
      <w:pPr>
        <w:widowControl w:val="0"/>
        <w:autoSpaceDE w:val="0"/>
        <w:autoSpaceDN w:val="0"/>
        <w:jc w:val="both"/>
        <w:rPr>
          <w:rFonts w:ascii="Arial" w:eastAsia="Times New Roman" w:hAnsi="Arial" w:cs="Arial"/>
          <w:b/>
        </w:rPr>
      </w:pPr>
    </w:p>
    <w:p w:rsidR="00D213C3" w:rsidRPr="00A07140" w:rsidRDefault="00D213C3" w:rsidP="00A07140">
      <w:pPr>
        <w:widowControl w:val="0"/>
        <w:autoSpaceDE w:val="0"/>
        <w:autoSpaceDN w:val="0"/>
        <w:jc w:val="both"/>
        <w:rPr>
          <w:rFonts w:ascii="Arial" w:eastAsia="Times New Roman" w:hAnsi="Arial" w:cs="Arial"/>
          <w:b/>
        </w:rPr>
      </w:pPr>
    </w:p>
    <w:p w:rsidR="00A07140" w:rsidRPr="00A07140" w:rsidRDefault="00A07140" w:rsidP="00A07140">
      <w:pPr>
        <w:keepNext/>
        <w:keepLines/>
        <w:spacing w:before="200" w:line="276" w:lineRule="auto"/>
        <w:outlineLvl w:val="2"/>
        <w:rPr>
          <w:rFonts w:asciiTheme="majorHAnsi" w:eastAsia="Times New Roman" w:hAnsiTheme="majorHAnsi" w:cstheme="majorBidi"/>
          <w:b/>
          <w:bCs/>
        </w:rPr>
      </w:pPr>
      <w:bookmarkStart w:id="40" w:name="_Toc328571282"/>
      <w:bookmarkStart w:id="41" w:name="_Toc490696904"/>
      <w:r w:rsidRPr="00A07140">
        <w:rPr>
          <w:rFonts w:asciiTheme="majorHAnsi" w:eastAsia="Times New Roman" w:hAnsiTheme="majorHAnsi" w:cstheme="majorBidi"/>
          <w:b/>
          <w:bCs/>
        </w:rPr>
        <w:lastRenderedPageBreak/>
        <w:t>8.2.2</w:t>
      </w:r>
      <w:r w:rsidRPr="00A07140">
        <w:rPr>
          <w:rFonts w:asciiTheme="majorHAnsi" w:eastAsia="Times New Roman" w:hAnsiTheme="majorHAnsi" w:cstheme="majorBidi"/>
          <w:b/>
          <w:bCs/>
          <w:color w:val="4F81BD" w:themeColor="accent1"/>
        </w:rPr>
        <w:tab/>
      </w:r>
      <w:r w:rsidRPr="00A07140">
        <w:rPr>
          <w:rFonts w:asciiTheme="majorHAnsi" w:eastAsia="Times New Roman" w:hAnsiTheme="majorHAnsi" w:cstheme="majorBidi"/>
          <w:b/>
          <w:bCs/>
        </w:rPr>
        <w:t>Animal Welfare</w:t>
      </w:r>
      <w:bookmarkEnd w:id="40"/>
      <w:bookmarkEnd w:id="41"/>
    </w:p>
    <w:p w:rsidR="00A07140" w:rsidRPr="00A07140" w:rsidRDefault="00A07140" w:rsidP="00A07140">
      <w:pPr>
        <w:widowControl w:val="0"/>
        <w:autoSpaceDE w:val="0"/>
        <w:autoSpaceDN w:val="0"/>
        <w:jc w:val="both"/>
        <w:rPr>
          <w:rFonts w:ascii="Arial" w:eastAsia="Times New Roman" w:hAnsi="Arial" w:cs="Arial"/>
        </w:rPr>
      </w:pPr>
    </w:p>
    <w:p w:rsidR="00A07140" w:rsidRPr="00A07140" w:rsidRDefault="00A07140" w:rsidP="00A07140">
      <w:pPr>
        <w:widowControl w:val="0"/>
        <w:autoSpaceDE w:val="0"/>
        <w:autoSpaceDN w:val="0"/>
        <w:jc w:val="both"/>
        <w:rPr>
          <w:rFonts w:ascii="Arial" w:eastAsia="Times New Roman" w:hAnsi="Arial" w:cs="Arial"/>
        </w:rPr>
      </w:pPr>
      <w:r w:rsidRPr="00A07140">
        <w:rPr>
          <w:rFonts w:ascii="Arial" w:eastAsia="Times New Roman" w:hAnsi="Arial" w:cs="Arial"/>
        </w:rPr>
        <w:t xml:space="preserve">Property registered in the name of and used by institutions/ </w:t>
      </w:r>
      <w:r w:rsidRPr="00A07140">
        <w:rPr>
          <w:rFonts w:ascii="Arial" w:eastAsia="Times New Roman" w:hAnsi="Arial" w:cs="Arial"/>
          <w:spacing w:val="-2"/>
        </w:rPr>
        <w:t>organizations whose exclusive aim is to protect birds, reptiles and</w:t>
      </w:r>
      <w:r w:rsidRPr="00A07140">
        <w:rPr>
          <w:rFonts w:ascii="Arial" w:eastAsia="Times New Roman" w:hAnsi="Arial" w:cs="Arial"/>
        </w:rPr>
        <w:t xml:space="preserve"> other animals on a non-profit basis.</w:t>
      </w:r>
    </w:p>
    <w:p w:rsidR="00A07140" w:rsidRPr="00A07140" w:rsidRDefault="00A07140" w:rsidP="00A07140">
      <w:pPr>
        <w:widowControl w:val="0"/>
        <w:autoSpaceDE w:val="0"/>
        <w:autoSpaceDN w:val="0"/>
        <w:ind w:firstLine="720"/>
        <w:rPr>
          <w:rFonts w:ascii="Arial" w:eastAsia="Times New Roman" w:hAnsi="Arial" w:cs="Arial"/>
          <w:b/>
        </w:rPr>
      </w:pPr>
    </w:p>
    <w:p w:rsidR="00A07140" w:rsidRPr="00A07140" w:rsidRDefault="00A07140" w:rsidP="00A07140">
      <w:pPr>
        <w:keepNext/>
        <w:keepLines/>
        <w:spacing w:before="200" w:line="276" w:lineRule="auto"/>
        <w:outlineLvl w:val="2"/>
        <w:rPr>
          <w:rFonts w:asciiTheme="majorHAnsi" w:eastAsia="Times New Roman" w:hAnsiTheme="majorHAnsi" w:cstheme="majorBidi"/>
          <w:b/>
          <w:bCs/>
        </w:rPr>
      </w:pPr>
      <w:bookmarkStart w:id="42" w:name="_Toc328571283"/>
      <w:bookmarkStart w:id="43" w:name="_Toc490696905"/>
      <w:r w:rsidRPr="00A07140">
        <w:rPr>
          <w:rFonts w:asciiTheme="majorHAnsi" w:eastAsia="Times New Roman" w:hAnsiTheme="majorHAnsi" w:cstheme="majorBidi"/>
          <w:b/>
          <w:bCs/>
        </w:rPr>
        <w:t>8.2.3</w:t>
      </w:r>
      <w:r w:rsidRPr="00A07140">
        <w:rPr>
          <w:rFonts w:asciiTheme="majorHAnsi" w:eastAsia="Times New Roman" w:hAnsiTheme="majorHAnsi" w:cstheme="majorBidi"/>
          <w:b/>
          <w:bCs/>
          <w:color w:val="4F81BD" w:themeColor="accent1"/>
        </w:rPr>
        <w:tab/>
      </w:r>
      <w:r w:rsidRPr="00A07140">
        <w:rPr>
          <w:rFonts w:asciiTheme="majorHAnsi" w:eastAsia="Times New Roman" w:hAnsiTheme="majorHAnsi" w:cstheme="majorBidi"/>
          <w:b/>
          <w:bCs/>
        </w:rPr>
        <w:t>Cultural</w:t>
      </w:r>
      <w:bookmarkEnd w:id="42"/>
      <w:bookmarkEnd w:id="43"/>
    </w:p>
    <w:p w:rsidR="00A07140" w:rsidRPr="00A07140" w:rsidRDefault="00A07140" w:rsidP="00A07140">
      <w:pPr>
        <w:widowControl w:val="0"/>
        <w:autoSpaceDE w:val="0"/>
        <w:autoSpaceDN w:val="0"/>
        <w:jc w:val="both"/>
        <w:rPr>
          <w:rFonts w:ascii="Arial" w:eastAsia="Times New Roman" w:hAnsi="Arial" w:cs="Arial"/>
          <w:b/>
        </w:rPr>
      </w:pPr>
    </w:p>
    <w:p w:rsidR="00A07140" w:rsidRPr="00A07140" w:rsidRDefault="00A07140" w:rsidP="00A07140">
      <w:pPr>
        <w:widowControl w:val="0"/>
        <w:autoSpaceDE w:val="0"/>
        <w:autoSpaceDN w:val="0"/>
        <w:ind w:left="720" w:hanging="720"/>
        <w:jc w:val="both"/>
        <w:rPr>
          <w:rFonts w:ascii="Arial" w:eastAsia="Times New Roman" w:hAnsi="Arial" w:cs="Arial"/>
        </w:rPr>
      </w:pPr>
      <w:r w:rsidRPr="00A07140">
        <w:rPr>
          <w:rFonts w:ascii="Arial" w:eastAsia="Times New Roman" w:hAnsi="Arial" w:cs="Arial"/>
          <w:b/>
        </w:rPr>
        <w:t>8.2.3.1</w:t>
      </w:r>
      <w:r w:rsidRPr="00A07140">
        <w:rPr>
          <w:rFonts w:ascii="Arial" w:eastAsia="Times New Roman" w:hAnsi="Arial" w:cs="Arial"/>
        </w:rPr>
        <w:tab/>
        <w:t xml:space="preserve">Property registered in the name of a declared institution in terms of the Cultural Institutions Act No. 119 of 1998 as amended, which promotes the cultural aims as defined in section </w:t>
      </w:r>
      <w:r w:rsidRPr="00A07140">
        <w:rPr>
          <w:rFonts w:ascii="Arial" w:eastAsia="Times New Roman" w:hAnsi="Arial" w:cs="Arial"/>
          <w:spacing w:val="-2"/>
        </w:rPr>
        <w:t xml:space="preserve">(6)(a) and (b) of the Ninth Schedule to the Income Tax Act </w:t>
      </w:r>
      <w:r w:rsidRPr="00A07140">
        <w:rPr>
          <w:rFonts w:ascii="Arial" w:eastAsia="Times New Roman" w:hAnsi="Arial" w:cs="Arial"/>
        </w:rPr>
        <w:t>and which is applicable to:</w:t>
      </w:r>
    </w:p>
    <w:p w:rsidR="00A07140" w:rsidRPr="00A07140" w:rsidRDefault="00A07140" w:rsidP="00A07140">
      <w:pPr>
        <w:widowControl w:val="0"/>
        <w:autoSpaceDE w:val="0"/>
        <w:autoSpaceDN w:val="0"/>
        <w:ind w:left="720" w:hanging="720"/>
        <w:jc w:val="both"/>
        <w:rPr>
          <w:rFonts w:ascii="Arial" w:eastAsia="Times New Roman" w:hAnsi="Arial" w:cs="Arial"/>
          <w:b/>
          <w:noProof/>
        </w:rPr>
      </w:pPr>
    </w:p>
    <w:p w:rsidR="00A07140" w:rsidRPr="00A07140" w:rsidRDefault="00A07140" w:rsidP="00A07140">
      <w:pPr>
        <w:widowControl w:val="0"/>
        <w:autoSpaceDE w:val="0"/>
        <w:autoSpaceDN w:val="0"/>
        <w:ind w:left="1440" w:hanging="720"/>
        <w:jc w:val="both"/>
        <w:rPr>
          <w:rFonts w:ascii="Arial" w:eastAsia="Times New Roman" w:hAnsi="Arial" w:cs="Arial"/>
          <w:noProof/>
        </w:rPr>
      </w:pPr>
      <w:r w:rsidRPr="00A07140">
        <w:rPr>
          <w:rFonts w:ascii="Arial" w:eastAsia="Times New Roman" w:hAnsi="Arial" w:cs="Arial"/>
          <w:b/>
          <w:noProof/>
        </w:rPr>
        <w:t>(a)</w:t>
      </w:r>
      <w:r w:rsidRPr="00A07140">
        <w:rPr>
          <w:rFonts w:ascii="Arial" w:eastAsia="Times New Roman" w:hAnsi="Arial" w:cs="Arial"/>
          <w:noProof/>
        </w:rPr>
        <w:tab/>
        <w:t>the advancement, promotion or preservation of the arts, culture or customs;</w:t>
      </w:r>
    </w:p>
    <w:p w:rsidR="00A07140" w:rsidRPr="00A07140" w:rsidRDefault="00A07140" w:rsidP="00A07140">
      <w:pPr>
        <w:widowControl w:val="0"/>
        <w:autoSpaceDE w:val="0"/>
        <w:autoSpaceDN w:val="0"/>
        <w:ind w:left="1440" w:hanging="720"/>
        <w:jc w:val="both"/>
        <w:rPr>
          <w:rFonts w:ascii="Arial" w:eastAsia="Times New Roman" w:hAnsi="Arial" w:cs="Arial"/>
          <w:b/>
          <w:noProof/>
        </w:rPr>
      </w:pPr>
    </w:p>
    <w:p w:rsidR="00A07140" w:rsidRPr="00A07140" w:rsidRDefault="00A07140" w:rsidP="00A07140">
      <w:pPr>
        <w:widowControl w:val="0"/>
        <w:autoSpaceDE w:val="0"/>
        <w:autoSpaceDN w:val="0"/>
        <w:ind w:left="1440" w:hanging="720"/>
        <w:jc w:val="both"/>
        <w:rPr>
          <w:rFonts w:ascii="Arial" w:eastAsia="Times New Roman" w:hAnsi="Arial" w:cs="Arial"/>
          <w:noProof/>
        </w:rPr>
      </w:pPr>
      <w:r w:rsidRPr="00A07140">
        <w:rPr>
          <w:rFonts w:ascii="Arial" w:eastAsia="Times New Roman" w:hAnsi="Arial" w:cs="Arial"/>
          <w:b/>
          <w:noProof/>
        </w:rPr>
        <w:t>(b)</w:t>
      </w:r>
      <w:r w:rsidRPr="00A07140">
        <w:rPr>
          <w:rFonts w:ascii="Arial" w:eastAsia="Times New Roman" w:hAnsi="Arial" w:cs="Arial"/>
          <w:noProof/>
        </w:rPr>
        <w:t xml:space="preserve"> </w:t>
      </w:r>
      <w:r w:rsidRPr="00A07140">
        <w:rPr>
          <w:rFonts w:ascii="Arial" w:eastAsia="Times New Roman" w:hAnsi="Arial" w:cs="Arial"/>
          <w:noProof/>
        </w:rPr>
        <w:tab/>
        <w:t>the promotion, establishment, protection, preservation or maintenance of areas, collections or buildings of historical or cultural interest, national monuments, national heritage sites, museums, art galleries, archives and libraries.</w:t>
      </w:r>
    </w:p>
    <w:p w:rsidR="00A07140" w:rsidRPr="00A07140" w:rsidRDefault="00A07140" w:rsidP="00A07140">
      <w:pPr>
        <w:widowControl w:val="0"/>
        <w:autoSpaceDE w:val="0"/>
        <w:autoSpaceDN w:val="0"/>
        <w:jc w:val="both"/>
        <w:rPr>
          <w:rFonts w:ascii="Arial" w:eastAsia="Times New Roman" w:hAnsi="Arial" w:cs="Arial"/>
          <w:b/>
          <w:noProof/>
        </w:rPr>
      </w:pPr>
    </w:p>
    <w:p w:rsidR="00A07140" w:rsidRPr="00A07140" w:rsidRDefault="00A07140" w:rsidP="00A07140">
      <w:pPr>
        <w:widowControl w:val="0"/>
        <w:autoSpaceDE w:val="0"/>
        <w:autoSpaceDN w:val="0"/>
        <w:ind w:left="720" w:hanging="720"/>
        <w:jc w:val="both"/>
        <w:rPr>
          <w:rFonts w:ascii="Arial" w:eastAsia="Times New Roman" w:hAnsi="Arial" w:cs="Arial"/>
        </w:rPr>
      </w:pPr>
      <w:r w:rsidRPr="00A07140">
        <w:rPr>
          <w:rFonts w:ascii="Arial" w:eastAsia="Times New Roman" w:hAnsi="Arial" w:cs="Arial"/>
          <w:b/>
          <w:noProof/>
        </w:rPr>
        <w:t>8.2.3.2</w:t>
      </w:r>
      <w:r w:rsidRPr="00A07140">
        <w:rPr>
          <w:rFonts w:ascii="Arial" w:eastAsia="Times New Roman" w:hAnsi="Arial" w:cs="Arial"/>
          <w:noProof/>
        </w:rPr>
        <w:tab/>
      </w:r>
      <w:r w:rsidRPr="00A07140">
        <w:rPr>
          <w:rFonts w:ascii="Arial" w:eastAsia="Times New Roman" w:hAnsi="Arial" w:cs="Arial"/>
        </w:rPr>
        <w:t xml:space="preserve">Property registered in the name of a cultural organization or any organization which is, in the opinion of the Council, </w:t>
      </w:r>
      <w:r w:rsidRPr="00A07140">
        <w:rPr>
          <w:rFonts w:ascii="Arial" w:eastAsia="Times New Roman" w:hAnsi="Arial" w:cs="Arial"/>
          <w:spacing w:val="-2"/>
        </w:rPr>
        <w:t>promoting the cultural aims as defined in section (6)(c) of the</w:t>
      </w:r>
      <w:r w:rsidRPr="00A07140">
        <w:rPr>
          <w:rFonts w:ascii="Arial" w:eastAsia="Times New Roman" w:hAnsi="Arial" w:cs="Arial"/>
        </w:rPr>
        <w:t xml:space="preserve"> Ninth Schedule to the Income Tax Act and which is applicable to the provision of youth leadership or development </w:t>
      </w:r>
      <w:proofErr w:type="spellStart"/>
      <w:r w:rsidRPr="00A07140">
        <w:rPr>
          <w:rFonts w:ascii="Arial" w:eastAsia="Times New Roman" w:hAnsi="Arial" w:cs="Arial"/>
        </w:rPr>
        <w:t>programmes</w:t>
      </w:r>
      <w:proofErr w:type="spellEnd"/>
      <w:r w:rsidRPr="00A07140">
        <w:rPr>
          <w:rFonts w:ascii="Arial" w:eastAsia="Times New Roman" w:hAnsi="Arial" w:cs="Arial"/>
        </w:rPr>
        <w:t>.</w:t>
      </w:r>
    </w:p>
    <w:p w:rsidR="00A07140" w:rsidRPr="00A07140" w:rsidRDefault="00A07140" w:rsidP="00A07140">
      <w:pPr>
        <w:widowControl w:val="0"/>
        <w:autoSpaceDE w:val="0"/>
        <w:autoSpaceDN w:val="0"/>
        <w:ind w:left="720" w:hanging="720"/>
        <w:jc w:val="both"/>
        <w:rPr>
          <w:rFonts w:ascii="Arial" w:eastAsia="Times New Roman" w:hAnsi="Arial" w:cs="Arial"/>
          <w:b/>
        </w:rPr>
      </w:pPr>
    </w:p>
    <w:p w:rsidR="00A07140" w:rsidRPr="00A07140" w:rsidRDefault="00A07140" w:rsidP="00A07140">
      <w:pPr>
        <w:keepNext/>
        <w:keepLines/>
        <w:spacing w:before="200" w:line="276" w:lineRule="auto"/>
        <w:outlineLvl w:val="2"/>
        <w:rPr>
          <w:rFonts w:asciiTheme="majorHAnsi" w:eastAsia="Times New Roman" w:hAnsiTheme="majorHAnsi" w:cstheme="majorBidi"/>
          <w:b/>
          <w:bCs/>
          <w:color w:val="4F81BD" w:themeColor="accent1"/>
        </w:rPr>
      </w:pPr>
      <w:bookmarkStart w:id="44" w:name="_Toc328571284"/>
      <w:bookmarkStart w:id="45" w:name="_Toc490696906"/>
      <w:r w:rsidRPr="00A07140">
        <w:rPr>
          <w:rFonts w:asciiTheme="majorHAnsi" w:eastAsia="Times New Roman" w:hAnsiTheme="majorHAnsi" w:cstheme="majorBidi"/>
          <w:b/>
          <w:bCs/>
        </w:rPr>
        <w:t>8.2.4</w:t>
      </w:r>
      <w:r w:rsidRPr="00A07140">
        <w:rPr>
          <w:rFonts w:asciiTheme="majorHAnsi" w:eastAsia="Times New Roman" w:hAnsiTheme="majorHAnsi" w:cstheme="majorBidi"/>
          <w:b/>
          <w:bCs/>
          <w:color w:val="4F81BD" w:themeColor="accent1"/>
        </w:rPr>
        <w:tab/>
      </w:r>
      <w:r w:rsidRPr="00A07140">
        <w:rPr>
          <w:rFonts w:asciiTheme="majorHAnsi" w:eastAsia="Times New Roman" w:hAnsiTheme="majorHAnsi" w:cstheme="majorBidi"/>
          <w:b/>
          <w:bCs/>
        </w:rPr>
        <w:t>Conditions applicable to applications</w:t>
      </w:r>
      <w:bookmarkEnd w:id="44"/>
      <w:bookmarkEnd w:id="45"/>
    </w:p>
    <w:p w:rsidR="00A07140" w:rsidRPr="00A07140" w:rsidRDefault="00A07140" w:rsidP="00A07140">
      <w:pPr>
        <w:widowControl w:val="0"/>
        <w:autoSpaceDE w:val="0"/>
        <w:autoSpaceDN w:val="0"/>
        <w:ind w:firstLine="720"/>
        <w:jc w:val="both"/>
        <w:rPr>
          <w:rFonts w:ascii="Arial" w:eastAsia="Times New Roman" w:hAnsi="Arial" w:cs="Arial"/>
          <w:b/>
        </w:rPr>
      </w:pPr>
    </w:p>
    <w:p w:rsidR="00A07140" w:rsidRPr="00A07140" w:rsidRDefault="00A07140" w:rsidP="00A07140">
      <w:pPr>
        <w:widowControl w:val="0"/>
        <w:autoSpaceDE w:val="0"/>
        <w:autoSpaceDN w:val="0"/>
        <w:jc w:val="both"/>
        <w:rPr>
          <w:rFonts w:ascii="Arial" w:eastAsia="Times New Roman" w:hAnsi="Arial" w:cs="Arial"/>
        </w:rPr>
      </w:pPr>
      <w:r w:rsidRPr="00A07140">
        <w:rPr>
          <w:rFonts w:ascii="Arial" w:eastAsia="Times New Roman" w:hAnsi="Arial" w:cs="Arial"/>
        </w:rPr>
        <w:t>The following conditions apply in respect of an application for exemption in terms of this subparagraph:</w:t>
      </w:r>
    </w:p>
    <w:p w:rsidR="00A07140" w:rsidRPr="00A07140" w:rsidRDefault="00A07140" w:rsidP="00A07140">
      <w:pPr>
        <w:widowControl w:val="0"/>
        <w:autoSpaceDE w:val="0"/>
        <w:autoSpaceDN w:val="0"/>
        <w:jc w:val="both"/>
        <w:rPr>
          <w:rFonts w:ascii="Arial" w:eastAsia="Times New Roman" w:hAnsi="Arial" w:cs="Arial"/>
        </w:rPr>
      </w:pPr>
    </w:p>
    <w:p w:rsidR="00A07140" w:rsidRPr="00A07140" w:rsidRDefault="00A07140" w:rsidP="00A07140">
      <w:pPr>
        <w:widowControl w:val="0"/>
        <w:autoSpaceDE w:val="0"/>
        <w:autoSpaceDN w:val="0"/>
        <w:ind w:left="720" w:hanging="720"/>
        <w:jc w:val="both"/>
        <w:rPr>
          <w:rFonts w:ascii="Arial" w:eastAsia="Times New Roman" w:hAnsi="Arial" w:cs="Arial"/>
        </w:rPr>
      </w:pPr>
      <w:r w:rsidRPr="00A07140">
        <w:rPr>
          <w:rFonts w:ascii="Arial" w:eastAsia="Times New Roman" w:hAnsi="Arial" w:cs="Arial"/>
          <w:b/>
        </w:rPr>
        <w:t>(a)</w:t>
      </w:r>
      <w:r w:rsidRPr="00A07140">
        <w:rPr>
          <w:rFonts w:ascii="Arial" w:eastAsia="Times New Roman" w:hAnsi="Arial" w:cs="Arial"/>
        </w:rPr>
        <w:tab/>
        <w:t>applications for exemption must be submitted annually in writing and on the prescribed form;</w:t>
      </w:r>
    </w:p>
    <w:p w:rsidR="00A07140" w:rsidRPr="00A07140" w:rsidRDefault="00A07140" w:rsidP="00A07140">
      <w:pPr>
        <w:widowControl w:val="0"/>
        <w:autoSpaceDE w:val="0"/>
        <w:autoSpaceDN w:val="0"/>
        <w:ind w:left="720" w:hanging="720"/>
        <w:jc w:val="both"/>
        <w:rPr>
          <w:rFonts w:ascii="Arial" w:eastAsia="Times New Roman" w:hAnsi="Arial" w:cs="Arial"/>
          <w:b/>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(b)</w:t>
      </w:r>
      <w:r w:rsidRPr="00A07140">
        <w:rPr>
          <w:rFonts w:ascii="Arial" w:eastAsia="Times New Roman" w:hAnsi="Arial" w:cs="Arial"/>
          <w:noProof/>
        </w:rPr>
        <w:tab/>
        <w:t>applicants must produce a tax exemption certificate issued by the South African Revenue Services (SARS) as contemplated in Part 1 of the Ninth Schedule to the Income Tax Act;</w:t>
      </w:r>
    </w:p>
    <w:p w:rsidR="00A07140" w:rsidRPr="00A07140" w:rsidRDefault="00A07140" w:rsidP="00A07140">
      <w:pPr>
        <w:widowControl w:val="0"/>
        <w:autoSpaceDE w:val="0"/>
        <w:autoSpaceDN w:val="0"/>
        <w:ind w:left="720" w:hanging="720"/>
        <w:jc w:val="both"/>
        <w:rPr>
          <w:rFonts w:ascii="Arial" w:eastAsia="Times New Roman" w:hAnsi="Arial" w:cs="Arial"/>
          <w:b/>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(c)</w:t>
      </w:r>
      <w:r w:rsidRPr="00A07140">
        <w:rPr>
          <w:rFonts w:ascii="Arial" w:eastAsia="Times New Roman" w:hAnsi="Arial" w:cs="Arial"/>
          <w:noProof/>
        </w:rPr>
        <w:tab/>
        <w:t>the municipal manager or his nominee must approve all applications;</w:t>
      </w:r>
    </w:p>
    <w:p w:rsidR="00A07140" w:rsidRPr="00A07140" w:rsidRDefault="00A07140" w:rsidP="00A07140">
      <w:pPr>
        <w:widowControl w:val="0"/>
        <w:autoSpaceDE w:val="0"/>
        <w:autoSpaceDN w:val="0"/>
        <w:ind w:left="720" w:hanging="720"/>
        <w:jc w:val="both"/>
        <w:rPr>
          <w:rFonts w:ascii="Arial" w:eastAsia="Times New Roman" w:hAnsi="Arial" w:cs="Arial"/>
          <w:b/>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(d)</w:t>
      </w:r>
      <w:r w:rsidRPr="00A07140">
        <w:rPr>
          <w:rFonts w:ascii="Arial" w:eastAsia="Times New Roman" w:hAnsi="Arial" w:cs="Arial"/>
          <w:noProof/>
        </w:rPr>
        <w:tab/>
        <w:t>the Council retains the right to refuse an application for exemption  if the details supplied in the application form are incomplete, incorrect or false;</w:t>
      </w:r>
    </w:p>
    <w:p w:rsidR="00A07140" w:rsidRPr="00A07140" w:rsidRDefault="00A07140" w:rsidP="00A07140">
      <w:pPr>
        <w:widowControl w:val="0"/>
        <w:autoSpaceDE w:val="0"/>
        <w:autoSpaceDN w:val="0"/>
        <w:ind w:left="720" w:hanging="720"/>
        <w:jc w:val="both"/>
        <w:rPr>
          <w:rFonts w:ascii="Arial" w:eastAsia="Times New Roman" w:hAnsi="Arial" w:cs="Arial"/>
          <w:b/>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(e)</w:t>
      </w:r>
      <w:r w:rsidRPr="00A07140">
        <w:rPr>
          <w:rFonts w:ascii="Arial" w:eastAsia="Times New Roman" w:hAnsi="Arial" w:cs="Arial"/>
          <w:noProof/>
        </w:rPr>
        <w:tab/>
        <w:t>if, during the currency of any financial year, any property or portion thereof is used for a purpose other than the purpose in respect of which an exemption in terms of this subparagraph has been granted, the Council shall impose rates on the exempted property or portion thereof so used, at a rate proportionate to the period of such use.</w:t>
      </w:r>
    </w:p>
    <w:p w:rsidR="00A07140" w:rsidRPr="00A07140" w:rsidRDefault="00A07140" w:rsidP="00A07140">
      <w:pPr>
        <w:widowControl w:val="0"/>
        <w:autoSpaceDE w:val="0"/>
        <w:autoSpaceDN w:val="0"/>
        <w:jc w:val="both"/>
        <w:rPr>
          <w:rFonts w:ascii="Arial" w:eastAsia="Times New Roman" w:hAnsi="Arial" w:cs="Arial"/>
          <w:b/>
          <w:noProof/>
        </w:rPr>
      </w:pPr>
    </w:p>
    <w:p w:rsidR="00A07140" w:rsidRPr="00A07140" w:rsidRDefault="00A07140" w:rsidP="00A07140">
      <w:pPr>
        <w:keepNext/>
        <w:widowControl w:val="0"/>
        <w:autoSpaceDE w:val="0"/>
        <w:autoSpaceDN w:val="0"/>
        <w:spacing w:before="240" w:after="60"/>
        <w:outlineLvl w:val="0"/>
        <w:rPr>
          <w:rFonts w:ascii="Cambria" w:eastAsia="Times New Roman" w:hAnsi="Cambria" w:cs="Times New Roman"/>
          <w:b/>
          <w:bCs/>
          <w:noProof/>
          <w:kern w:val="32"/>
          <w:sz w:val="32"/>
          <w:szCs w:val="32"/>
        </w:rPr>
      </w:pPr>
      <w:bookmarkStart w:id="46" w:name="_Toc328568255"/>
      <w:bookmarkStart w:id="47" w:name="_Toc328569082"/>
      <w:bookmarkStart w:id="48" w:name="_Toc328571285"/>
      <w:bookmarkStart w:id="49" w:name="_Toc490696907"/>
      <w:r w:rsidRPr="00A07140">
        <w:rPr>
          <w:rFonts w:ascii="Cambria" w:eastAsia="Times New Roman" w:hAnsi="Cambria" w:cs="Times New Roman"/>
          <w:b/>
          <w:bCs/>
          <w:noProof/>
          <w:kern w:val="32"/>
          <w:sz w:val="32"/>
          <w:szCs w:val="32"/>
        </w:rPr>
        <w:t>9.</w:t>
      </w:r>
      <w:r w:rsidRPr="00A07140">
        <w:rPr>
          <w:rFonts w:ascii="Cambria" w:eastAsia="Times New Roman" w:hAnsi="Cambria" w:cs="Times New Roman"/>
          <w:b/>
          <w:bCs/>
          <w:noProof/>
          <w:kern w:val="32"/>
          <w:sz w:val="32"/>
          <w:szCs w:val="32"/>
        </w:rPr>
        <w:tab/>
        <w:t>Impermissible Rates</w:t>
      </w:r>
      <w:bookmarkEnd w:id="46"/>
      <w:bookmarkEnd w:id="47"/>
      <w:bookmarkEnd w:id="48"/>
      <w:bookmarkEnd w:id="49"/>
      <w:r w:rsidRPr="00A07140">
        <w:rPr>
          <w:rFonts w:ascii="Cambria" w:eastAsia="Times New Roman" w:hAnsi="Cambria" w:cs="Times New Roman"/>
          <w:b/>
          <w:bCs/>
          <w:noProof/>
          <w:kern w:val="32"/>
          <w:sz w:val="32"/>
          <w:szCs w:val="32"/>
        </w:rPr>
        <w:t xml:space="preserve"> </w:t>
      </w:r>
    </w:p>
    <w:p w:rsidR="00A07140" w:rsidRPr="00A07140" w:rsidRDefault="00A07140" w:rsidP="00A07140">
      <w:pPr>
        <w:widowControl w:val="0"/>
        <w:autoSpaceDE w:val="0"/>
        <w:autoSpaceDN w:val="0"/>
        <w:jc w:val="both"/>
        <w:rPr>
          <w:rFonts w:ascii="Arial" w:eastAsia="Times New Roman" w:hAnsi="Arial" w:cs="Arial"/>
          <w:b/>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noProof/>
        </w:rPr>
        <w:t>In terms of section 17(1) of the Act and subject to the provisions of this sub-section, the municipality may, inter alia, not levy a rate:</w:t>
      </w:r>
    </w:p>
    <w:p w:rsidR="00A07140" w:rsidRPr="00A07140" w:rsidRDefault="00A07140" w:rsidP="00A07140">
      <w:pPr>
        <w:widowControl w:val="0"/>
        <w:autoSpaceDE w:val="0"/>
        <w:autoSpaceDN w:val="0"/>
        <w:jc w:val="both"/>
        <w:rPr>
          <w:rFonts w:ascii="Arial" w:eastAsia="Times New Roman" w:hAnsi="Arial" w:cs="Arial"/>
          <w:noProof/>
        </w:rPr>
      </w:pPr>
    </w:p>
    <w:p w:rsidR="00D213C3" w:rsidRPr="00292144" w:rsidRDefault="003C540E" w:rsidP="00292144">
      <w:pPr>
        <w:pStyle w:val="ListParagraph"/>
        <w:widowControl w:val="0"/>
        <w:numPr>
          <w:ilvl w:val="0"/>
          <w:numId w:val="13"/>
        </w:numPr>
        <w:autoSpaceDE w:val="0"/>
        <w:autoSpaceDN w:val="0"/>
        <w:jc w:val="both"/>
        <w:rPr>
          <w:rFonts w:ascii="Arial" w:eastAsia="Times New Roman" w:hAnsi="Arial" w:cs="Arial"/>
          <w:noProof/>
          <w:color w:val="FF0000"/>
        </w:rPr>
      </w:pPr>
      <w:r w:rsidRPr="00292144">
        <w:rPr>
          <w:rFonts w:ascii="Arial" w:eastAsia="Times New Roman" w:hAnsi="Arial" w:cs="Arial"/>
          <w:noProof/>
          <w:color w:val="FF0000"/>
        </w:rPr>
        <w:t xml:space="preserve">Subject to paragraph (aA) </w:t>
      </w:r>
      <w:r w:rsidR="00D213C3" w:rsidRPr="00292144">
        <w:rPr>
          <w:rFonts w:ascii="Arial" w:eastAsia="Times New Roman" w:hAnsi="Arial" w:cs="Arial"/>
          <w:noProof/>
          <w:color w:val="FF0000"/>
        </w:rPr>
        <w:t>on the first 30% of the market value of public service infrastructure;</w:t>
      </w:r>
    </w:p>
    <w:p w:rsidR="003C540E" w:rsidRPr="00292144" w:rsidRDefault="003C540E" w:rsidP="003C540E">
      <w:pPr>
        <w:pStyle w:val="ListParagraph"/>
        <w:widowControl w:val="0"/>
        <w:autoSpaceDE w:val="0"/>
        <w:autoSpaceDN w:val="0"/>
        <w:ind w:left="1080"/>
        <w:jc w:val="both"/>
        <w:rPr>
          <w:rFonts w:ascii="Arial" w:eastAsia="Times New Roman" w:hAnsi="Arial" w:cs="Arial"/>
          <w:noProof/>
          <w:color w:val="FF0000"/>
        </w:rPr>
      </w:pPr>
      <w:r w:rsidRPr="00292144">
        <w:rPr>
          <w:rFonts w:ascii="Arial" w:eastAsia="Times New Roman" w:hAnsi="Arial" w:cs="Arial"/>
          <w:noProof/>
          <w:color w:val="FF0000"/>
        </w:rPr>
        <w:t xml:space="preserve">(aA) on any property referred to in paragraphs (a), (b), (e), (g) and (h) of the definition </w:t>
      </w:r>
    </w:p>
    <w:p w:rsidR="003C540E" w:rsidRPr="00292144" w:rsidRDefault="003C540E" w:rsidP="003C540E">
      <w:pPr>
        <w:pStyle w:val="ListParagraph"/>
        <w:widowControl w:val="0"/>
        <w:autoSpaceDE w:val="0"/>
        <w:autoSpaceDN w:val="0"/>
        <w:ind w:left="1080"/>
        <w:jc w:val="both"/>
        <w:rPr>
          <w:rFonts w:ascii="Arial" w:eastAsia="Times New Roman" w:hAnsi="Arial" w:cs="Arial"/>
          <w:noProof/>
          <w:color w:val="FF0000"/>
        </w:rPr>
      </w:pPr>
      <w:r w:rsidRPr="00292144">
        <w:rPr>
          <w:rFonts w:ascii="Arial" w:eastAsia="Times New Roman" w:hAnsi="Arial" w:cs="Arial"/>
          <w:noProof/>
          <w:color w:val="FF0000"/>
        </w:rPr>
        <w:tab/>
        <w:t xml:space="preserve">  of ‘public service infrastructure</w:t>
      </w:r>
    </w:p>
    <w:p w:rsidR="00D213C3" w:rsidRPr="00292144" w:rsidRDefault="00D213C3" w:rsidP="00D213C3">
      <w:pPr>
        <w:widowControl w:val="0"/>
        <w:autoSpaceDE w:val="0"/>
        <w:autoSpaceDN w:val="0"/>
        <w:ind w:left="720" w:hanging="720"/>
        <w:jc w:val="both"/>
        <w:rPr>
          <w:rFonts w:ascii="Arial" w:eastAsia="Times New Roman" w:hAnsi="Arial" w:cs="Arial"/>
          <w:noProof/>
          <w:color w:val="FF0000"/>
        </w:rPr>
      </w:pPr>
      <w:r w:rsidRPr="00292144">
        <w:rPr>
          <w:rFonts w:ascii="Arial" w:eastAsia="Times New Roman" w:hAnsi="Arial" w:cs="Arial"/>
          <w:noProof/>
          <w:color w:val="FF0000"/>
        </w:rPr>
        <w:t>(b)</w:t>
      </w:r>
      <w:r w:rsidR="003C540E" w:rsidRPr="00292144">
        <w:rPr>
          <w:rFonts w:ascii="Arial" w:eastAsia="Times New Roman" w:hAnsi="Arial" w:cs="Arial"/>
          <w:noProof/>
          <w:color w:val="FF0000"/>
        </w:rPr>
        <w:tab/>
      </w:r>
      <w:r w:rsidRPr="00292144">
        <w:rPr>
          <w:rFonts w:ascii="Arial" w:eastAsia="Times New Roman" w:hAnsi="Arial" w:cs="Arial"/>
          <w:noProof/>
          <w:color w:val="FF0000"/>
        </w:rPr>
        <w:t>on those parts of a special nature reserve, national park or nature reserve</w:t>
      </w:r>
      <w:r w:rsidR="003C540E" w:rsidRPr="00292144">
        <w:rPr>
          <w:rFonts w:ascii="Arial" w:eastAsia="Times New Roman" w:hAnsi="Arial" w:cs="Arial"/>
          <w:noProof/>
          <w:color w:val="FF0000"/>
        </w:rPr>
        <w:t xml:space="preserve"> </w:t>
      </w:r>
      <w:r w:rsidRPr="00292144">
        <w:rPr>
          <w:rFonts w:ascii="Arial" w:eastAsia="Times New Roman" w:hAnsi="Arial" w:cs="Arial"/>
          <w:noProof/>
          <w:color w:val="FF0000"/>
        </w:rPr>
        <w:t>within the meaning of the Protected Areas Act, or of a national botanical</w:t>
      </w:r>
      <w:r w:rsidR="003C540E" w:rsidRPr="00292144">
        <w:rPr>
          <w:rFonts w:ascii="Arial" w:eastAsia="Times New Roman" w:hAnsi="Arial" w:cs="Arial"/>
          <w:noProof/>
          <w:color w:val="FF0000"/>
        </w:rPr>
        <w:t xml:space="preserve"> </w:t>
      </w:r>
      <w:r w:rsidRPr="00292144">
        <w:rPr>
          <w:rFonts w:ascii="Arial" w:eastAsia="Times New Roman" w:hAnsi="Arial" w:cs="Arial"/>
          <w:noProof/>
          <w:color w:val="FF0000"/>
        </w:rPr>
        <w:t>garden within the meaning of the National Environmental Management:</w:t>
      </w:r>
      <w:r w:rsidR="003C540E" w:rsidRPr="00292144">
        <w:rPr>
          <w:rFonts w:ascii="Arial" w:eastAsia="Times New Roman" w:hAnsi="Arial" w:cs="Arial"/>
          <w:noProof/>
          <w:color w:val="FF0000"/>
        </w:rPr>
        <w:t xml:space="preserve"> </w:t>
      </w:r>
      <w:r w:rsidRPr="00292144">
        <w:rPr>
          <w:rFonts w:ascii="Arial" w:eastAsia="Times New Roman" w:hAnsi="Arial" w:cs="Arial"/>
          <w:noProof/>
          <w:color w:val="FF0000"/>
        </w:rPr>
        <w:t>Biodiversity Act, 2004, which are not developed or used for commercial,</w:t>
      </w:r>
      <w:r w:rsidR="003C540E" w:rsidRPr="00292144">
        <w:rPr>
          <w:rFonts w:ascii="Arial" w:eastAsia="Times New Roman" w:hAnsi="Arial" w:cs="Arial"/>
          <w:noProof/>
          <w:color w:val="FF0000"/>
        </w:rPr>
        <w:t xml:space="preserve"> </w:t>
      </w:r>
      <w:r w:rsidRPr="00292144">
        <w:rPr>
          <w:rFonts w:ascii="Arial" w:eastAsia="Times New Roman" w:hAnsi="Arial" w:cs="Arial"/>
          <w:noProof/>
          <w:color w:val="FF0000"/>
        </w:rPr>
        <w:t>business, agricultural or residential purposes;</w:t>
      </w:r>
    </w:p>
    <w:p w:rsidR="003C540E" w:rsidRPr="00292144" w:rsidRDefault="003C540E" w:rsidP="003C540E">
      <w:pPr>
        <w:widowControl w:val="0"/>
        <w:autoSpaceDE w:val="0"/>
        <w:autoSpaceDN w:val="0"/>
        <w:ind w:left="720" w:hanging="720"/>
        <w:jc w:val="both"/>
        <w:rPr>
          <w:rFonts w:ascii="Arial" w:eastAsia="Times New Roman" w:hAnsi="Arial" w:cs="Arial"/>
          <w:noProof/>
          <w:color w:val="FF0000"/>
        </w:rPr>
      </w:pPr>
      <w:r w:rsidRPr="00292144">
        <w:rPr>
          <w:rFonts w:ascii="Arial" w:eastAsia="Times New Roman" w:hAnsi="Arial" w:cs="Arial"/>
          <w:noProof/>
          <w:color w:val="FF0000"/>
        </w:rPr>
        <w:t>(c</w:t>
      </w:r>
      <w:r w:rsidR="00D213C3" w:rsidRPr="00292144">
        <w:rPr>
          <w:rFonts w:ascii="Arial" w:eastAsia="Times New Roman" w:hAnsi="Arial" w:cs="Arial"/>
          <w:noProof/>
          <w:color w:val="FF0000"/>
        </w:rPr>
        <w:t xml:space="preserve">) </w:t>
      </w:r>
      <w:r w:rsidRPr="00292144">
        <w:rPr>
          <w:rFonts w:ascii="Arial" w:eastAsia="Times New Roman" w:hAnsi="Arial" w:cs="Arial"/>
          <w:noProof/>
          <w:color w:val="FF0000"/>
        </w:rPr>
        <w:tab/>
        <w:t>on mining rights or a mining permit within the meaning of the Mineral and Petroleum Resources Development Act, 2002 (Act No. 28 of 2002), excluding any building, other immovable structures and infrastructure above the surface of the mining property required</w:t>
      </w:r>
    </w:p>
    <w:p w:rsidR="00D213C3" w:rsidRPr="00292144" w:rsidRDefault="003C540E" w:rsidP="003C540E">
      <w:pPr>
        <w:widowControl w:val="0"/>
        <w:autoSpaceDE w:val="0"/>
        <w:autoSpaceDN w:val="0"/>
        <w:ind w:left="720"/>
        <w:jc w:val="both"/>
        <w:rPr>
          <w:rFonts w:ascii="Arial" w:eastAsia="Times New Roman" w:hAnsi="Arial" w:cs="Arial"/>
          <w:noProof/>
          <w:color w:val="FF0000"/>
        </w:rPr>
      </w:pPr>
      <w:r w:rsidRPr="00292144">
        <w:rPr>
          <w:rFonts w:ascii="Arial" w:eastAsia="Times New Roman" w:hAnsi="Arial" w:cs="Arial"/>
          <w:noProof/>
          <w:color w:val="FF0000"/>
        </w:rPr>
        <w:t>for purposes of mining;’’;</w:t>
      </w:r>
    </w:p>
    <w:p w:rsidR="003C540E" w:rsidRPr="00292144" w:rsidRDefault="003C540E" w:rsidP="003C540E">
      <w:pPr>
        <w:widowControl w:val="0"/>
        <w:autoSpaceDE w:val="0"/>
        <w:autoSpaceDN w:val="0"/>
        <w:ind w:left="720" w:hanging="720"/>
        <w:jc w:val="both"/>
        <w:rPr>
          <w:rFonts w:ascii="Arial" w:eastAsia="Times New Roman" w:hAnsi="Arial" w:cs="Arial"/>
          <w:noProof/>
          <w:color w:val="FF0000"/>
        </w:rPr>
      </w:pPr>
      <w:r w:rsidRPr="00292144">
        <w:rPr>
          <w:rFonts w:ascii="Arial" w:eastAsia="Times New Roman" w:hAnsi="Arial" w:cs="Arial"/>
          <w:noProof/>
          <w:color w:val="FF0000"/>
        </w:rPr>
        <w:t>(d</w:t>
      </w:r>
      <w:r w:rsidR="00D213C3" w:rsidRPr="00292144">
        <w:rPr>
          <w:rFonts w:ascii="Arial" w:eastAsia="Times New Roman" w:hAnsi="Arial" w:cs="Arial"/>
          <w:noProof/>
          <w:color w:val="FF0000"/>
        </w:rPr>
        <w:t xml:space="preserve">) </w:t>
      </w:r>
      <w:r w:rsidRPr="00292144">
        <w:rPr>
          <w:rFonts w:ascii="Arial" w:eastAsia="Times New Roman" w:hAnsi="Arial" w:cs="Arial"/>
          <w:noProof/>
          <w:color w:val="FF0000"/>
        </w:rPr>
        <w:tab/>
        <w:t>on a property belonging to a land reform beneficiary or his or her heirs, dependants or spouse provided that this exclusion lapses—</w:t>
      </w:r>
    </w:p>
    <w:p w:rsidR="003C540E" w:rsidRPr="00292144" w:rsidRDefault="003C540E" w:rsidP="003C540E">
      <w:pPr>
        <w:widowControl w:val="0"/>
        <w:autoSpaceDE w:val="0"/>
        <w:autoSpaceDN w:val="0"/>
        <w:ind w:left="1440" w:hanging="720"/>
        <w:jc w:val="both"/>
        <w:rPr>
          <w:rFonts w:ascii="Arial" w:eastAsia="Times New Roman" w:hAnsi="Arial" w:cs="Arial"/>
          <w:noProof/>
          <w:color w:val="FF0000"/>
        </w:rPr>
      </w:pPr>
      <w:r w:rsidRPr="00292144">
        <w:rPr>
          <w:rFonts w:ascii="Arial" w:eastAsia="Times New Roman" w:hAnsi="Arial" w:cs="Arial"/>
          <w:noProof/>
          <w:color w:val="FF0000"/>
        </w:rPr>
        <w:t xml:space="preserve">(i) </w:t>
      </w:r>
      <w:r w:rsidRPr="00292144">
        <w:rPr>
          <w:rFonts w:ascii="Arial" w:eastAsia="Times New Roman" w:hAnsi="Arial" w:cs="Arial"/>
          <w:noProof/>
          <w:color w:val="FF0000"/>
        </w:rPr>
        <w:tab/>
        <w:t>ten years from the date on which such beneficiary’s title was registered in the office of the Registrar of Deeds; or</w:t>
      </w:r>
    </w:p>
    <w:p w:rsidR="00D213C3" w:rsidRPr="00292144" w:rsidRDefault="003C540E" w:rsidP="003C540E">
      <w:pPr>
        <w:widowControl w:val="0"/>
        <w:autoSpaceDE w:val="0"/>
        <w:autoSpaceDN w:val="0"/>
        <w:ind w:left="1440" w:hanging="720"/>
        <w:jc w:val="both"/>
        <w:rPr>
          <w:rFonts w:ascii="Arial" w:eastAsia="Times New Roman" w:hAnsi="Arial" w:cs="Arial"/>
          <w:noProof/>
          <w:color w:val="FF0000"/>
        </w:rPr>
      </w:pPr>
      <w:r w:rsidRPr="00292144">
        <w:rPr>
          <w:rFonts w:ascii="Arial" w:eastAsia="Times New Roman" w:hAnsi="Arial" w:cs="Arial"/>
          <w:noProof/>
          <w:color w:val="FF0000"/>
        </w:rPr>
        <w:t xml:space="preserve">(ii) </w:t>
      </w:r>
      <w:r w:rsidRPr="00292144">
        <w:rPr>
          <w:rFonts w:ascii="Arial" w:eastAsia="Times New Roman" w:hAnsi="Arial" w:cs="Arial"/>
          <w:noProof/>
          <w:color w:val="FF0000"/>
        </w:rPr>
        <w:tab/>
        <w:t>upon alienation of the property by the land reform beneficiary or his or her heirs, dependants or spouse;</w:t>
      </w:r>
    </w:p>
    <w:p w:rsidR="00D213C3" w:rsidRPr="00292144" w:rsidRDefault="003C540E" w:rsidP="00D213C3">
      <w:pPr>
        <w:widowControl w:val="0"/>
        <w:autoSpaceDE w:val="0"/>
        <w:autoSpaceDN w:val="0"/>
        <w:ind w:left="720" w:hanging="720"/>
        <w:jc w:val="both"/>
        <w:rPr>
          <w:rFonts w:ascii="Arial" w:eastAsia="Times New Roman" w:hAnsi="Arial" w:cs="Arial"/>
          <w:noProof/>
          <w:color w:val="FF0000"/>
        </w:rPr>
      </w:pPr>
      <w:r w:rsidRPr="00292144">
        <w:rPr>
          <w:rFonts w:ascii="Arial" w:eastAsia="Times New Roman" w:hAnsi="Arial" w:cs="Arial"/>
          <w:noProof/>
          <w:color w:val="FF0000"/>
        </w:rPr>
        <w:t>(e</w:t>
      </w:r>
      <w:r w:rsidR="00D213C3" w:rsidRPr="00292144">
        <w:rPr>
          <w:rFonts w:ascii="Arial" w:eastAsia="Times New Roman" w:hAnsi="Arial" w:cs="Arial"/>
          <w:noProof/>
          <w:color w:val="FF0000"/>
        </w:rPr>
        <w:t xml:space="preserve">) </w:t>
      </w:r>
      <w:r w:rsidRPr="00292144">
        <w:rPr>
          <w:rFonts w:ascii="Arial" w:eastAsia="Times New Roman" w:hAnsi="Arial" w:cs="Arial"/>
          <w:noProof/>
          <w:color w:val="FF0000"/>
        </w:rPr>
        <w:tab/>
      </w:r>
      <w:r w:rsidR="00D213C3" w:rsidRPr="00292144">
        <w:rPr>
          <w:rFonts w:ascii="Arial" w:eastAsia="Times New Roman" w:hAnsi="Arial" w:cs="Arial"/>
          <w:noProof/>
          <w:color w:val="FF0000"/>
        </w:rPr>
        <w:t>on the first R15 000 of the market value of a property assigned in the valuation</w:t>
      </w:r>
      <w:r w:rsidRPr="00292144">
        <w:rPr>
          <w:rFonts w:ascii="Arial" w:eastAsia="Times New Roman" w:hAnsi="Arial" w:cs="Arial"/>
          <w:noProof/>
          <w:color w:val="FF0000"/>
        </w:rPr>
        <w:t xml:space="preserve"> </w:t>
      </w:r>
      <w:r w:rsidR="00D213C3" w:rsidRPr="00292144">
        <w:rPr>
          <w:rFonts w:ascii="Arial" w:eastAsia="Times New Roman" w:hAnsi="Arial" w:cs="Arial"/>
          <w:noProof/>
          <w:color w:val="FF0000"/>
        </w:rPr>
        <w:t>roll or supplementary valuation roll of a municipality to a category determined</w:t>
      </w:r>
      <w:r w:rsidRPr="00292144">
        <w:rPr>
          <w:rFonts w:ascii="Arial" w:eastAsia="Times New Roman" w:hAnsi="Arial" w:cs="Arial"/>
          <w:noProof/>
          <w:color w:val="FF0000"/>
        </w:rPr>
        <w:t xml:space="preserve"> </w:t>
      </w:r>
      <w:r w:rsidR="00D213C3" w:rsidRPr="00292144">
        <w:rPr>
          <w:rFonts w:ascii="Arial" w:eastAsia="Times New Roman" w:hAnsi="Arial" w:cs="Arial"/>
          <w:noProof/>
          <w:color w:val="FF0000"/>
        </w:rPr>
        <w:t>by the municipality—</w:t>
      </w:r>
    </w:p>
    <w:p w:rsidR="00D213C3" w:rsidRPr="00292144" w:rsidRDefault="00D213C3" w:rsidP="003C540E">
      <w:pPr>
        <w:widowControl w:val="0"/>
        <w:autoSpaceDE w:val="0"/>
        <w:autoSpaceDN w:val="0"/>
        <w:ind w:left="720"/>
        <w:jc w:val="both"/>
        <w:rPr>
          <w:rFonts w:ascii="Arial" w:eastAsia="Times New Roman" w:hAnsi="Arial" w:cs="Arial"/>
          <w:noProof/>
          <w:color w:val="FF0000"/>
        </w:rPr>
      </w:pPr>
      <w:r w:rsidRPr="00292144">
        <w:rPr>
          <w:rFonts w:ascii="Arial" w:eastAsia="Times New Roman" w:hAnsi="Arial" w:cs="Arial"/>
          <w:noProof/>
          <w:color w:val="FF0000"/>
        </w:rPr>
        <w:t>(i)</w:t>
      </w:r>
      <w:r w:rsidR="003C540E" w:rsidRPr="00292144">
        <w:rPr>
          <w:rFonts w:ascii="Arial" w:eastAsia="Times New Roman" w:hAnsi="Arial" w:cs="Arial"/>
          <w:noProof/>
          <w:color w:val="FF0000"/>
        </w:rPr>
        <w:tab/>
      </w:r>
      <w:r w:rsidRPr="00292144">
        <w:rPr>
          <w:rFonts w:ascii="Arial" w:eastAsia="Times New Roman" w:hAnsi="Arial" w:cs="Arial"/>
          <w:noProof/>
          <w:color w:val="FF0000"/>
        </w:rPr>
        <w:t xml:space="preserve"> for residential properties; or</w:t>
      </w:r>
    </w:p>
    <w:p w:rsidR="00D213C3" w:rsidRPr="00292144" w:rsidRDefault="00D213C3" w:rsidP="003C540E">
      <w:pPr>
        <w:widowControl w:val="0"/>
        <w:autoSpaceDE w:val="0"/>
        <w:autoSpaceDN w:val="0"/>
        <w:ind w:left="1440" w:hanging="720"/>
        <w:jc w:val="both"/>
        <w:rPr>
          <w:rFonts w:ascii="Arial" w:eastAsia="Times New Roman" w:hAnsi="Arial" w:cs="Arial"/>
          <w:noProof/>
          <w:color w:val="FF0000"/>
        </w:rPr>
      </w:pPr>
      <w:r w:rsidRPr="00292144">
        <w:rPr>
          <w:rFonts w:ascii="Arial" w:eastAsia="Times New Roman" w:hAnsi="Arial" w:cs="Arial"/>
          <w:noProof/>
          <w:color w:val="FF0000"/>
        </w:rPr>
        <w:t xml:space="preserve">(ii) </w:t>
      </w:r>
      <w:r w:rsidR="003C540E" w:rsidRPr="00292144">
        <w:rPr>
          <w:rFonts w:ascii="Arial" w:eastAsia="Times New Roman" w:hAnsi="Arial" w:cs="Arial"/>
          <w:noProof/>
          <w:color w:val="FF0000"/>
        </w:rPr>
        <w:tab/>
      </w:r>
      <w:r w:rsidRPr="00292144">
        <w:rPr>
          <w:rFonts w:ascii="Arial" w:eastAsia="Times New Roman" w:hAnsi="Arial" w:cs="Arial"/>
          <w:noProof/>
          <w:color w:val="FF0000"/>
        </w:rPr>
        <w:t>for properties used for multiple purposes, provided one or more</w:t>
      </w:r>
      <w:r w:rsidR="003C540E" w:rsidRPr="00292144">
        <w:rPr>
          <w:rFonts w:ascii="Arial" w:eastAsia="Times New Roman" w:hAnsi="Arial" w:cs="Arial"/>
          <w:noProof/>
          <w:color w:val="FF0000"/>
        </w:rPr>
        <w:t xml:space="preserve"> </w:t>
      </w:r>
      <w:r w:rsidRPr="00292144">
        <w:rPr>
          <w:rFonts w:ascii="Arial" w:eastAsia="Times New Roman" w:hAnsi="Arial" w:cs="Arial"/>
          <w:noProof/>
          <w:color w:val="FF0000"/>
        </w:rPr>
        <w:t>components of the property are used for residential purposes; or</w:t>
      </w:r>
    </w:p>
    <w:p w:rsidR="00A07140" w:rsidRPr="00292144" w:rsidRDefault="003C540E" w:rsidP="003C540E">
      <w:pPr>
        <w:widowControl w:val="0"/>
        <w:autoSpaceDE w:val="0"/>
        <w:autoSpaceDN w:val="0"/>
        <w:ind w:left="720" w:hanging="720"/>
        <w:jc w:val="both"/>
        <w:rPr>
          <w:rFonts w:ascii="Arial" w:eastAsia="Times New Roman" w:hAnsi="Arial" w:cs="Arial"/>
          <w:b/>
          <w:noProof/>
          <w:color w:val="FF0000"/>
        </w:rPr>
      </w:pPr>
      <w:r w:rsidRPr="00292144">
        <w:rPr>
          <w:rFonts w:ascii="Arial" w:eastAsia="Times New Roman" w:hAnsi="Arial" w:cs="Arial"/>
          <w:noProof/>
          <w:color w:val="FF0000"/>
        </w:rPr>
        <w:t>(f)</w:t>
      </w:r>
      <w:r w:rsidRPr="00292144">
        <w:rPr>
          <w:rFonts w:ascii="Arial" w:eastAsia="Times New Roman" w:hAnsi="Arial" w:cs="Arial"/>
          <w:noProof/>
          <w:color w:val="FF0000"/>
        </w:rPr>
        <w:tab/>
        <w:t>on a property registered in the name of and used primarily as a place of public worship by a religious community, including the official residence registered in the name of that community which is occupied by the office bearer of that community who officiates at services at that place of worship.</w:t>
      </w:r>
    </w:p>
    <w:p w:rsidR="00A07140" w:rsidRPr="00A07140" w:rsidRDefault="00A07140" w:rsidP="00A07140">
      <w:pPr>
        <w:keepNext/>
        <w:widowControl w:val="0"/>
        <w:autoSpaceDE w:val="0"/>
        <w:autoSpaceDN w:val="0"/>
        <w:spacing w:before="240" w:after="60"/>
        <w:outlineLvl w:val="0"/>
        <w:rPr>
          <w:rFonts w:ascii="Cambria" w:eastAsia="Times New Roman" w:hAnsi="Cambria" w:cs="Times New Roman"/>
          <w:b/>
          <w:bCs/>
          <w:noProof/>
          <w:kern w:val="32"/>
          <w:sz w:val="32"/>
          <w:szCs w:val="32"/>
        </w:rPr>
      </w:pPr>
      <w:bookmarkStart w:id="50" w:name="_Toc328568256"/>
      <w:bookmarkStart w:id="51" w:name="_Toc328569083"/>
      <w:bookmarkStart w:id="52" w:name="_Toc328571286"/>
      <w:bookmarkStart w:id="53" w:name="_Toc490696908"/>
      <w:r w:rsidRPr="00A07140">
        <w:rPr>
          <w:rFonts w:ascii="Cambria" w:eastAsia="Times New Roman" w:hAnsi="Cambria" w:cs="Times New Roman"/>
          <w:b/>
          <w:bCs/>
          <w:noProof/>
          <w:kern w:val="32"/>
          <w:sz w:val="32"/>
          <w:szCs w:val="32"/>
        </w:rPr>
        <w:t>10.</w:t>
      </w:r>
      <w:r w:rsidRPr="00A07140">
        <w:rPr>
          <w:rFonts w:ascii="Cambria" w:eastAsia="Times New Roman" w:hAnsi="Cambria" w:cs="Times New Roman"/>
          <w:b/>
          <w:bCs/>
          <w:noProof/>
          <w:kern w:val="32"/>
          <w:sz w:val="32"/>
          <w:szCs w:val="32"/>
        </w:rPr>
        <w:tab/>
        <w:t>Reductions</w:t>
      </w:r>
      <w:bookmarkEnd w:id="50"/>
      <w:bookmarkEnd w:id="51"/>
      <w:bookmarkEnd w:id="52"/>
      <w:bookmarkEnd w:id="53"/>
    </w:p>
    <w:p w:rsidR="00A07140" w:rsidRPr="00A07140" w:rsidRDefault="00A07140" w:rsidP="00A07140">
      <w:pPr>
        <w:widowControl w:val="0"/>
        <w:autoSpaceDE w:val="0"/>
        <w:autoSpaceDN w:val="0"/>
        <w:jc w:val="both"/>
        <w:rPr>
          <w:rFonts w:ascii="Arial" w:eastAsia="Times New Roman" w:hAnsi="Arial" w:cs="Arial"/>
          <w:noProof/>
          <w:sz w:val="24"/>
          <w:szCs w:val="24"/>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10.1</w:t>
      </w:r>
      <w:r w:rsidRPr="00A07140">
        <w:rPr>
          <w:rFonts w:ascii="Arial" w:eastAsia="Times New Roman" w:hAnsi="Arial" w:cs="Arial"/>
          <w:noProof/>
        </w:rPr>
        <w:tab/>
        <w:t>Reductions as contemplated in section 15 of the Act will be considered by the Council on an ad-hoc basis on acccount of the diminished value of a property in the event of the following:</w:t>
      </w:r>
    </w:p>
    <w:p w:rsidR="00A07140" w:rsidRPr="00A07140" w:rsidRDefault="00A07140" w:rsidP="00A07140">
      <w:pPr>
        <w:widowControl w:val="0"/>
        <w:autoSpaceDE w:val="0"/>
        <w:autoSpaceDN w:val="0"/>
        <w:ind w:left="720" w:hanging="720"/>
        <w:jc w:val="both"/>
        <w:rPr>
          <w:rFonts w:ascii="Arial" w:eastAsia="Times New Roman" w:hAnsi="Arial" w:cs="Arial"/>
          <w:noProof/>
        </w:rPr>
      </w:pPr>
    </w:p>
    <w:p w:rsidR="00A07140" w:rsidRPr="00A07140" w:rsidRDefault="00A07140" w:rsidP="00A07140">
      <w:pPr>
        <w:widowControl w:val="0"/>
        <w:autoSpaceDE w:val="0"/>
        <w:autoSpaceDN w:val="0"/>
        <w:ind w:left="720"/>
        <w:jc w:val="both"/>
        <w:rPr>
          <w:rFonts w:ascii="Arial" w:eastAsia="Times New Roman" w:hAnsi="Arial" w:cs="Arial"/>
          <w:noProof/>
        </w:rPr>
      </w:pPr>
      <w:r w:rsidRPr="00A07140">
        <w:rPr>
          <w:rFonts w:ascii="Arial" w:eastAsia="Times New Roman" w:hAnsi="Arial" w:cs="Arial"/>
          <w:b/>
          <w:noProof/>
        </w:rPr>
        <w:t xml:space="preserve">10.1.1  </w:t>
      </w:r>
      <w:r w:rsidRPr="00A07140">
        <w:rPr>
          <w:rFonts w:ascii="Arial" w:eastAsia="Times New Roman" w:hAnsi="Arial" w:cs="Arial"/>
          <w:b/>
          <w:noProof/>
        </w:rPr>
        <w:tab/>
      </w:r>
      <w:r w:rsidRPr="00A07140">
        <w:rPr>
          <w:rFonts w:ascii="Arial" w:eastAsia="Times New Roman" w:hAnsi="Arial" w:cs="Arial"/>
          <w:noProof/>
        </w:rPr>
        <w:t>The partial or total destruction of a property;</w:t>
      </w:r>
    </w:p>
    <w:p w:rsidR="00A07140" w:rsidRPr="00A07140" w:rsidRDefault="00A07140" w:rsidP="00A07140">
      <w:pPr>
        <w:widowControl w:val="0"/>
        <w:autoSpaceDE w:val="0"/>
        <w:autoSpaceDN w:val="0"/>
        <w:ind w:left="1440" w:hanging="720"/>
        <w:jc w:val="both"/>
        <w:rPr>
          <w:rFonts w:ascii="Arial" w:eastAsia="Times New Roman" w:hAnsi="Arial" w:cs="Arial"/>
          <w:noProof/>
        </w:rPr>
      </w:pPr>
    </w:p>
    <w:p w:rsidR="00A07140" w:rsidRPr="00A07140" w:rsidRDefault="00A07140" w:rsidP="00A07140">
      <w:pPr>
        <w:widowControl w:val="0"/>
        <w:autoSpaceDE w:val="0"/>
        <w:autoSpaceDN w:val="0"/>
        <w:ind w:left="1440" w:hanging="720"/>
        <w:jc w:val="both"/>
        <w:rPr>
          <w:rFonts w:ascii="Arial" w:eastAsia="Times New Roman" w:hAnsi="Arial" w:cs="Arial"/>
          <w:noProof/>
        </w:rPr>
      </w:pPr>
      <w:r w:rsidRPr="00A07140">
        <w:rPr>
          <w:rFonts w:ascii="Arial" w:eastAsia="Times New Roman" w:hAnsi="Arial" w:cs="Arial"/>
          <w:b/>
          <w:noProof/>
        </w:rPr>
        <w:t xml:space="preserve">10.1.2  </w:t>
      </w:r>
      <w:r w:rsidRPr="00A07140">
        <w:rPr>
          <w:rFonts w:ascii="Arial" w:eastAsia="Times New Roman" w:hAnsi="Arial" w:cs="Arial"/>
          <w:noProof/>
        </w:rPr>
        <w:t xml:space="preserve"> </w:t>
      </w:r>
      <w:r w:rsidRPr="00A07140">
        <w:rPr>
          <w:rFonts w:ascii="Arial" w:eastAsia="Times New Roman" w:hAnsi="Arial" w:cs="Arial"/>
          <w:noProof/>
        </w:rPr>
        <w:tab/>
        <w:t xml:space="preserve">Disasters as defined in the Disaster Management Act No. 57 of 2002 in  </w:t>
      </w:r>
    </w:p>
    <w:p w:rsidR="00A07140" w:rsidRPr="00A07140" w:rsidRDefault="00A07140" w:rsidP="00A07140">
      <w:pPr>
        <w:widowControl w:val="0"/>
        <w:autoSpaceDE w:val="0"/>
        <w:autoSpaceDN w:val="0"/>
        <w:ind w:left="2160"/>
        <w:jc w:val="both"/>
        <w:rPr>
          <w:rFonts w:ascii="Arial" w:eastAsia="Times New Roman" w:hAnsi="Arial" w:cs="Arial"/>
          <w:noProof/>
        </w:rPr>
      </w:pPr>
      <w:r w:rsidRPr="00A07140">
        <w:rPr>
          <w:rFonts w:ascii="Arial" w:eastAsia="Times New Roman" w:hAnsi="Arial" w:cs="Arial"/>
          <w:noProof/>
        </w:rPr>
        <w:t>circumstances where the Council considers a reduction in the value of affected properties to be just and equitable;</w:t>
      </w:r>
    </w:p>
    <w:p w:rsidR="00A07140" w:rsidRPr="00A07140" w:rsidRDefault="00A07140" w:rsidP="00A07140">
      <w:pPr>
        <w:widowControl w:val="0"/>
        <w:autoSpaceDE w:val="0"/>
        <w:autoSpaceDN w:val="0"/>
        <w:jc w:val="both"/>
        <w:rPr>
          <w:rFonts w:ascii="Arial" w:eastAsia="Times New Roman" w:hAnsi="Arial" w:cs="Arial"/>
          <w:noProof/>
          <w:sz w:val="24"/>
          <w:szCs w:val="24"/>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10.2</w:t>
      </w:r>
      <w:r w:rsidRPr="00A07140">
        <w:rPr>
          <w:rFonts w:ascii="Arial" w:eastAsia="Times New Roman" w:hAnsi="Arial" w:cs="Arial"/>
          <w:b/>
          <w:noProof/>
        </w:rPr>
        <w:tab/>
      </w:r>
      <w:r w:rsidRPr="00A07140">
        <w:rPr>
          <w:rFonts w:ascii="Arial" w:eastAsia="Times New Roman" w:hAnsi="Arial" w:cs="Arial"/>
          <w:noProof/>
        </w:rPr>
        <w:t>The following conditions shall be applicable to an application for a reduction in terms of subparagraph 10.1:</w:t>
      </w:r>
    </w:p>
    <w:p w:rsidR="00A07140" w:rsidRPr="00A07140" w:rsidRDefault="00A07140" w:rsidP="00A07140">
      <w:pPr>
        <w:widowControl w:val="0"/>
        <w:autoSpaceDE w:val="0"/>
        <w:autoSpaceDN w:val="0"/>
        <w:ind w:left="720" w:hanging="720"/>
        <w:jc w:val="both"/>
        <w:rPr>
          <w:rFonts w:ascii="Arial" w:eastAsia="Times New Roman" w:hAnsi="Arial" w:cs="Arial"/>
          <w:noProof/>
        </w:rPr>
      </w:pPr>
    </w:p>
    <w:p w:rsidR="00A07140" w:rsidRPr="00A07140" w:rsidRDefault="00A07140" w:rsidP="00A07140">
      <w:pPr>
        <w:widowControl w:val="0"/>
        <w:autoSpaceDE w:val="0"/>
        <w:autoSpaceDN w:val="0"/>
        <w:ind w:left="2160" w:hanging="1440"/>
        <w:jc w:val="both"/>
        <w:rPr>
          <w:rFonts w:ascii="Arial" w:eastAsia="Times New Roman" w:hAnsi="Arial" w:cs="Arial"/>
          <w:noProof/>
        </w:rPr>
      </w:pPr>
      <w:r w:rsidRPr="00A07140">
        <w:rPr>
          <w:rFonts w:ascii="Arial" w:eastAsia="Times New Roman" w:hAnsi="Arial" w:cs="Arial"/>
          <w:b/>
          <w:noProof/>
        </w:rPr>
        <w:t>10.2.1</w:t>
      </w:r>
      <w:r w:rsidRPr="00A07140">
        <w:rPr>
          <w:rFonts w:ascii="Arial" w:eastAsia="Times New Roman" w:hAnsi="Arial" w:cs="Arial"/>
          <w:noProof/>
        </w:rPr>
        <w:t xml:space="preserve"> </w:t>
      </w:r>
      <w:r w:rsidRPr="00A07140">
        <w:rPr>
          <w:rFonts w:ascii="Arial" w:eastAsia="Times New Roman" w:hAnsi="Arial" w:cs="Arial"/>
          <w:noProof/>
        </w:rPr>
        <w:tab/>
        <w:t>The owner of a property referred to in subparagraph 10.1.1 shall apply in writing for a reduction and the onus will rest on such owner to prove to the satisfaction of the Council that the property concerned has been totally or partially destroyed.  Such owner must also indicate to what extent the property concerned can still be used and the impact of the partial or total destruction thereof on its value;</w:t>
      </w:r>
    </w:p>
    <w:p w:rsidR="00A07140" w:rsidRPr="00A07140" w:rsidRDefault="00A07140" w:rsidP="00A07140">
      <w:pPr>
        <w:widowControl w:val="0"/>
        <w:autoSpaceDE w:val="0"/>
        <w:autoSpaceDN w:val="0"/>
        <w:ind w:left="1440" w:hanging="720"/>
        <w:jc w:val="both"/>
        <w:rPr>
          <w:rFonts w:ascii="Arial" w:eastAsia="Times New Roman" w:hAnsi="Arial" w:cs="Arial"/>
          <w:noProof/>
        </w:rPr>
      </w:pPr>
    </w:p>
    <w:p w:rsidR="00A07140" w:rsidRPr="00A07140" w:rsidRDefault="00A07140" w:rsidP="00A07140">
      <w:pPr>
        <w:widowControl w:val="0"/>
        <w:autoSpaceDE w:val="0"/>
        <w:autoSpaceDN w:val="0"/>
        <w:ind w:left="2160" w:hanging="1440"/>
        <w:jc w:val="both"/>
        <w:rPr>
          <w:rFonts w:ascii="Arial" w:eastAsia="Times New Roman" w:hAnsi="Arial" w:cs="Arial"/>
          <w:noProof/>
        </w:rPr>
      </w:pPr>
      <w:r w:rsidRPr="00A07140">
        <w:rPr>
          <w:rFonts w:ascii="Arial" w:eastAsia="Times New Roman" w:hAnsi="Arial" w:cs="Arial"/>
          <w:b/>
          <w:noProof/>
        </w:rPr>
        <w:t xml:space="preserve">10.2.2 </w:t>
      </w:r>
      <w:r w:rsidRPr="00A07140">
        <w:rPr>
          <w:rFonts w:ascii="Arial" w:eastAsia="Times New Roman" w:hAnsi="Arial" w:cs="Arial"/>
          <w:b/>
          <w:noProof/>
        </w:rPr>
        <w:tab/>
      </w:r>
      <w:r w:rsidRPr="00A07140">
        <w:rPr>
          <w:rFonts w:ascii="Arial" w:eastAsia="Times New Roman" w:hAnsi="Arial" w:cs="Arial"/>
          <w:noProof/>
        </w:rPr>
        <w:t>Property owners will only qualify for a reduction if the property concerned is affected by a disaster as envisaged in the Disaster Management Act No. 57 of 2002.</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 xml:space="preserve">10.3 </w:t>
      </w:r>
      <w:r w:rsidRPr="00A07140">
        <w:rPr>
          <w:rFonts w:ascii="Arial" w:eastAsia="Times New Roman" w:hAnsi="Arial" w:cs="Arial"/>
          <w:noProof/>
        </w:rPr>
        <w:tab/>
        <w:t>A maximum reduction of 80% of the assessed value of the property as appearing in the valuation roll will be allowed in respect of both events referred to in subparagraphs 10.1.1 and 10.1.2.</w:t>
      </w:r>
    </w:p>
    <w:p w:rsidR="00A07140" w:rsidRPr="00A07140" w:rsidRDefault="00A07140" w:rsidP="00A07140">
      <w:pPr>
        <w:widowControl w:val="0"/>
        <w:autoSpaceDE w:val="0"/>
        <w:autoSpaceDN w:val="0"/>
        <w:ind w:left="720" w:hanging="720"/>
        <w:jc w:val="both"/>
        <w:rPr>
          <w:rFonts w:ascii="Arial" w:eastAsia="Times New Roman" w:hAnsi="Arial" w:cs="Arial"/>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10.4</w:t>
      </w:r>
      <w:r w:rsidRPr="00A07140">
        <w:rPr>
          <w:rFonts w:ascii="Arial" w:eastAsia="Times New Roman" w:hAnsi="Arial" w:cs="Arial"/>
          <w:noProof/>
        </w:rPr>
        <w:tab/>
        <w:t xml:space="preserve">Subject to any further extension as the Council may, in writing, approve, a reduction granted in terms of this subparagraph shall be valid for a period not exceeding 6 months. </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keepNext/>
        <w:widowControl w:val="0"/>
        <w:autoSpaceDE w:val="0"/>
        <w:autoSpaceDN w:val="0"/>
        <w:spacing w:before="240" w:after="60"/>
        <w:outlineLvl w:val="0"/>
        <w:rPr>
          <w:rFonts w:ascii="Cambria" w:eastAsia="Times New Roman" w:hAnsi="Cambria" w:cs="Times New Roman"/>
          <w:b/>
          <w:bCs/>
          <w:noProof/>
          <w:kern w:val="32"/>
          <w:sz w:val="32"/>
          <w:szCs w:val="32"/>
        </w:rPr>
      </w:pPr>
      <w:bookmarkStart w:id="54" w:name="_Toc328568257"/>
      <w:bookmarkStart w:id="55" w:name="_Toc328569084"/>
      <w:bookmarkStart w:id="56" w:name="_Toc328571287"/>
      <w:bookmarkStart w:id="57" w:name="_Toc490696909"/>
      <w:r w:rsidRPr="00A07140">
        <w:rPr>
          <w:rFonts w:ascii="Cambria" w:eastAsia="Times New Roman" w:hAnsi="Cambria" w:cs="Times New Roman"/>
          <w:b/>
          <w:bCs/>
          <w:noProof/>
          <w:kern w:val="32"/>
          <w:sz w:val="32"/>
          <w:szCs w:val="32"/>
        </w:rPr>
        <w:t>11.</w:t>
      </w:r>
      <w:r w:rsidRPr="00A07140">
        <w:rPr>
          <w:rFonts w:ascii="Cambria" w:eastAsia="Times New Roman" w:hAnsi="Cambria" w:cs="Times New Roman"/>
          <w:b/>
          <w:bCs/>
          <w:noProof/>
          <w:kern w:val="32"/>
          <w:sz w:val="32"/>
          <w:szCs w:val="32"/>
        </w:rPr>
        <w:tab/>
        <w:t>Rebates</w:t>
      </w:r>
      <w:bookmarkEnd w:id="54"/>
      <w:bookmarkEnd w:id="55"/>
      <w:bookmarkEnd w:id="56"/>
      <w:bookmarkEnd w:id="57"/>
      <w:r w:rsidRPr="00A07140">
        <w:rPr>
          <w:rFonts w:ascii="Cambria" w:eastAsia="Times New Roman" w:hAnsi="Cambria" w:cs="Times New Roman"/>
          <w:b/>
          <w:bCs/>
          <w:noProof/>
          <w:kern w:val="32"/>
          <w:sz w:val="32"/>
          <w:szCs w:val="32"/>
        </w:rPr>
        <w:t xml:space="preserve"> </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noProof/>
        </w:rPr>
        <w:t>The Council may, in conjunction with the consideration of the municipality’s annual budget, grant the following rebates:</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keepNext/>
        <w:keepLines/>
        <w:spacing w:before="200" w:line="276" w:lineRule="auto"/>
        <w:outlineLvl w:val="1"/>
        <w:rPr>
          <w:rFonts w:asciiTheme="majorHAnsi" w:eastAsia="Times New Roman" w:hAnsiTheme="majorHAnsi" w:cstheme="majorBidi"/>
          <w:b/>
          <w:bCs/>
          <w:noProof/>
          <w:color w:val="4F81BD" w:themeColor="accent1"/>
          <w:sz w:val="26"/>
          <w:szCs w:val="26"/>
        </w:rPr>
      </w:pPr>
      <w:bookmarkStart w:id="58" w:name="_Toc328571288"/>
      <w:bookmarkStart w:id="59" w:name="_Toc490696910"/>
      <w:r w:rsidRPr="00A07140">
        <w:rPr>
          <w:rFonts w:asciiTheme="majorHAnsi" w:eastAsia="Times New Roman" w:hAnsiTheme="majorHAnsi" w:cstheme="majorBidi"/>
          <w:b/>
          <w:bCs/>
          <w:noProof/>
          <w:sz w:val="26"/>
          <w:szCs w:val="26"/>
        </w:rPr>
        <w:t>11.1</w:t>
      </w:r>
      <w:r w:rsidRPr="00A07140">
        <w:rPr>
          <w:rFonts w:asciiTheme="majorHAnsi" w:eastAsia="Times New Roman" w:hAnsiTheme="majorHAnsi" w:cstheme="majorBidi"/>
          <w:b/>
          <w:bCs/>
          <w:noProof/>
          <w:sz w:val="26"/>
          <w:szCs w:val="26"/>
        </w:rPr>
        <w:tab/>
        <w:t>Categories of property</w:t>
      </w:r>
      <w:bookmarkEnd w:id="58"/>
      <w:bookmarkEnd w:id="59"/>
    </w:p>
    <w:p w:rsidR="00A07140" w:rsidRPr="00A07140" w:rsidRDefault="00A07140" w:rsidP="00A07140">
      <w:pPr>
        <w:widowControl w:val="0"/>
        <w:autoSpaceDE w:val="0"/>
        <w:autoSpaceDN w:val="0"/>
        <w:jc w:val="both"/>
        <w:rPr>
          <w:rFonts w:ascii="Arial" w:eastAsia="Times New Roman" w:hAnsi="Arial" w:cs="Arial"/>
          <w:b/>
          <w:noProof/>
        </w:rPr>
      </w:pPr>
    </w:p>
    <w:p w:rsidR="00A07140" w:rsidRPr="00A07140" w:rsidRDefault="00A07140" w:rsidP="00A07140">
      <w:pPr>
        <w:keepNext/>
        <w:keepLines/>
        <w:spacing w:before="200" w:line="276" w:lineRule="auto"/>
        <w:outlineLvl w:val="2"/>
        <w:rPr>
          <w:rFonts w:asciiTheme="majorHAnsi" w:eastAsia="Times New Roman" w:hAnsiTheme="majorHAnsi" w:cstheme="majorBidi"/>
          <w:b/>
          <w:bCs/>
          <w:noProof/>
        </w:rPr>
      </w:pPr>
      <w:bookmarkStart w:id="60" w:name="_Toc328571289"/>
      <w:bookmarkStart w:id="61" w:name="_Toc490696911"/>
      <w:r w:rsidRPr="00A07140">
        <w:rPr>
          <w:rFonts w:asciiTheme="majorHAnsi" w:eastAsia="Times New Roman" w:hAnsiTheme="majorHAnsi" w:cstheme="majorBidi"/>
          <w:b/>
          <w:bCs/>
          <w:noProof/>
        </w:rPr>
        <w:t>11.1.1</w:t>
      </w:r>
      <w:r w:rsidRPr="00A07140">
        <w:rPr>
          <w:rFonts w:asciiTheme="majorHAnsi" w:eastAsia="Times New Roman" w:hAnsiTheme="majorHAnsi" w:cstheme="majorBidi"/>
          <w:b/>
          <w:bCs/>
          <w:noProof/>
        </w:rPr>
        <w:tab/>
        <w:t xml:space="preserve"> Business, commercial and industrial properties</w:t>
      </w:r>
      <w:bookmarkEnd w:id="60"/>
      <w:bookmarkEnd w:id="61"/>
    </w:p>
    <w:p w:rsidR="00A07140" w:rsidRPr="00A07140" w:rsidRDefault="00A07140" w:rsidP="00A07140">
      <w:pPr>
        <w:widowControl w:val="0"/>
        <w:tabs>
          <w:tab w:val="num" w:pos="1723"/>
        </w:tabs>
        <w:autoSpaceDE w:val="0"/>
        <w:autoSpaceDN w:val="0"/>
        <w:adjustRightInd w:val="0"/>
        <w:jc w:val="both"/>
        <w:rPr>
          <w:rFonts w:ascii="Arial" w:eastAsia="Times New Roman" w:hAnsi="Arial" w:cs="Arial"/>
          <w:noProof/>
        </w:rPr>
      </w:pPr>
    </w:p>
    <w:p w:rsidR="00A07140" w:rsidRPr="00A07140" w:rsidRDefault="00A07140" w:rsidP="00A07140">
      <w:pPr>
        <w:widowControl w:val="0"/>
        <w:tabs>
          <w:tab w:val="num" w:pos="1723"/>
        </w:tabs>
        <w:autoSpaceDE w:val="0"/>
        <w:autoSpaceDN w:val="0"/>
        <w:adjustRightInd w:val="0"/>
        <w:jc w:val="both"/>
        <w:rPr>
          <w:rFonts w:ascii="Arial" w:eastAsia="Times New Roman" w:hAnsi="Arial" w:cs="Arial"/>
          <w:noProof/>
          <w:color w:val="FF6600"/>
        </w:rPr>
      </w:pPr>
      <w:r w:rsidRPr="00A07140">
        <w:rPr>
          <w:rFonts w:ascii="Arial" w:eastAsia="Times New Roman" w:hAnsi="Arial" w:cs="Arial"/>
          <w:noProof/>
        </w:rPr>
        <w:t>The Council may grant rebates, in a percentage determined by resolution, to the owners of rateable business, commercial and industrial properties (herein referred to as an “enterprise”) which cont</w:t>
      </w:r>
      <w:r w:rsidR="001E3805">
        <w:rPr>
          <w:rFonts w:ascii="Arial" w:eastAsia="Times New Roman" w:hAnsi="Arial" w:cs="Arial"/>
          <w:noProof/>
        </w:rPr>
        <w:t>r</w:t>
      </w:r>
      <w:r w:rsidRPr="00A07140">
        <w:rPr>
          <w:rFonts w:ascii="Arial" w:eastAsia="Times New Roman" w:hAnsi="Arial" w:cs="Arial"/>
          <w:noProof/>
        </w:rPr>
        <w:t>ibute to job creation in the municipal area, the social upliftment of the local community and the creation of infrastructure for the benefit of the community.</w:t>
      </w:r>
    </w:p>
    <w:p w:rsidR="00A07140" w:rsidRPr="00A07140" w:rsidRDefault="00A07140" w:rsidP="00A07140">
      <w:pPr>
        <w:widowControl w:val="0"/>
        <w:autoSpaceDE w:val="0"/>
        <w:autoSpaceDN w:val="0"/>
        <w:adjustRightInd w:val="0"/>
        <w:jc w:val="both"/>
        <w:rPr>
          <w:rFonts w:ascii="Arial" w:eastAsia="Times New Roman" w:hAnsi="Arial" w:cs="Arial"/>
          <w:noProof/>
        </w:rPr>
      </w:pPr>
    </w:p>
    <w:p w:rsidR="00A07140" w:rsidRPr="00A07140" w:rsidRDefault="00A07140" w:rsidP="00A07140">
      <w:pPr>
        <w:widowControl w:val="0"/>
        <w:autoSpaceDE w:val="0"/>
        <w:autoSpaceDN w:val="0"/>
        <w:adjustRightInd w:val="0"/>
        <w:jc w:val="both"/>
        <w:rPr>
          <w:rFonts w:ascii="Arial" w:eastAsia="Times New Roman" w:hAnsi="Arial" w:cs="Arial"/>
          <w:noProof/>
        </w:rPr>
      </w:pPr>
      <w:r w:rsidRPr="00A07140">
        <w:rPr>
          <w:rFonts w:ascii="Arial" w:eastAsia="Times New Roman" w:hAnsi="Arial" w:cs="Arial"/>
          <w:noProof/>
        </w:rPr>
        <w:t>For purposes of this subparagraph, the enterprise concerned must be situated on land zoned for the usage thereof and must ordinarally employ at least 25 or more full-time employees.</w:t>
      </w:r>
    </w:p>
    <w:p w:rsidR="00A07140" w:rsidRPr="00A07140" w:rsidRDefault="00A07140" w:rsidP="00A07140">
      <w:pPr>
        <w:widowControl w:val="0"/>
        <w:autoSpaceDE w:val="0"/>
        <w:autoSpaceDN w:val="0"/>
        <w:adjustRightInd w:val="0"/>
        <w:jc w:val="both"/>
        <w:rPr>
          <w:rFonts w:ascii="Arial" w:eastAsia="Times New Roman" w:hAnsi="Arial" w:cs="Arial"/>
          <w:noProof/>
        </w:rPr>
      </w:pPr>
    </w:p>
    <w:p w:rsidR="00A07140" w:rsidRPr="00A07140" w:rsidRDefault="00A07140" w:rsidP="00A07140">
      <w:pPr>
        <w:widowControl w:val="0"/>
        <w:autoSpaceDE w:val="0"/>
        <w:autoSpaceDN w:val="0"/>
        <w:adjustRightInd w:val="0"/>
        <w:jc w:val="both"/>
        <w:rPr>
          <w:rFonts w:ascii="Arial" w:eastAsia="Times New Roman" w:hAnsi="Arial" w:cs="Arial"/>
          <w:noProof/>
        </w:rPr>
      </w:pPr>
      <w:r w:rsidRPr="00A07140">
        <w:rPr>
          <w:rFonts w:ascii="Arial" w:eastAsia="Times New Roman" w:hAnsi="Arial" w:cs="Arial"/>
          <w:noProof/>
        </w:rPr>
        <w:t xml:space="preserve">Rebates in terms of this subparagraph will be phased out within five years from the date they were first granted. </w:t>
      </w:r>
    </w:p>
    <w:p w:rsidR="00A07140" w:rsidRPr="00A07140" w:rsidRDefault="00A07140" w:rsidP="00A07140">
      <w:pPr>
        <w:widowControl w:val="0"/>
        <w:autoSpaceDE w:val="0"/>
        <w:autoSpaceDN w:val="0"/>
        <w:adjustRightInd w:val="0"/>
        <w:jc w:val="both"/>
        <w:rPr>
          <w:rFonts w:ascii="Arial" w:eastAsia="Times New Roman" w:hAnsi="Arial" w:cs="Arial"/>
          <w:b/>
          <w:noProof/>
        </w:rPr>
      </w:pPr>
    </w:p>
    <w:p w:rsidR="00A07140" w:rsidRPr="00A07140" w:rsidRDefault="00A07140" w:rsidP="00A07140">
      <w:pPr>
        <w:widowControl w:val="0"/>
        <w:autoSpaceDE w:val="0"/>
        <w:autoSpaceDN w:val="0"/>
        <w:adjustRightInd w:val="0"/>
        <w:jc w:val="both"/>
        <w:rPr>
          <w:rFonts w:ascii="Arial" w:eastAsia="Times New Roman" w:hAnsi="Arial" w:cs="Arial"/>
          <w:noProof/>
        </w:rPr>
      </w:pPr>
      <w:r w:rsidRPr="00A07140">
        <w:rPr>
          <w:rFonts w:ascii="Arial" w:eastAsia="Times New Roman" w:hAnsi="Arial" w:cs="Arial"/>
          <w:noProof/>
        </w:rPr>
        <w:t>The rebates envisaged in this subparagraph may be granted upon application, subject to:</w:t>
      </w:r>
    </w:p>
    <w:p w:rsidR="00A07140" w:rsidRPr="00A07140" w:rsidRDefault="00A07140" w:rsidP="00A07140">
      <w:pPr>
        <w:widowControl w:val="0"/>
        <w:autoSpaceDE w:val="0"/>
        <w:autoSpaceDN w:val="0"/>
        <w:adjustRightInd w:val="0"/>
        <w:jc w:val="both"/>
        <w:rPr>
          <w:rFonts w:ascii="Arial" w:eastAsia="Times New Roman" w:hAnsi="Arial" w:cs="Arial"/>
          <w:noProof/>
        </w:rPr>
      </w:pPr>
    </w:p>
    <w:p w:rsidR="00A07140" w:rsidRPr="00A07140" w:rsidRDefault="00A07140" w:rsidP="00A07140">
      <w:pPr>
        <w:widowControl w:val="0"/>
        <w:autoSpaceDE w:val="0"/>
        <w:autoSpaceDN w:val="0"/>
        <w:adjustRightInd w:val="0"/>
        <w:ind w:left="720" w:hanging="720"/>
        <w:jc w:val="both"/>
        <w:rPr>
          <w:rFonts w:ascii="Arial" w:eastAsia="Times New Roman" w:hAnsi="Arial" w:cs="Arial"/>
          <w:noProof/>
        </w:rPr>
      </w:pPr>
      <w:r w:rsidRPr="00A07140">
        <w:rPr>
          <w:rFonts w:ascii="Arial" w:eastAsia="Times New Roman" w:hAnsi="Arial" w:cs="Arial"/>
          <w:b/>
          <w:bCs/>
          <w:noProof/>
        </w:rPr>
        <w:t>(i)</w:t>
      </w:r>
      <w:r w:rsidRPr="00A07140">
        <w:rPr>
          <w:rFonts w:ascii="Arial" w:eastAsia="Times New Roman" w:hAnsi="Arial" w:cs="Arial"/>
          <w:b/>
          <w:bCs/>
          <w:noProof/>
        </w:rPr>
        <w:tab/>
      </w:r>
      <w:r w:rsidRPr="00A07140">
        <w:rPr>
          <w:rFonts w:ascii="Arial" w:eastAsia="Times New Roman" w:hAnsi="Arial" w:cs="Arial"/>
          <w:noProof/>
        </w:rPr>
        <w:t>the submission to the municipality of an acceptable business plan issued by the authorised representative of the enterprise concerned indicating how it intends meeting the local, social and economic development objectives of the municipality;</w:t>
      </w:r>
    </w:p>
    <w:p w:rsidR="00A07140" w:rsidRPr="00A07140" w:rsidRDefault="00A07140" w:rsidP="00A07140">
      <w:pPr>
        <w:widowControl w:val="0"/>
        <w:autoSpaceDE w:val="0"/>
        <w:autoSpaceDN w:val="0"/>
        <w:adjustRightInd w:val="0"/>
        <w:ind w:left="720" w:hanging="720"/>
        <w:jc w:val="both"/>
        <w:rPr>
          <w:rFonts w:ascii="Arial" w:eastAsia="Times New Roman" w:hAnsi="Arial" w:cs="Arial"/>
          <w:bCs/>
          <w:noProof/>
        </w:rPr>
      </w:pPr>
    </w:p>
    <w:p w:rsidR="00A07140" w:rsidRPr="00A07140" w:rsidRDefault="00A07140" w:rsidP="00A07140">
      <w:pPr>
        <w:widowControl w:val="0"/>
        <w:autoSpaceDE w:val="0"/>
        <w:autoSpaceDN w:val="0"/>
        <w:adjustRightInd w:val="0"/>
        <w:ind w:left="720" w:hanging="720"/>
        <w:jc w:val="both"/>
        <w:rPr>
          <w:rFonts w:ascii="Arial" w:eastAsia="Times New Roman" w:hAnsi="Arial" w:cs="Arial"/>
          <w:noProof/>
        </w:rPr>
      </w:pPr>
      <w:r w:rsidRPr="00A07140">
        <w:rPr>
          <w:rFonts w:ascii="Arial" w:eastAsia="Times New Roman" w:hAnsi="Arial" w:cs="Arial"/>
          <w:b/>
          <w:bCs/>
          <w:noProof/>
        </w:rPr>
        <w:t>(ii)</w:t>
      </w:r>
      <w:r w:rsidRPr="00A07140">
        <w:rPr>
          <w:rFonts w:ascii="Arial" w:eastAsia="Times New Roman" w:hAnsi="Arial" w:cs="Arial"/>
          <w:bCs/>
          <w:noProof/>
        </w:rPr>
        <w:tab/>
      </w:r>
      <w:r w:rsidRPr="00A07140">
        <w:rPr>
          <w:rFonts w:ascii="Arial" w:eastAsia="Times New Roman" w:hAnsi="Arial" w:cs="Arial"/>
          <w:noProof/>
        </w:rPr>
        <w:t>the submission to the municipality of an acceptable continuation plan issued by the aforesaid authorised representative and certified by the auditors of the enterprise stating that the aforementioned objectives have been met in the first year after the establishment of the enterprise concerned and how such enterprise plans to continue to meet the identified objectives;</w:t>
      </w:r>
    </w:p>
    <w:p w:rsidR="00A07140" w:rsidRPr="00A07140" w:rsidRDefault="00A07140" w:rsidP="00A07140">
      <w:pPr>
        <w:widowControl w:val="0"/>
        <w:autoSpaceDE w:val="0"/>
        <w:autoSpaceDN w:val="0"/>
        <w:adjustRightInd w:val="0"/>
        <w:ind w:left="720" w:hanging="720"/>
        <w:jc w:val="both"/>
        <w:rPr>
          <w:rFonts w:ascii="Arial" w:eastAsia="Times New Roman" w:hAnsi="Arial" w:cs="Arial"/>
          <w:bCs/>
          <w:noProof/>
        </w:rPr>
      </w:pPr>
    </w:p>
    <w:p w:rsidR="00A07140" w:rsidRPr="00A07140" w:rsidRDefault="00A07140" w:rsidP="00A07140">
      <w:pPr>
        <w:widowControl w:val="0"/>
        <w:autoSpaceDE w:val="0"/>
        <w:autoSpaceDN w:val="0"/>
        <w:adjustRightInd w:val="0"/>
        <w:ind w:left="720" w:hanging="720"/>
        <w:jc w:val="both"/>
        <w:rPr>
          <w:rFonts w:ascii="Arial" w:eastAsia="Times New Roman" w:hAnsi="Arial" w:cs="Arial"/>
          <w:noProof/>
        </w:rPr>
      </w:pPr>
      <w:r w:rsidRPr="00A07140">
        <w:rPr>
          <w:rFonts w:ascii="Arial" w:eastAsia="Times New Roman" w:hAnsi="Arial" w:cs="Arial"/>
          <w:b/>
          <w:bCs/>
          <w:noProof/>
        </w:rPr>
        <w:t>(iii)</w:t>
      </w:r>
      <w:r w:rsidRPr="00A07140">
        <w:rPr>
          <w:rFonts w:ascii="Arial" w:eastAsia="Times New Roman" w:hAnsi="Arial" w:cs="Arial"/>
          <w:bCs/>
          <w:noProof/>
        </w:rPr>
        <w:tab/>
      </w:r>
      <w:r w:rsidRPr="00A07140">
        <w:rPr>
          <w:rFonts w:ascii="Arial" w:eastAsia="Times New Roman" w:hAnsi="Arial" w:cs="Arial"/>
          <w:noProof/>
        </w:rPr>
        <w:t>an assessment by the municipal manager indicating that the relevant enterprise qualifies for the rebate in terms of the Council’s requirements; and</w:t>
      </w:r>
    </w:p>
    <w:p w:rsidR="00A07140" w:rsidRPr="00A07140" w:rsidRDefault="00A07140" w:rsidP="00A07140">
      <w:pPr>
        <w:widowControl w:val="0"/>
        <w:autoSpaceDE w:val="0"/>
        <w:autoSpaceDN w:val="0"/>
        <w:adjustRightInd w:val="0"/>
        <w:ind w:hanging="720"/>
        <w:jc w:val="both"/>
        <w:rPr>
          <w:rFonts w:ascii="Arial" w:eastAsia="Times New Roman" w:hAnsi="Arial" w:cs="Arial"/>
          <w:bCs/>
          <w:noProof/>
        </w:rPr>
      </w:pPr>
    </w:p>
    <w:p w:rsidR="00A07140" w:rsidRPr="00A07140" w:rsidRDefault="00A07140" w:rsidP="00A07140">
      <w:pPr>
        <w:widowControl w:val="0"/>
        <w:autoSpaceDE w:val="0"/>
        <w:autoSpaceDN w:val="0"/>
        <w:adjustRightInd w:val="0"/>
        <w:jc w:val="both"/>
        <w:rPr>
          <w:rFonts w:ascii="Arial" w:eastAsia="Times New Roman" w:hAnsi="Arial" w:cs="Arial"/>
          <w:noProof/>
        </w:rPr>
      </w:pPr>
      <w:r w:rsidRPr="00A07140">
        <w:rPr>
          <w:rFonts w:ascii="Arial" w:eastAsia="Times New Roman" w:hAnsi="Arial" w:cs="Arial"/>
          <w:b/>
          <w:bCs/>
          <w:noProof/>
        </w:rPr>
        <w:lastRenderedPageBreak/>
        <w:t>(iv)</w:t>
      </w:r>
      <w:r w:rsidRPr="00A07140">
        <w:rPr>
          <w:rFonts w:ascii="Arial" w:eastAsia="Times New Roman" w:hAnsi="Arial" w:cs="Arial"/>
          <w:bCs/>
          <w:noProof/>
        </w:rPr>
        <w:tab/>
      </w:r>
      <w:r w:rsidRPr="00A07140">
        <w:rPr>
          <w:rFonts w:ascii="Arial" w:eastAsia="Times New Roman" w:hAnsi="Arial" w:cs="Arial"/>
          <w:noProof/>
        </w:rPr>
        <w:t>an authorising Council resolution.</w:t>
      </w:r>
    </w:p>
    <w:p w:rsidR="00A07140" w:rsidRPr="00A07140" w:rsidRDefault="00A07140" w:rsidP="00A07140">
      <w:pPr>
        <w:widowControl w:val="0"/>
        <w:autoSpaceDE w:val="0"/>
        <w:autoSpaceDN w:val="0"/>
        <w:adjustRightInd w:val="0"/>
        <w:jc w:val="both"/>
        <w:rPr>
          <w:rFonts w:ascii="Arial" w:eastAsia="Times New Roman" w:hAnsi="Arial" w:cs="Arial"/>
          <w:noProof/>
          <w:color w:val="000000"/>
        </w:rPr>
      </w:pPr>
    </w:p>
    <w:p w:rsidR="00A07140" w:rsidRPr="00A07140" w:rsidRDefault="00A07140" w:rsidP="00A07140">
      <w:pPr>
        <w:keepNext/>
        <w:keepLines/>
        <w:spacing w:before="200" w:line="276" w:lineRule="auto"/>
        <w:outlineLvl w:val="2"/>
        <w:rPr>
          <w:rFonts w:asciiTheme="majorHAnsi" w:eastAsia="Times New Roman" w:hAnsiTheme="majorHAnsi" w:cstheme="majorBidi"/>
          <w:b/>
          <w:bCs/>
          <w:noProof/>
        </w:rPr>
      </w:pPr>
      <w:bookmarkStart w:id="62" w:name="_Toc328571290"/>
      <w:bookmarkStart w:id="63" w:name="_Toc490696912"/>
      <w:r w:rsidRPr="00A07140">
        <w:rPr>
          <w:rFonts w:asciiTheme="majorHAnsi" w:eastAsia="Times New Roman" w:hAnsiTheme="majorHAnsi" w:cstheme="majorBidi"/>
          <w:b/>
          <w:bCs/>
          <w:noProof/>
        </w:rPr>
        <w:t>11.1.2  New commercial or industrial developments</w:t>
      </w:r>
      <w:bookmarkEnd w:id="62"/>
      <w:bookmarkEnd w:id="63"/>
    </w:p>
    <w:p w:rsidR="00A07140" w:rsidRPr="00A07140" w:rsidRDefault="00A07140" w:rsidP="00A07140">
      <w:pPr>
        <w:widowControl w:val="0"/>
        <w:autoSpaceDE w:val="0"/>
        <w:autoSpaceDN w:val="0"/>
        <w:adjustRightInd w:val="0"/>
        <w:jc w:val="both"/>
        <w:rPr>
          <w:rFonts w:ascii="Arial" w:eastAsia="Times New Roman" w:hAnsi="Arial" w:cs="Arial"/>
          <w:noProof/>
          <w:color w:val="000000"/>
        </w:rPr>
      </w:pPr>
      <w:r w:rsidRPr="00A07140">
        <w:rPr>
          <w:rFonts w:ascii="Arial" w:eastAsia="Times New Roman" w:hAnsi="Arial" w:cs="Arial"/>
          <w:noProof/>
          <w:color w:val="000000"/>
        </w:rPr>
        <w:tab/>
      </w:r>
    </w:p>
    <w:p w:rsidR="00A07140" w:rsidRPr="00A07140" w:rsidRDefault="00A07140" w:rsidP="00A07140">
      <w:pPr>
        <w:widowControl w:val="0"/>
        <w:autoSpaceDE w:val="0"/>
        <w:autoSpaceDN w:val="0"/>
        <w:adjustRightInd w:val="0"/>
        <w:jc w:val="both"/>
        <w:rPr>
          <w:rFonts w:ascii="Arial" w:eastAsia="Times New Roman" w:hAnsi="Arial" w:cs="Arial"/>
          <w:noProof/>
          <w:color w:val="000000"/>
        </w:rPr>
      </w:pPr>
      <w:r w:rsidRPr="00A07140">
        <w:rPr>
          <w:rFonts w:ascii="Arial" w:eastAsia="Times New Roman" w:hAnsi="Arial" w:cs="Arial"/>
          <w:noProof/>
          <w:color w:val="000000"/>
        </w:rPr>
        <w:t>In order to stimulate new commercial or industrial development in the municipality, the following rebates may, upon application, be granted by the Council to owners of properties which are being developed for new, approved commercial or industrial developments:</w:t>
      </w:r>
    </w:p>
    <w:p w:rsidR="00A07140" w:rsidRPr="00A07140" w:rsidRDefault="00A07140" w:rsidP="00A07140">
      <w:pPr>
        <w:widowControl w:val="0"/>
        <w:autoSpaceDE w:val="0"/>
        <w:autoSpaceDN w:val="0"/>
        <w:adjustRightInd w:val="0"/>
        <w:jc w:val="both"/>
        <w:rPr>
          <w:rFonts w:ascii="Arial" w:eastAsia="Times New Roman" w:hAnsi="Arial" w:cs="Arial"/>
          <w:b/>
          <w:noProof/>
          <w:color w:val="000000"/>
        </w:rPr>
      </w:pPr>
    </w:p>
    <w:p w:rsidR="00A07140" w:rsidRPr="00A07140" w:rsidRDefault="00A07140" w:rsidP="00A07140">
      <w:pPr>
        <w:widowControl w:val="0"/>
        <w:autoSpaceDE w:val="0"/>
        <w:autoSpaceDN w:val="0"/>
        <w:adjustRightInd w:val="0"/>
        <w:ind w:left="720" w:hanging="720"/>
        <w:jc w:val="both"/>
        <w:rPr>
          <w:rFonts w:ascii="Arial" w:eastAsia="Times New Roman" w:hAnsi="Arial" w:cs="Arial"/>
          <w:noProof/>
          <w:color w:val="000000"/>
        </w:rPr>
      </w:pPr>
      <w:r w:rsidRPr="00A07140">
        <w:rPr>
          <w:rFonts w:ascii="Arial" w:eastAsia="Times New Roman" w:hAnsi="Arial" w:cs="Arial"/>
          <w:b/>
          <w:noProof/>
          <w:color w:val="000000"/>
        </w:rPr>
        <w:t xml:space="preserve">(a) </w:t>
      </w:r>
      <w:r w:rsidRPr="00A07140">
        <w:rPr>
          <w:rFonts w:ascii="Arial" w:eastAsia="Times New Roman" w:hAnsi="Arial" w:cs="Arial"/>
          <w:b/>
          <w:noProof/>
          <w:color w:val="000000"/>
        </w:rPr>
        <w:tab/>
      </w:r>
      <w:r w:rsidRPr="00A07140">
        <w:rPr>
          <w:rFonts w:ascii="Arial" w:eastAsia="Times New Roman" w:hAnsi="Arial" w:cs="Arial"/>
          <w:noProof/>
          <w:color w:val="000000"/>
        </w:rPr>
        <w:t>100% of the assessed rates payable on the improved value until the development has been completed;</w:t>
      </w:r>
    </w:p>
    <w:p w:rsidR="00A07140" w:rsidRPr="00A07140" w:rsidRDefault="00A07140" w:rsidP="00A07140">
      <w:pPr>
        <w:widowControl w:val="0"/>
        <w:autoSpaceDE w:val="0"/>
        <w:autoSpaceDN w:val="0"/>
        <w:adjustRightInd w:val="0"/>
        <w:ind w:left="720" w:hanging="720"/>
        <w:jc w:val="both"/>
        <w:rPr>
          <w:rFonts w:ascii="Arial" w:eastAsia="Times New Roman" w:hAnsi="Arial" w:cs="Arial"/>
          <w:b/>
          <w:noProof/>
          <w:color w:val="000000"/>
        </w:rPr>
      </w:pPr>
    </w:p>
    <w:p w:rsidR="00A07140" w:rsidRPr="00A07140" w:rsidRDefault="00A07140" w:rsidP="00A07140">
      <w:pPr>
        <w:widowControl w:val="0"/>
        <w:autoSpaceDE w:val="0"/>
        <w:autoSpaceDN w:val="0"/>
        <w:adjustRightInd w:val="0"/>
        <w:ind w:left="720" w:hanging="720"/>
        <w:jc w:val="both"/>
        <w:rPr>
          <w:rFonts w:ascii="Arial" w:eastAsia="Times New Roman" w:hAnsi="Arial" w:cs="Arial"/>
          <w:noProof/>
          <w:color w:val="000000"/>
        </w:rPr>
      </w:pPr>
      <w:r w:rsidRPr="00A07140">
        <w:rPr>
          <w:rFonts w:ascii="Arial" w:eastAsia="Times New Roman" w:hAnsi="Arial" w:cs="Arial"/>
          <w:b/>
          <w:noProof/>
          <w:color w:val="000000"/>
        </w:rPr>
        <w:t xml:space="preserve">(b) </w:t>
      </w:r>
      <w:r w:rsidRPr="00A07140">
        <w:rPr>
          <w:rFonts w:ascii="Arial" w:eastAsia="Times New Roman" w:hAnsi="Arial" w:cs="Arial"/>
          <w:b/>
          <w:noProof/>
          <w:color w:val="000000"/>
        </w:rPr>
        <w:tab/>
      </w:r>
      <w:r w:rsidRPr="00A07140">
        <w:rPr>
          <w:rFonts w:ascii="Arial" w:eastAsia="Times New Roman" w:hAnsi="Arial" w:cs="Arial"/>
          <w:noProof/>
          <w:color w:val="000000"/>
        </w:rPr>
        <w:t>75% of the assessed rates on the improved value for the financial year or part thereof immediately following the completion of the development;</w:t>
      </w:r>
    </w:p>
    <w:p w:rsidR="00A07140" w:rsidRPr="00A07140" w:rsidRDefault="00A07140" w:rsidP="00A07140">
      <w:pPr>
        <w:widowControl w:val="0"/>
        <w:autoSpaceDE w:val="0"/>
        <w:autoSpaceDN w:val="0"/>
        <w:adjustRightInd w:val="0"/>
        <w:ind w:left="720" w:hanging="720"/>
        <w:jc w:val="both"/>
        <w:rPr>
          <w:rFonts w:ascii="Arial" w:eastAsia="Times New Roman" w:hAnsi="Arial" w:cs="Arial"/>
          <w:b/>
          <w:noProof/>
          <w:color w:val="000000"/>
        </w:rPr>
      </w:pPr>
    </w:p>
    <w:p w:rsidR="00A07140" w:rsidRPr="00A07140" w:rsidRDefault="00A07140" w:rsidP="00A07140">
      <w:pPr>
        <w:widowControl w:val="0"/>
        <w:autoSpaceDE w:val="0"/>
        <w:autoSpaceDN w:val="0"/>
        <w:adjustRightInd w:val="0"/>
        <w:ind w:left="720" w:hanging="720"/>
        <w:jc w:val="both"/>
        <w:rPr>
          <w:rFonts w:ascii="Arial" w:eastAsia="Times New Roman" w:hAnsi="Arial" w:cs="Arial"/>
          <w:b/>
          <w:noProof/>
          <w:color w:val="000000"/>
        </w:rPr>
      </w:pPr>
      <w:r w:rsidRPr="00A07140">
        <w:rPr>
          <w:rFonts w:ascii="Arial" w:eastAsia="Times New Roman" w:hAnsi="Arial" w:cs="Arial"/>
          <w:b/>
          <w:noProof/>
          <w:color w:val="000000"/>
        </w:rPr>
        <w:t>(c)</w:t>
      </w:r>
      <w:r w:rsidRPr="00A07140">
        <w:rPr>
          <w:rFonts w:ascii="Arial" w:eastAsia="Times New Roman" w:hAnsi="Arial" w:cs="Arial"/>
          <w:b/>
          <w:noProof/>
          <w:color w:val="000000"/>
        </w:rPr>
        <w:tab/>
      </w:r>
      <w:r w:rsidRPr="00A07140">
        <w:rPr>
          <w:rFonts w:ascii="Arial" w:eastAsia="Times New Roman" w:hAnsi="Arial" w:cs="Arial"/>
          <w:noProof/>
          <w:color w:val="000000"/>
        </w:rPr>
        <w:t>50% of the assessed rates on the improved value in the second financial year; and</w:t>
      </w:r>
    </w:p>
    <w:p w:rsidR="00A07140" w:rsidRPr="00A07140" w:rsidRDefault="00A07140" w:rsidP="00A07140">
      <w:pPr>
        <w:widowControl w:val="0"/>
        <w:autoSpaceDE w:val="0"/>
        <w:autoSpaceDN w:val="0"/>
        <w:adjustRightInd w:val="0"/>
        <w:jc w:val="both"/>
        <w:rPr>
          <w:rFonts w:ascii="Arial" w:eastAsia="Times New Roman" w:hAnsi="Arial" w:cs="Arial"/>
          <w:b/>
          <w:noProof/>
          <w:color w:val="000000"/>
        </w:rPr>
      </w:pPr>
    </w:p>
    <w:p w:rsidR="00A07140" w:rsidRPr="00A07140" w:rsidRDefault="00A07140" w:rsidP="00A07140">
      <w:pPr>
        <w:widowControl w:val="0"/>
        <w:autoSpaceDE w:val="0"/>
        <w:autoSpaceDN w:val="0"/>
        <w:adjustRightInd w:val="0"/>
        <w:ind w:left="720" w:hanging="720"/>
        <w:jc w:val="both"/>
        <w:rPr>
          <w:rFonts w:ascii="Arial" w:eastAsia="Times New Roman" w:hAnsi="Arial" w:cs="Arial"/>
          <w:noProof/>
          <w:color w:val="000000"/>
        </w:rPr>
      </w:pPr>
      <w:r w:rsidRPr="00A07140">
        <w:rPr>
          <w:rFonts w:ascii="Arial" w:eastAsia="Times New Roman" w:hAnsi="Arial" w:cs="Arial"/>
          <w:b/>
          <w:noProof/>
          <w:color w:val="000000"/>
        </w:rPr>
        <w:t>(d)</w:t>
      </w:r>
      <w:r w:rsidRPr="00A07140">
        <w:rPr>
          <w:rFonts w:ascii="Arial" w:eastAsia="Times New Roman" w:hAnsi="Arial" w:cs="Arial"/>
          <w:b/>
          <w:noProof/>
          <w:color w:val="000000"/>
        </w:rPr>
        <w:tab/>
      </w:r>
      <w:r w:rsidRPr="00A07140">
        <w:rPr>
          <w:rFonts w:ascii="Arial" w:eastAsia="Times New Roman" w:hAnsi="Arial" w:cs="Arial"/>
          <w:noProof/>
          <w:color w:val="000000"/>
        </w:rPr>
        <w:t xml:space="preserve">25% of the assessed rates on the improved value in the third financial year following the  completion of the development – </w:t>
      </w:r>
    </w:p>
    <w:p w:rsidR="00A07140" w:rsidRPr="00A07140" w:rsidRDefault="00A07140" w:rsidP="00A07140">
      <w:pPr>
        <w:widowControl w:val="0"/>
        <w:autoSpaceDE w:val="0"/>
        <w:autoSpaceDN w:val="0"/>
        <w:adjustRightInd w:val="0"/>
        <w:jc w:val="both"/>
        <w:rPr>
          <w:rFonts w:ascii="Arial" w:eastAsia="Times New Roman" w:hAnsi="Arial" w:cs="Arial"/>
          <w:noProof/>
          <w:color w:val="000000"/>
        </w:rPr>
      </w:pPr>
    </w:p>
    <w:p w:rsidR="00A07140" w:rsidRPr="00A07140" w:rsidRDefault="00A07140" w:rsidP="00A07140">
      <w:pPr>
        <w:widowControl w:val="0"/>
        <w:autoSpaceDE w:val="0"/>
        <w:autoSpaceDN w:val="0"/>
        <w:adjustRightInd w:val="0"/>
        <w:jc w:val="both"/>
        <w:rPr>
          <w:rFonts w:ascii="Arial" w:eastAsia="Times New Roman" w:hAnsi="Arial" w:cs="Arial"/>
          <w:noProof/>
          <w:color w:val="000000"/>
        </w:rPr>
      </w:pPr>
      <w:r w:rsidRPr="00A07140">
        <w:rPr>
          <w:rFonts w:ascii="Arial" w:eastAsia="Times New Roman" w:hAnsi="Arial" w:cs="Arial"/>
          <w:noProof/>
          <w:color w:val="000000"/>
        </w:rPr>
        <w:t>provided that the Council may, in approving the above rebates, impose such conditions as it may deem fit and necessary.</w:t>
      </w:r>
    </w:p>
    <w:p w:rsidR="00A07140" w:rsidRPr="00A07140" w:rsidRDefault="00A07140" w:rsidP="00A07140">
      <w:pPr>
        <w:widowControl w:val="0"/>
        <w:autoSpaceDE w:val="0"/>
        <w:autoSpaceDN w:val="0"/>
        <w:rPr>
          <w:rFonts w:ascii="Arial" w:eastAsia="Times New Roman" w:hAnsi="Arial" w:cs="Arial"/>
          <w:b/>
          <w:noProof/>
        </w:rPr>
      </w:pPr>
    </w:p>
    <w:p w:rsidR="00A07140" w:rsidRPr="00A07140" w:rsidRDefault="00A07140" w:rsidP="00A07140">
      <w:pPr>
        <w:keepNext/>
        <w:keepLines/>
        <w:spacing w:before="200" w:line="276" w:lineRule="auto"/>
        <w:outlineLvl w:val="2"/>
        <w:rPr>
          <w:rFonts w:asciiTheme="majorHAnsi" w:eastAsia="Times New Roman" w:hAnsiTheme="majorHAnsi" w:cstheme="majorBidi"/>
          <w:b/>
          <w:bCs/>
          <w:noProof/>
        </w:rPr>
      </w:pPr>
      <w:bookmarkStart w:id="64" w:name="_Toc328571291"/>
      <w:bookmarkStart w:id="65" w:name="_Toc490696913"/>
      <w:r w:rsidRPr="00A07140">
        <w:rPr>
          <w:rFonts w:asciiTheme="majorHAnsi" w:eastAsia="Times New Roman" w:hAnsiTheme="majorHAnsi" w:cstheme="majorBidi"/>
          <w:b/>
          <w:bCs/>
          <w:noProof/>
        </w:rPr>
        <w:t>11.1.3</w:t>
      </w:r>
      <w:r w:rsidRPr="00A07140">
        <w:rPr>
          <w:rFonts w:asciiTheme="majorHAnsi" w:eastAsia="Times New Roman" w:hAnsiTheme="majorHAnsi" w:cstheme="majorBidi"/>
          <w:b/>
          <w:bCs/>
          <w:noProof/>
        </w:rPr>
        <w:tab/>
        <w:t>Small, very small and micro business enterprises</w:t>
      </w:r>
      <w:bookmarkEnd w:id="64"/>
      <w:bookmarkEnd w:id="65"/>
      <w:r w:rsidRPr="00A07140">
        <w:rPr>
          <w:rFonts w:asciiTheme="majorHAnsi" w:eastAsia="Times New Roman" w:hAnsiTheme="majorHAnsi" w:cstheme="majorBidi"/>
          <w:b/>
          <w:bCs/>
          <w:noProof/>
        </w:rPr>
        <w:t xml:space="preserve"> </w:t>
      </w:r>
    </w:p>
    <w:p w:rsidR="00A07140" w:rsidRDefault="00A07140" w:rsidP="00A07140">
      <w:pPr>
        <w:widowControl w:val="0"/>
        <w:autoSpaceDE w:val="0"/>
        <w:autoSpaceDN w:val="0"/>
        <w:jc w:val="both"/>
        <w:rPr>
          <w:rFonts w:ascii="Arial" w:eastAsia="Times New Roman" w:hAnsi="Arial" w:cs="Arial"/>
          <w:b/>
          <w:noProof/>
        </w:rPr>
      </w:pPr>
    </w:p>
    <w:p w:rsidR="00D333EB" w:rsidRPr="00A07140" w:rsidRDefault="00D333EB" w:rsidP="00A07140">
      <w:pPr>
        <w:widowControl w:val="0"/>
        <w:autoSpaceDE w:val="0"/>
        <w:autoSpaceDN w:val="0"/>
        <w:jc w:val="both"/>
        <w:rPr>
          <w:rFonts w:ascii="Arial" w:eastAsia="Times New Roman" w:hAnsi="Arial" w:cs="Arial"/>
          <w:b/>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noProof/>
        </w:rPr>
        <w:t xml:space="preserve">For purpose of this subparagraph, a small business enterprise means a separate and distinct business entity, together with its branches or subsidiaries, if any, including co-operative enterprises, managed by one or more owners and predominantly carried on in any sector or sub-sector of the economy mentioned in column 1 of the Schedule to the </w:t>
      </w:r>
      <w:r w:rsidRPr="00A07140">
        <w:rPr>
          <w:rFonts w:ascii="Arial" w:eastAsia="Times New Roman" w:hAnsi="Arial" w:cs="Arial"/>
          <w:bCs/>
          <w:noProof/>
          <w:kern w:val="36"/>
        </w:rPr>
        <w:t xml:space="preserve">National Small Business Act No. 102 of 1996 (the Act) </w:t>
      </w:r>
      <w:r w:rsidRPr="00A07140">
        <w:rPr>
          <w:rFonts w:ascii="Arial" w:eastAsia="Times New Roman" w:hAnsi="Arial" w:cs="Arial"/>
          <w:noProof/>
        </w:rPr>
        <w:t>and classified as a micro-, a very small, a small or a medium enterprise by satisfying the criteria mentioned in columns 3, 4 and 5 of the said schedule.</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jc w:val="both"/>
        <w:rPr>
          <w:rFonts w:ascii="Arial" w:eastAsia="Times New Roman" w:hAnsi="Arial" w:cs="Arial"/>
          <w:bCs/>
          <w:noProof/>
          <w:kern w:val="36"/>
        </w:rPr>
      </w:pPr>
      <w:r w:rsidRPr="00A07140">
        <w:rPr>
          <w:rFonts w:ascii="Arial" w:eastAsia="Times New Roman" w:hAnsi="Arial" w:cs="Arial"/>
          <w:noProof/>
        </w:rPr>
        <w:t>The Council may, upon application, grant a rebate, in a percentage determined by resolution, to the owner of rateable property lawfully used for a s</w:t>
      </w:r>
      <w:r w:rsidRPr="00A07140">
        <w:rPr>
          <w:rFonts w:ascii="Arial" w:eastAsia="Times New Roman" w:hAnsi="Arial" w:cs="Arial"/>
          <w:bCs/>
          <w:noProof/>
          <w:kern w:val="36"/>
        </w:rPr>
        <w:t>mall, very small and micro business enterprise, subject to the following conditions:</w:t>
      </w:r>
    </w:p>
    <w:p w:rsidR="00A07140" w:rsidRPr="00A07140" w:rsidRDefault="00A07140" w:rsidP="00A07140">
      <w:pPr>
        <w:widowControl w:val="0"/>
        <w:autoSpaceDE w:val="0"/>
        <w:autoSpaceDN w:val="0"/>
        <w:jc w:val="both"/>
        <w:rPr>
          <w:rFonts w:ascii="Arial" w:eastAsia="Times New Roman" w:hAnsi="Arial" w:cs="Arial"/>
          <w:bCs/>
          <w:noProof/>
          <w:kern w:val="36"/>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(a)</w:t>
      </w:r>
      <w:r w:rsidRPr="00A07140">
        <w:rPr>
          <w:rFonts w:ascii="Arial" w:eastAsia="Times New Roman" w:hAnsi="Arial" w:cs="Arial"/>
          <w:b/>
          <w:noProof/>
        </w:rPr>
        <w:tab/>
      </w:r>
      <w:r w:rsidRPr="00A07140">
        <w:rPr>
          <w:rFonts w:ascii="Arial" w:eastAsia="Times New Roman" w:hAnsi="Arial" w:cs="Arial"/>
          <w:noProof/>
        </w:rPr>
        <w:t xml:space="preserve">the property in respect of which the rebate is sought must be owned and utilized by the owner(s) concerned - </w:t>
      </w:r>
    </w:p>
    <w:p w:rsidR="00A07140" w:rsidRPr="00A07140" w:rsidRDefault="00A07140" w:rsidP="00A07140">
      <w:pPr>
        <w:widowControl w:val="0"/>
        <w:autoSpaceDE w:val="0"/>
        <w:autoSpaceDN w:val="0"/>
        <w:ind w:left="720" w:hanging="720"/>
        <w:jc w:val="both"/>
        <w:rPr>
          <w:rFonts w:ascii="Arial" w:eastAsia="Times New Roman" w:hAnsi="Arial" w:cs="Arial"/>
          <w:noProof/>
        </w:rPr>
      </w:pPr>
    </w:p>
    <w:p w:rsidR="00A07140" w:rsidRPr="00A07140" w:rsidRDefault="00A07140" w:rsidP="00A07140">
      <w:pPr>
        <w:widowControl w:val="0"/>
        <w:autoSpaceDE w:val="0"/>
        <w:autoSpaceDN w:val="0"/>
        <w:ind w:left="720"/>
        <w:jc w:val="both"/>
        <w:rPr>
          <w:rFonts w:ascii="Arial" w:eastAsia="Times New Roman" w:hAnsi="Arial" w:cs="Arial"/>
          <w:noProof/>
        </w:rPr>
      </w:pPr>
      <w:r w:rsidRPr="00A07140">
        <w:rPr>
          <w:rFonts w:ascii="Arial" w:eastAsia="Times New Roman" w:hAnsi="Arial" w:cs="Arial"/>
          <w:noProof/>
        </w:rPr>
        <w:t>and the owners concerned:-</w:t>
      </w:r>
    </w:p>
    <w:p w:rsidR="00A07140" w:rsidRPr="00A07140" w:rsidRDefault="00A07140" w:rsidP="00A07140">
      <w:pPr>
        <w:widowControl w:val="0"/>
        <w:autoSpaceDE w:val="0"/>
        <w:autoSpaceDN w:val="0"/>
        <w:ind w:left="720" w:hanging="720"/>
        <w:jc w:val="both"/>
        <w:rPr>
          <w:rFonts w:ascii="Arial" w:eastAsia="Times New Roman" w:hAnsi="Arial" w:cs="Arial"/>
          <w:b/>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(b)</w:t>
      </w:r>
      <w:r w:rsidRPr="00A07140">
        <w:rPr>
          <w:rFonts w:ascii="Arial" w:eastAsia="Times New Roman" w:hAnsi="Arial" w:cs="Arial"/>
          <w:b/>
          <w:noProof/>
        </w:rPr>
        <w:tab/>
      </w:r>
      <w:r w:rsidRPr="00A07140">
        <w:rPr>
          <w:rFonts w:ascii="Arial" w:eastAsia="Times New Roman" w:hAnsi="Arial" w:cs="Arial"/>
          <w:noProof/>
        </w:rPr>
        <w:t>providing proof to the satisfaction of the Council, of the enterprise’s registration with a responsible controlling, if applicable;</w:t>
      </w:r>
    </w:p>
    <w:p w:rsidR="00A07140" w:rsidRPr="00A07140" w:rsidRDefault="00A07140" w:rsidP="00A07140">
      <w:pPr>
        <w:widowControl w:val="0"/>
        <w:autoSpaceDE w:val="0"/>
        <w:autoSpaceDN w:val="0"/>
        <w:ind w:left="720" w:hanging="720"/>
        <w:jc w:val="both"/>
        <w:rPr>
          <w:rFonts w:ascii="Arial" w:eastAsia="Times New Roman" w:hAnsi="Arial" w:cs="Arial"/>
          <w:b/>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(c)</w:t>
      </w:r>
      <w:r w:rsidRPr="00A07140">
        <w:rPr>
          <w:rFonts w:ascii="Arial" w:eastAsia="Times New Roman" w:hAnsi="Arial" w:cs="Arial"/>
          <w:b/>
          <w:noProof/>
        </w:rPr>
        <w:tab/>
      </w:r>
      <w:r w:rsidRPr="00A07140">
        <w:rPr>
          <w:rFonts w:ascii="Arial" w:eastAsia="Times New Roman" w:hAnsi="Arial" w:cs="Arial"/>
          <w:noProof/>
        </w:rPr>
        <w:t>if applicable, being in possession of a business licence or licences issued by the municipality or responsible authority authorising the relevant business;</w:t>
      </w:r>
    </w:p>
    <w:p w:rsidR="00A07140" w:rsidRPr="00A07140" w:rsidRDefault="00A07140" w:rsidP="00A07140">
      <w:pPr>
        <w:widowControl w:val="0"/>
        <w:autoSpaceDE w:val="0"/>
        <w:autoSpaceDN w:val="0"/>
        <w:ind w:left="720" w:hanging="720"/>
        <w:jc w:val="both"/>
        <w:rPr>
          <w:rFonts w:ascii="Arial" w:eastAsia="Times New Roman" w:hAnsi="Arial" w:cs="Arial"/>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(d)</w:t>
      </w:r>
      <w:r w:rsidRPr="00A07140">
        <w:rPr>
          <w:rFonts w:ascii="Arial" w:eastAsia="Times New Roman" w:hAnsi="Arial" w:cs="Arial"/>
          <w:b/>
          <w:noProof/>
        </w:rPr>
        <w:tab/>
      </w:r>
      <w:r w:rsidRPr="00A07140">
        <w:rPr>
          <w:rFonts w:ascii="Arial" w:eastAsia="Times New Roman" w:hAnsi="Arial" w:cs="Arial"/>
          <w:noProof/>
        </w:rPr>
        <w:t xml:space="preserve">providing proof that the business meets all the requirements (relating to sector, size or class, total employment, total annual turnover and total gross asset value (fixed property </w:t>
      </w:r>
      <w:r w:rsidRPr="00A07140">
        <w:rPr>
          <w:rFonts w:ascii="Arial" w:eastAsia="Times New Roman" w:hAnsi="Arial" w:cs="Arial"/>
          <w:noProof/>
        </w:rPr>
        <w:lastRenderedPageBreak/>
        <w:t>excluded)) referred to in the aforesaid Act and the schedules thereto;</w:t>
      </w:r>
    </w:p>
    <w:p w:rsidR="00A07140" w:rsidRPr="00A07140" w:rsidRDefault="00A07140" w:rsidP="00A07140">
      <w:pPr>
        <w:widowControl w:val="0"/>
        <w:autoSpaceDE w:val="0"/>
        <w:autoSpaceDN w:val="0"/>
        <w:ind w:left="720" w:hanging="720"/>
        <w:jc w:val="both"/>
        <w:rPr>
          <w:rFonts w:ascii="Arial" w:eastAsia="Times New Roman" w:hAnsi="Arial" w:cs="Arial"/>
          <w:b/>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(e)</w:t>
      </w:r>
      <w:r w:rsidRPr="00A07140">
        <w:rPr>
          <w:rFonts w:ascii="Arial" w:eastAsia="Times New Roman" w:hAnsi="Arial" w:cs="Arial"/>
          <w:b/>
          <w:noProof/>
        </w:rPr>
        <w:tab/>
      </w:r>
      <w:r w:rsidRPr="00A07140">
        <w:rPr>
          <w:rFonts w:ascii="Arial" w:eastAsia="Times New Roman" w:hAnsi="Arial" w:cs="Arial"/>
          <w:noProof/>
        </w:rPr>
        <w:t>being in a position to submit audited financial statements in respect of the business.</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keepNext/>
        <w:keepLines/>
        <w:spacing w:before="200" w:line="276" w:lineRule="auto"/>
        <w:outlineLvl w:val="2"/>
        <w:rPr>
          <w:rFonts w:asciiTheme="majorHAnsi" w:eastAsia="Times New Roman" w:hAnsiTheme="majorHAnsi" w:cstheme="majorBidi"/>
          <w:b/>
          <w:bCs/>
          <w:noProof/>
        </w:rPr>
      </w:pPr>
      <w:bookmarkStart w:id="66" w:name="_Toc328571292"/>
      <w:bookmarkStart w:id="67" w:name="_Toc490696914"/>
      <w:r w:rsidRPr="00A07140">
        <w:rPr>
          <w:rFonts w:asciiTheme="majorHAnsi" w:eastAsia="Times New Roman" w:hAnsiTheme="majorHAnsi" w:cstheme="majorBidi"/>
          <w:b/>
          <w:bCs/>
          <w:noProof/>
        </w:rPr>
        <w:t>11.1.4</w:t>
      </w:r>
      <w:r w:rsidRPr="00A07140">
        <w:rPr>
          <w:rFonts w:asciiTheme="majorHAnsi" w:eastAsia="Times New Roman" w:hAnsiTheme="majorHAnsi" w:cstheme="majorBidi"/>
          <w:b/>
          <w:bCs/>
          <w:noProof/>
        </w:rPr>
        <w:tab/>
        <w:t>Privately owned estates serviced by the owner</w:t>
      </w:r>
      <w:bookmarkEnd w:id="66"/>
      <w:bookmarkEnd w:id="67"/>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noProof/>
        </w:rPr>
        <w:t>The Council may, upon application and on an ad hoc basis, grant a rebate to the owner or developer of a private estate serviced by that owner or developer in consideration of his or its contribution to the infrastructure in the municipality and the financial benefit the municipality will derive from such development.</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adjustRightInd w:val="0"/>
        <w:jc w:val="both"/>
        <w:rPr>
          <w:rFonts w:ascii="Arial" w:eastAsia="Times New Roman" w:hAnsi="Arial" w:cs="Arial"/>
          <w:noProof/>
        </w:rPr>
      </w:pPr>
      <w:r w:rsidRPr="00A07140">
        <w:rPr>
          <w:rFonts w:ascii="Arial" w:eastAsia="Times New Roman" w:hAnsi="Arial" w:cs="Arial"/>
          <w:noProof/>
        </w:rPr>
        <w:t>For purposes of this subparagraph “privately owned estates serviced by the owner” shall  mean single properties situated in an area not ordinarily serviced by the municipality and divided through subdivision or township establishment into 10 (ten) or more full title stands and/ or sectional units and where all rates related services inclusive of installation and maintenance of streets, roads, sidewalks, lighting, storm water drainage facilities, parks and recreational facilities are installed at the full cost of the owner or developer concerned and maintained and rendered by either the residents of such estate either invididually or in conjunction with the developer or owner concerned or through a duly established Home Owners’ Asssociation.</w:t>
      </w:r>
    </w:p>
    <w:p w:rsidR="00A07140" w:rsidRPr="00A07140" w:rsidRDefault="00A07140" w:rsidP="00A07140">
      <w:pPr>
        <w:widowControl w:val="0"/>
        <w:autoSpaceDE w:val="0"/>
        <w:autoSpaceDN w:val="0"/>
        <w:jc w:val="both"/>
        <w:rPr>
          <w:rFonts w:ascii="Arial" w:eastAsia="Times New Roman" w:hAnsi="Arial" w:cs="Arial"/>
          <w:noProof/>
        </w:rPr>
      </w:pPr>
    </w:p>
    <w:p w:rsidR="00096B57" w:rsidRPr="00B14D26" w:rsidRDefault="00096B57" w:rsidP="00096B57">
      <w:pPr>
        <w:widowControl w:val="0"/>
        <w:autoSpaceDE w:val="0"/>
        <w:autoSpaceDN w:val="0"/>
        <w:adjustRightInd w:val="0"/>
        <w:jc w:val="both"/>
        <w:rPr>
          <w:rFonts w:ascii="Arial" w:eastAsia="Times New Roman" w:hAnsi="Arial" w:cs="Arial"/>
          <w:b/>
          <w:noProof/>
          <w:color w:val="FF0000"/>
        </w:rPr>
      </w:pPr>
      <w:bookmarkStart w:id="68" w:name="_Toc328571294"/>
      <w:bookmarkStart w:id="69" w:name="_Toc490696916"/>
      <w:r w:rsidRPr="00B14D26">
        <w:rPr>
          <w:rFonts w:ascii="Arial" w:eastAsia="Times New Roman" w:hAnsi="Arial" w:cs="Arial"/>
          <w:b/>
          <w:noProof/>
          <w:color w:val="FF0000"/>
        </w:rPr>
        <w:t>11.1.5   Rural Areas Rebate</w:t>
      </w:r>
    </w:p>
    <w:p w:rsidR="00096B57" w:rsidRPr="00B14D26" w:rsidRDefault="00096B57" w:rsidP="00096B57">
      <w:pPr>
        <w:widowControl w:val="0"/>
        <w:autoSpaceDE w:val="0"/>
        <w:autoSpaceDN w:val="0"/>
        <w:adjustRightInd w:val="0"/>
        <w:jc w:val="both"/>
        <w:rPr>
          <w:rFonts w:ascii="Arial" w:eastAsia="Times New Roman" w:hAnsi="Arial" w:cs="Arial"/>
          <w:b/>
          <w:noProof/>
          <w:color w:val="FF0000"/>
        </w:rPr>
      </w:pPr>
      <w:r w:rsidRPr="00B14D26">
        <w:rPr>
          <w:rFonts w:ascii="Arial" w:eastAsia="Times New Roman" w:hAnsi="Arial" w:cs="Arial"/>
          <w:b/>
          <w:noProof/>
          <w:color w:val="FF0000"/>
        </w:rPr>
        <w:tab/>
      </w:r>
    </w:p>
    <w:p w:rsidR="00096B57" w:rsidRPr="00C72F78" w:rsidRDefault="00096B57" w:rsidP="00096B57">
      <w:pPr>
        <w:widowControl w:val="0"/>
        <w:autoSpaceDE w:val="0"/>
        <w:autoSpaceDN w:val="0"/>
        <w:adjustRightInd w:val="0"/>
        <w:ind w:left="720"/>
        <w:jc w:val="both"/>
        <w:rPr>
          <w:rFonts w:ascii="Arial" w:eastAsia="Times New Roman" w:hAnsi="Arial" w:cs="Arial"/>
          <w:b/>
          <w:noProof/>
        </w:rPr>
      </w:pPr>
      <w:r w:rsidRPr="00B14D26">
        <w:rPr>
          <w:rFonts w:ascii="Arial" w:eastAsia="Times New Roman" w:hAnsi="Arial" w:cs="Arial"/>
          <w:b/>
          <w:noProof/>
          <w:color w:val="FF0000"/>
        </w:rPr>
        <w:t>The Municipality wil</w:t>
      </w:r>
      <w:r w:rsidR="00B14D26" w:rsidRPr="00B14D26">
        <w:rPr>
          <w:rFonts w:ascii="Arial" w:eastAsia="Times New Roman" w:hAnsi="Arial" w:cs="Arial"/>
          <w:b/>
          <w:noProof/>
          <w:color w:val="FF0000"/>
        </w:rPr>
        <w:t xml:space="preserve">l consider relief measures for </w:t>
      </w:r>
      <w:r w:rsidRPr="00B14D26">
        <w:rPr>
          <w:rFonts w:ascii="Arial" w:eastAsia="Times New Roman" w:hAnsi="Arial" w:cs="Arial"/>
          <w:b/>
          <w:noProof/>
          <w:color w:val="FF0000"/>
        </w:rPr>
        <w:t>o</w:t>
      </w:r>
      <w:r w:rsidR="00B14D26" w:rsidRPr="00B14D26">
        <w:rPr>
          <w:rFonts w:ascii="Arial" w:eastAsia="Times New Roman" w:hAnsi="Arial" w:cs="Arial"/>
          <w:b/>
          <w:noProof/>
          <w:color w:val="FF0000"/>
        </w:rPr>
        <w:t>w</w:t>
      </w:r>
      <w:r w:rsidRPr="00B14D26">
        <w:rPr>
          <w:rFonts w:ascii="Arial" w:eastAsia="Times New Roman" w:hAnsi="Arial" w:cs="Arial"/>
          <w:b/>
          <w:noProof/>
          <w:color w:val="FF0000"/>
        </w:rPr>
        <w:t xml:space="preserve">ners of properties in rural areas </w:t>
      </w:r>
      <w:r w:rsidR="00B14D26" w:rsidRPr="00B14D26">
        <w:rPr>
          <w:rFonts w:ascii="Arial" w:eastAsia="Times New Roman" w:hAnsi="Arial" w:cs="Arial"/>
          <w:b/>
          <w:noProof/>
          <w:color w:val="FF0000"/>
        </w:rPr>
        <w:t xml:space="preserve">which </w:t>
      </w:r>
      <w:r w:rsidRPr="00B14D26">
        <w:rPr>
          <w:rFonts w:ascii="Arial" w:eastAsia="Times New Roman" w:hAnsi="Arial" w:cs="Arial"/>
          <w:b/>
          <w:noProof/>
          <w:color w:val="FF0000"/>
        </w:rPr>
        <w:t>have been zoned for agricultural purposes but have been categorised as per this policy as Residential.  This relief measure shall be known as the Rural Area Rebate.  Multi-purpose properties will be excluded from receiving this rebate.  The Municipal Council will annually during the budget processes approve this rebates’ discounts percentage</w:t>
      </w:r>
      <w:r w:rsidRPr="00B14D26">
        <w:rPr>
          <w:rFonts w:ascii="Arial" w:eastAsia="Times New Roman" w:hAnsi="Arial" w:cs="Arial"/>
          <w:b/>
          <w:noProof/>
        </w:rPr>
        <w:t>.</w:t>
      </w:r>
    </w:p>
    <w:p w:rsidR="00A07140" w:rsidRPr="00A07140" w:rsidRDefault="00A07140" w:rsidP="00A07140">
      <w:pPr>
        <w:keepNext/>
        <w:keepLines/>
        <w:spacing w:before="200" w:line="276" w:lineRule="auto"/>
        <w:outlineLvl w:val="2"/>
        <w:rPr>
          <w:rFonts w:asciiTheme="majorHAnsi" w:eastAsia="Times New Roman" w:hAnsiTheme="majorHAnsi" w:cstheme="majorBidi"/>
          <w:b/>
          <w:bCs/>
        </w:rPr>
      </w:pPr>
      <w:r w:rsidRPr="00A07140">
        <w:rPr>
          <w:rFonts w:asciiTheme="majorHAnsi" w:eastAsia="Times New Roman" w:hAnsiTheme="majorHAnsi" w:cstheme="majorBidi"/>
          <w:b/>
          <w:bCs/>
          <w:noProof/>
        </w:rPr>
        <w:t>11.1.6</w:t>
      </w:r>
      <w:r w:rsidRPr="00A07140">
        <w:rPr>
          <w:rFonts w:asciiTheme="majorHAnsi" w:eastAsia="Times New Roman" w:hAnsiTheme="majorHAnsi" w:cstheme="majorBidi"/>
          <w:b/>
          <w:bCs/>
          <w:noProof/>
          <w:color w:val="4F81BD" w:themeColor="accent1"/>
        </w:rPr>
        <w:tab/>
        <w:t xml:space="preserve"> </w:t>
      </w:r>
      <w:r w:rsidRPr="00A07140">
        <w:rPr>
          <w:rFonts w:asciiTheme="majorHAnsi" w:eastAsia="Times New Roman" w:hAnsiTheme="majorHAnsi" w:cstheme="majorBidi"/>
          <w:b/>
          <w:bCs/>
        </w:rPr>
        <w:t>Public and private schools, universities and colleges</w:t>
      </w:r>
      <w:bookmarkEnd w:id="68"/>
      <w:bookmarkEnd w:id="69"/>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noProof/>
        </w:rPr>
        <w:t>The Council may, upon application and by resolution, grant a rebate to the owners of the under-mentioned categories of property :</w:t>
      </w:r>
    </w:p>
    <w:p w:rsidR="00A07140" w:rsidRPr="00A07140" w:rsidRDefault="00A07140" w:rsidP="00A07140">
      <w:pPr>
        <w:widowControl w:val="0"/>
        <w:autoSpaceDE w:val="0"/>
        <w:autoSpaceDN w:val="0"/>
        <w:ind w:firstLine="720"/>
        <w:jc w:val="both"/>
        <w:rPr>
          <w:rFonts w:ascii="Arial" w:eastAsia="Times New Roman" w:hAnsi="Arial" w:cs="Arial"/>
          <w:b/>
          <w:noProof/>
        </w:rPr>
      </w:pPr>
    </w:p>
    <w:p w:rsidR="00A07140" w:rsidRPr="00A07140" w:rsidRDefault="00A07140" w:rsidP="00A07140">
      <w:pPr>
        <w:widowControl w:val="0"/>
        <w:autoSpaceDE w:val="0"/>
        <w:autoSpaceDN w:val="0"/>
        <w:rPr>
          <w:rFonts w:ascii="Arial" w:eastAsia="Times New Roman" w:hAnsi="Arial" w:cs="Arial"/>
          <w:noProof/>
        </w:rPr>
      </w:pPr>
      <w:r w:rsidRPr="00A07140">
        <w:rPr>
          <w:rFonts w:ascii="Arial" w:eastAsia="Times New Roman" w:hAnsi="Arial" w:cs="Arial"/>
          <w:b/>
          <w:noProof/>
        </w:rPr>
        <w:t>(a)</w:t>
      </w:r>
      <w:r w:rsidRPr="00A07140">
        <w:rPr>
          <w:rFonts w:ascii="Arial" w:eastAsia="Times New Roman" w:hAnsi="Arial" w:cs="Arial"/>
          <w:noProof/>
        </w:rPr>
        <w:tab/>
        <w:t>Public schools which are State funded;</w:t>
      </w:r>
    </w:p>
    <w:p w:rsidR="00A07140" w:rsidRPr="00A07140" w:rsidRDefault="00A07140" w:rsidP="00A07140">
      <w:pPr>
        <w:widowControl w:val="0"/>
        <w:autoSpaceDE w:val="0"/>
        <w:autoSpaceDN w:val="0"/>
        <w:rPr>
          <w:rFonts w:ascii="Arial" w:eastAsia="Times New Roman" w:hAnsi="Arial" w:cs="Arial"/>
          <w:noProof/>
        </w:rPr>
      </w:pPr>
    </w:p>
    <w:p w:rsidR="00A07140" w:rsidRPr="00A07140" w:rsidRDefault="00A07140" w:rsidP="00A07140">
      <w:pPr>
        <w:widowControl w:val="0"/>
        <w:autoSpaceDE w:val="0"/>
        <w:autoSpaceDN w:val="0"/>
        <w:ind w:left="720" w:hanging="720"/>
        <w:rPr>
          <w:rFonts w:ascii="Arial" w:eastAsia="Times New Roman" w:hAnsi="Arial" w:cs="Arial"/>
          <w:noProof/>
        </w:rPr>
      </w:pPr>
      <w:r w:rsidRPr="00A07140">
        <w:rPr>
          <w:rFonts w:ascii="Arial" w:eastAsia="Times New Roman" w:hAnsi="Arial" w:cs="Arial"/>
          <w:b/>
          <w:noProof/>
        </w:rPr>
        <w:t>(b)</w:t>
      </w:r>
      <w:r w:rsidRPr="00A07140">
        <w:rPr>
          <w:rFonts w:ascii="Arial" w:eastAsia="Times New Roman" w:hAnsi="Arial" w:cs="Arial"/>
          <w:noProof/>
        </w:rPr>
        <w:tab/>
        <w:t xml:space="preserve">Private schools which are </w:t>
      </w:r>
      <w:smartTag w:uri="urn:schemas-microsoft-com:office:smarttags" w:element="place">
        <w:smartTag w:uri="urn:schemas-microsoft-com:office:smarttags" w:element="PlaceName">
          <w:r w:rsidRPr="00A07140">
            <w:rPr>
              <w:rFonts w:ascii="Arial" w:eastAsia="Times New Roman" w:hAnsi="Arial" w:cs="Arial"/>
              <w:noProof/>
            </w:rPr>
            <w:t>not</w:t>
          </w:r>
        </w:smartTag>
        <w:r w:rsidRPr="00A07140">
          <w:rPr>
            <w:rFonts w:ascii="Arial" w:eastAsia="Times New Roman" w:hAnsi="Arial" w:cs="Arial"/>
            <w:noProof/>
          </w:rPr>
          <w:t xml:space="preserve"> </w:t>
        </w:r>
        <w:smartTag w:uri="urn:schemas-microsoft-com:office:smarttags" w:element="PlaceType">
          <w:r w:rsidRPr="00A07140">
            <w:rPr>
              <w:rFonts w:ascii="Arial" w:eastAsia="Times New Roman" w:hAnsi="Arial" w:cs="Arial"/>
              <w:noProof/>
            </w:rPr>
            <w:t>State</w:t>
          </w:r>
        </w:smartTag>
      </w:smartTag>
      <w:r w:rsidRPr="00A07140">
        <w:rPr>
          <w:rFonts w:ascii="Arial" w:eastAsia="Times New Roman" w:hAnsi="Arial" w:cs="Arial"/>
          <w:noProof/>
        </w:rPr>
        <w:t xml:space="preserve"> funded in terms of section 34 of the South African Schools Act No. 84 of 1996 and are registered as independent schools in terms of the South African Schools Act No. 84 of 1996;</w:t>
      </w:r>
    </w:p>
    <w:p w:rsidR="00A07140" w:rsidRPr="00A07140" w:rsidRDefault="00A07140" w:rsidP="00A07140">
      <w:pPr>
        <w:widowControl w:val="0"/>
        <w:autoSpaceDE w:val="0"/>
        <w:autoSpaceDN w:val="0"/>
        <w:ind w:left="720" w:hanging="720"/>
        <w:rPr>
          <w:rFonts w:ascii="Arial" w:eastAsia="Times New Roman" w:hAnsi="Arial" w:cs="Arial"/>
          <w:b/>
          <w:noProof/>
        </w:rPr>
      </w:pPr>
    </w:p>
    <w:p w:rsidR="00A07140" w:rsidRPr="00A07140" w:rsidRDefault="00A07140" w:rsidP="00A07140">
      <w:pPr>
        <w:widowControl w:val="0"/>
        <w:autoSpaceDE w:val="0"/>
        <w:autoSpaceDN w:val="0"/>
        <w:spacing w:line="360" w:lineRule="auto"/>
        <w:ind w:left="720" w:hanging="720"/>
        <w:rPr>
          <w:rFonts w:ascii="Arial" w:eastAsia="Times New Roman" w:hAnsi="Arial" w:cs="Arial"/>
          <w:noProof/>
        </w:rPr>
      </w:pPr>
      <w:r w:rsidRPr="00A07140">
        <w:rPr>
          <w:rFonts w:ascii="Arial" w:eastAsia="Times New Roman" w:hAnsi="Arial" w:cs="Arial"/>
          <w:b/>
          <w:noProof/>
        </w:rPr>
        <w:t>(c)</w:t>
      </w:r>
      <w:r w:rsidRPr="00A07140">
        <w:rPr>
          <w:rFonts w:ascii="Arial" w:eastAsia="Times New Roman" w:hAnsi="Arial" w:cs="Arial"/>
          <w:noProof/>
        </w:rPr>
        <w:tab/>
        <w:t>Universities;</w:t>
      </w:r>
    </w:p>
    <w:p w:rsidR="00A07140" w:rsidRPr="00A07140" w:rsidRDefault="00A07140" w:rsidP="00A07140">
      <w:pPr>
        <w:widowControl w:val="0"/>
        <w:autoSpaceDE w:val="0"/>
        <w:autoSpaceDN w:val="0"/>
        <w:rPr>
          <w:rFonts w:ascii="Arial" w:eastAsia="Times New Roman" w:hAnsi="Arial" w:cs="Arial"/>
          <w:noProof/>
        </w:rPr>
      </w:pPr>
      <w:r w:rsidRPr="00A07140">
        <w:rPr>
          <w:rFonts w:ascii="Arial" w:eastAsia="Times New Roman" w:hAnsi="Arial" w:cs="Arial"/>
          <w:b/>
          <w:noProof/>
        </w:rPr>
        <w:t>(d)</w:t>
      </w:r>
      <w:r w:rsidRPr="00A07140">
        <w:rPr>
          <w:rFonts w:ascii="Arial" w:eastAsia="Times New Roman" w:hAnsi="Arial" w:cs="Arial"/>
          <w:noProof/>
        </w:rPr>
        <w:tab/>
        <w:t>Technical and other colleges.</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keepNext/>
        <w:keepLines/>
        <w:spacing w:before="200" w:line="276" w:lineRule="auto"/>
        <w:outlineLvl w:val="2"/>
        <w:rPr>
          <w:rFonts w:asciiTheme="majorHAnsi" w:eastAsia="Times New Roman" w:hAnsiTheme="majorHAnsi" w:cstheme="majorBidi"/>
          <w:b/>
          <w:bCs/>
          <w:noProof/>
        </w:rPr>
      </w:pPr>
      <w:bookmarkStart w:id="70" w:name="_Toc328571295"/>
      <w:bookmarkStart w:id="71" w:name="_Toc490696917"/>
      <w:r w:rsidRPr="00A07140">
        <w:rPr>
          <w:rFonts w:asciiTheme="majorHAnsi" w:eastAsia="Times New Roman" w:hAnsiTheme="majorHAnsi" w:cstheme="majorBidi"/>
          <w:b/>
          <w:bCs/>
          <w:noProof/>
        </w:rPr>
        <w:t>11.1.7</w:t>
      </w:r>
      <w:r w:rsidRPr="00A07140">
        <w:rPr>
          <w:rFonts w:asciiTheme="majorHAnsi" w:eastAsia="Times New Roman" w:hAnsiTheme="majorHAnsi" w:cstheme="majorBidi"/>
          <w:b/>
          <w:bCs/>
          <w:noProof/>
        </w:rPr>
        <w:tab/>
        <w:t xml:space="preserve"> Sporting bodies</w:t>
      </w:r>
      <w:bookmarkEnd w:id="70"/>
      <w:bookmarkEnd w:id="71"/>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noProof/>
        </w:rPr>
        <w:t>The Council may, upon application and by resolution, grant a rebate on assessed rates in respect of property used by an organisation for sporting purposes on a non-professional basis.</w:t>
      </w:r>
    </w:p>
    <w:p w:rsidR="00A07140" w:rsidRPr="00A07140" w:rsidRDefault="00A07140" w:rsidP="00A07140">
      <w:pPr>
        <w:widowControl w:val="0"/>
        <w:autoSpaceDE w:val="0"/>
        <w:autoSpaceDN w:val="0"/>
        <w:jc w:val="both"/>
        <w:rPr>
          <w:rFonts w:ascii="Arial" w:eastAsia="Times New Roman" w:hAnsi="Arial" w:cs="Arial"/>
          <w:b/>
          <w:noProof/>
          <w:u w:val="single"/>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noProof/>
        </w:rPr>
        <w:lastRenderedPageBreak/>
        <w:t>The Council may, at its own discretion, grant a rebate on assessed rates in respect of property owned by and used by professional sporting organisations provided that such rebate may be lower than the rebate that may be granted to amateur sporting organisations.</w:t>
      </w:r>
    </w:p>
    <w:p w:rsidR="00A07140" w:rsidRPr="00A07140" w:rsidRDefault="00A07140" w:rsidP="00A07140">
      <w:pPr>
        <w:widowControl w:val="0"/>
        <w:autoSpaceDE w:val="0"/>
        <w:autoSpaceDN w:val="0"/>
        <w:jc w:val="both"/>
        <w:rPr>
          <w:rFonts w:ascii="Arial" w:eastAsia="Times New Roman" w:hAnsi="Arial" w:cs="Arial"/>
          <w:noProof/>
          <w:u w:val="single"/>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noProof/>
        </w:rPr>
        <w:t>An application for a rebate in terms of this subparagraph shall be submitted in writing to the municipality and be accompanied by such documents as the municipality may require including a tax exemption certificate issued by SARS as contemplated in Part 1 of the Ninth Schedule to the Income Tax Act.</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keepNext/>
        <w:keepLines/>
        <w:spacing w:before="200" w:line="276" w:lineRule="auto"/>
        <w:outlineLvl w:val="2"/>
        <w:rPr>
          <w:rFonts w:asciiTheme="majorHAnsi" w:eastAsia="Times New Roman" w:hAnsiTheme="majorHAnsi" w:cstheme="majorBidi"/>
          <w:b/>
          <w:bCs/>
          <w:noProof/>
        </w:rPr>
      </w:pPr>
      <w:bookmarkStart w:id="72" w:name="_Toc328571296"/>
      <w:bookmarkStart w:id="73" w:name="_Toc490696918"/>
      <w:smartTag w:uri="urn:schemas-microsoft-com:office:smarttags" w:element="place">
        <w:smartTag w:uri="urn:schemas-microsoft-com:office:smarttags" w:element="PlaceName">
          <w:r w:rsidRPr="00A07140">
            <w:rPr>
              <w:rFonts w:asciiTheme="majorHAnsi" w:eastAsia="Times New Roman" w:hAnsiTheme="majorHAnsi" w:cstheme="majorBidi"/>
              <w:b/>
              <w:bCs/>
              <w:noProof/>
            </w:rPr>
            <w:t>11.1.8</w:t>
          </w:r>
        </w:smartTag>
        <w:r w:rsidRPr="00A07140">
          <w:rPr>
            <w:rFonts w:asciiTheme="majorHAnsi" w:eastAsia="Times New Roman" w:hAnsiTheme="majorHAnsi" w:cstheme="majorBidi"/>
            <w:b/>
            <w:bCs/>
            <w:noProof/>
          </w:rPr>
          <w:t xml:space="preserve">  </w:t>
        </w:r>
        <w:smartTag w:uri="urn:schemas-microsoft-com:office:smarttags" w:element="PlaceType">
          <w:r w:rsidRPr="00A07140">
            <w:rPr>
              <w:rFonts w:asciiTheme="majorHAnsi" w:eastAsia="Times New Roman" w:hAnsiTheme="majorHAnsi" w:cstheme="majorBidi"/>
              <w:b/>
              <w:bCs/>
              <w:noProof/>
            </w:rPr>
            <w:t>Cemeteries</w:t>
          </w:r>
        </w:smartTag>
      </w:smartTag>
      <w:r w:rsidRPr="00A07140">
        <w:rPr>
          <w:rFonts w:asciiTheme="majorHAnsi" w:eastAsia="Times New Roman" w:hAnsiTheme="majorHAnsi" w:cstheme="majorBidi"/>
          <w:b/>
          <w:bCs/>
          <w:noProof/>
        </w:rPr>
        <w:t xml:space="preserve"> and crematoriums</w:t>
      </w:r>
      <w:bookmarkEnd w:id="72"/>
      <w:bookmarkEnd w:id="73"/>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noProof/>
        </w:rPr>
        <w:t>The Council may, by resolution, grant a rebate on assessed rates in respect of property registered in the name of a church organisation, any organisation established not for gain or any private person and used exclusively for burials and cremations.</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keepNext/>
        <w:keepLines/>
        <w:spacing w:before="200" w:line="276" w:lineRule="auto"/>
        <w:outlineLvl w:val="2"/>
        <w:rPr>
          <w:rFonts w:asciiTheme="majorHAnsi" w:eastAsia="Times New Roman" w:hAnsiTheme="majorHAnsi" w:cstheme="majorBidi"/>
          <w:b/>
          <w:bCs/>
          <w:noProof/>
        </w:rPr>
      </w:pPr>
      <w:bookmarkStart w:id="74" w:name="_Toc328571297"/>
      <w:bookmarkStart w:id="75" w:name="_Toc490696919"/>
      <w:r w:rsidRPr="00A07140">
        <w:rPr>
          <w:rFonts w:asciiTheme="majorHAnsi" w:eastAsia="Times New Roman" w:hAnsiTheme="majorHAnsi" w:cstheme="majorBidi"/>
          <w:b/>
          <w:bCs/>
          <w:noProof/>
        </w:rPr>
        <w:t>11.1.9 Public health care institutions</w:t>
      </w:r>
      <w:bookmarkEnd w:id="74"/>
      <w:bookmarkEnd w:id="75"/>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noProof/>
        </w:rPr>
        <w:t xml:space="preserve">The Council may, by resolution, grant rebates on assessed rates in respect of property used exclusively as a hospital or clinic, including workshops used by the inmates, laundry and cafeteria facilities, provided that any profits from the use of such property are utilized entirely for the benefit of the institution concerned and/or for charitable purposes within the municipality. </w:t>
      </w:r>
    </w:p>
    <w:p w:rsidR="00A07140" w:rsidRPr="00A07140" w:rsidRDefault="00A07140" w:rsidP="00A07140">
      <w:pPr>
        <w:widowControl w:val="0"/>
        <w:autoSpaceDE w:val="0"/>
        <w:autoSpaceDN w:val="0"/>
        <w:jc w:val="both"/>
        <w:rPr>
          <w:rFonts w:ascii="Arial" w:eastAsia="Times New Roman" w:hAnsi="Arial" w:cs="Arial"/>
          <w:b/>
          <w:noProof/>
        </w:rPr>
      </w:pPr>
    </w:p>
    <w:p w:rsidR="00A07140" w:rsidRPr="00A07140" w:rsidRDefault="00A07140" w:rsidP="00A07140">
      <w:pPr>
        <w:keepNext/>
        <w:keepLines/>
        <w:spacing w:before="200" w:line="276" w:lineRule="auto"/>
        <w:outlineLvl w:val="2"/>
        <w:rPr>
          <w:rFonts w:asciiTheme="majorHAnsi" w:eastAsia="Times New Roman" w:hAnsiTheme="majorHAnsi" w:cstheme="majorBidi"/>
          <w:b/>
          <w:bCs/>
          <w:noProof/>
        </w:rPr>
      </w:pPr>
      <w:bookmarkStart w:id="76" w:name="_Toc328571298"/>
      <w:bookmarkStart w:id="77" w:name="_Toc490696920"/>
      <w:r w:rsidRPr="00A07140">
        <w:rPr>
          <w:rFonts w:asciiTheme="majorHAnsi" w:eastAsia="Times New Roman" w:hAnsiTheme="majorHAnsi" w:cstheme="majorBidi"/>
          <w:b/>
          <w:bCs/>
          <w:noProof/>
        </w:rPr>
        <w:t>11.1.10 Welfare institutions</w:t>
      </w:r>
      <w:bookmarkEnd w:id="76"/>
      <w:bookmarkEnd w:id="77"/>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noProof/>
        </w:rPr>
        <w:t xml:space="preserve">The Council may, by resolution, grant rebates on assessed rates in respect of properties used exclusively as orphanages, non-profit retirement villages, old age homes or benevolent/charitable institutions, including workshops used by the inmates, laundry or cafeteria facilities, provided that any profits from the occupation and/or use of such properties are utilized entirely for the benefit of the institutions concerned and/or to charitable purposes within the municipality. </w:t>
      </w:r>
    </w:p>
    <w:p w:rsidR="00A07140" w:rsidRPr="00A07140" w:rsidRDefault="00A07140" w:rsidP="00A07140">
      <w:pPr>
        <w:widowControl w:val="0"/>
        <w:autoSpaceDE w:val="0"/>
        <w:autoSpaceDN w:val="0"/>
        <w:jc w:val="both"/>
        <w:rPr>
          <w:rFonts w:ascii="Arial" w:eastAsia="Times New Roman" w:hAnsi="Arial" w:cs="Arial"/>
          <w:b/>
          <w:noProof/>
        </w:rPr>
      </w:pPr>
    </w:p>
    <w:p w:rsidR="00A07140" w:rsidRPr="00A07140" w:rsidRDefault="00A07140" w:rsidP="00A07140">
      <w:pPr>
        <w:keepNext/>
        <w:keepLines/>
        <w:spacing w:before="200" w:line="276" w:lineRule="auto"/>
        <w:outlineLvl w:val="2"/>
        <w:rPr>
          <w:rFonts w:asciiTheme="majorHAnsi" w:eastAsia="Times New Roman" w:hAnsiTheme="majorHAnsi" w:cstheme="majorBidi"/>
          <w:b/>
          <w:bCs/>
          <w:noProof/>
        </w:rPr>
      </w:pPr>
      <w:bookmarkStart w:id="78" w:name="_Toc328571299"/>
      <w:bookmarkStart w:id="79" w:name="_Toc490696921"/>
      <w:r w:rsidRPr="00A07140">
        <w:rPr>
          <w:rFonts w:asciiTheme="majorHAnsi" w:eastAsia="Times New Roman" w:hAnsiTheme="majorHAnsi" w:cstheme="majorBidi"/>
          <w:b/>
          <w:bCs/>
          <w:noProof/>
        </w:rPr>
        <w:t>11.1.11 Charitable institutions</w:t>
      </w:r>
      <w:bookmarkEnd w:id="78"/>
      <w:bookmarkEnd w:id="79"/>
    </w:p>
    <w:p w:rsidR="00A07140" w:rsidRPr="00A07140" w:rsidRDefault="00A07140" w:rsidP="00A07140">
      <w:pPr>
        <w:widowControl w:val="0"/>
        <w:autoSpaceDE w:val="0"/>
        <w:autoSpaceDN w:val="0"/>
        <w:jc w:val="both"/>
        <w:rPr>
          <w:rFonts w:ascii="Arial" w:eastAsia="Times New Roman" w:hAnsi="Arial" w:cs="Arial"/>
          <w:b/>
          <w:noProof/>
          <w:u w:val="single"/>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noProof/>
        </w:rPr>
        <w:t>The Council may, by resolution, grant a rebate on assessed rates in respect of property owned or used by institutions or organisations whose aim is to perform charitable work on a not-for-gain basis and provided such institutions or organisations are registered in terms of the Non</w:t>
      </w:r>
      <w:r w:rsidR="001E3805">
        <w:rPr>
          <w:rFonts w:ascii="Arial" w:eastAsia="Times New Roman" w:hAnsi="Arial" w:cs="Arial"/>
          <w:noProof/>
        </w:rPr>
        <w:t>-</w:t>
      </w:r>
      <w:r w:rsidRPr="00A07140">
        <w:rPr>
          <w:rFonts w:ascii="Arial" w:eastAsia="Times New Roman" w:hAnsi="Arial" w:cs="Arial"/>
          <w:noProof/>
        </w:rPr>
        <w:t>profit Organizations Act No. 71 of 1997.</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keepNext/>
        <w:keepLines/>
        <w:spacing w:before="200" w:line="276" w:lineRule="auto"/>
        <w:outlineLvl w:val="1"/>
        <w:rPr>
          <w:rFonts w:asciiTheme="majorHAnsi" w:eastAsia="Times New Roman" w:hAnsiTheme="majorHAnsi" w:cstheme="majorBidi"/>
          <w:b/>
          <w:bCs/>
          <w:noProof/>
          <w:sz w:val="26"/>
          <w:szCs w:val="26"/>
        </w:rPr>
      </w:pPr>
      <w:bookmarkStart w:id="80" w:name="_Toc328571300"/>
      <w:bookmarkStart w:id="81" w:name="_Toc490696922"/>
      <w:r w:rsidRPr="00A07140">
        <w:rPr>
          <w:rFonts w:asciiTheme="majorHAnsi" w:eastAsia="Times New Roman" w:hAnsiTheme="majorHAnsi" w:cstheme="majorBidi"/>
          <w:b/>
          <w:bCs/>
          <w:noProof/>
          <w:sz w:val="26"/>
          <w:szCs w:val="26"/>
        </w:rPr>
        <w:t>11.2</w:t>
      </w:r>
      <w:r w:rsidRPr="00A07140">
        <w:rPr>
          <w:rFonts w:asciiTheme="majorHAnsi" w:eastAsia="Times New Roman" w:hAnsiTheme="majorHAnsi" w:cstheme="majorBidi"/>
          <w:b/>
          <w:bCs/>
          <w:noProof/>
          <w:sz w:val="26"/>
          <w:szCs w:val="26"/>
        </w:rPr>
        <w:tab/>
        <w:t>Categories of owners</w:t>
      </w:r>
      <w:bookmarkEnd w:id="80"/>
      <w:bookmarkEnd w:id="81"/>
    </w:p>
    <w:p w:rsidR="00A07140" w:rsidRPr="00A07140" w:rsidRDefault="00A07140" w:rsidP="00A07140">
      <w:pPr>
        <w:widowControl w:val="0"/>
        <w:autoSpaceDE w:val="0"/>
        <w:autoSpaceDN w:val="0"/>
        <w:jc w:val="both"/>
        <w:rPr>
          <w:rFonts w:ascii="Arial" w:eastAsia="Times New Roman" w:hAnsi="Arial" w:cs="Arial"/>
          <w:b/>
          <w:noProof/>
          <w:u w:val="single"/>
        </w:rPr>
      </w:pPr>
    </w:p>
    <w:p w:rsidR="00A07140" w:rsidRPr="00A07140" w:rsidRDefault="00A07140" w:rsidP="00A07140">
      <w:pPr>
        <w:keepNext/>
        <w:keepLines/>
        <w:spacing w:before="200" w:line="276" w:lineRule="auto"/>
        <w:outlineLvl w:val="2"/>
        <w:rPr>
          <w:rFonts w:asciiTheme="majorHAnsi" w:eastAsia="Times New Roman" w:hAnsiTheme="majorHAnsi" w:cstheme="majorBidi"/>
          <w:b/>
          <w:bCs/>
          <w:noProof/>
        </w:rPr>
      </w:pPr>
      <w:bookmarkStart w:id="82" w:name="_Toc328571301"/>
      <w:bookmarkStart w:id="83" w:name="_Toc490696923"/>
      <w:r w:rsidRPr="00A07140">
        <w:rPr>
          <w:rFonts w:asciiTheme="majorHAnsi" w:eastAsia="Times New Roman" w:hAnsiTheme="majorHAnsi" w:cstheme="majorBidi"/>
          <w:b/>
          <w:bCs/>
          <w:noProof/>
        </w:rPr>
        <w:t>11.2.1</w:t>
      </w:r>
      <w:r w:rsidRPr="00A07140">
        <w:rPr>
          <w:rFonts w:asciiTheme="majorHAnsi" w:eastAsia="Times New Roman" w:hAnsiTheme="majorHAnsi" w:cstheme="majorBidi"/>
          <w:b/>
          <w:bCs/>
          <w:noProof/>
        </w:rPr>
        <w:tab/>
        <w:t xml:space="preserve"> Indigent owners and State Pensioners</w:t>
      </w:r>
      <w:bookmarkEnd w:id="82"/>
      <w:bookmarkEnd w:id="83"/>
    </w:p>
    <w:p w:rsidR="00A07140" w:rsidRPr="00A07140" w:rsidRDefault="00A07140" w:rsidP="00A07140">
      <w:pPr>
        <w:autoSpaceDN w:val="0"/>
        <w:jc w:val="both"/>
        <w:rPr>
          <w:rFonts w:ascii="Arial" w:eastAsia="Times New Roman" w:hAnsi="Arial" w:cs="Arial"/>
          <w:b/>
          <w:noProof/>
        </w:rPr>
      </w:pPr>
    </w:p>
    <w:p w:rsidR="00A07140" w:rsidRPr="00A07140" w:rsidRDefault="00A07140" w:rsidP="00A07140">
      <w:pPr>
        <w:autoSpaceDN w:val="0"/>
        <w:ind w:left="720" w:hanging="720"/>
        <w:jc w:val="both"/>
        <w:rPr>
          <w:rFonts w:ascii="Arial" w:eastAsia="Times New Roman" w:hAnsi="Arial" w:cs="Arial"/>
          <w:noProof/>
        </w:rPr>
      </w:pPr>
      <w:r w:rsidRPr="00A07140">
        <w:rPr>
          <w:rFonts w:ascii="Arial" w:eastAsia="Times New Roman" w:hAnsi="Arial" w:cs="Arial"/>
          <w:b/>
          <w:noProof/>
        </w:rPr>
        <w:t>(a)</w:t>
      </w:r>
      <w:r w:rsidRPr="00A07140">
        <w:rPr>
          <w:rFonts w:ascii="Arial" w:eastAsia="Times New Roman" w:hAnsi="Arial" w:cs="Arial"/>
          <w:noProof/>
        </w:rPr>
        <w:tab/>
        <w:t>Indigent households meeting the requirements of this subparagraph shall be granted a rebate equal to 100% of the assessed rates on the property they own.</w:t>
      </w:r>
    </w:p>
    <w:p w:rsidR="00A07140" w:rsidRPr="00A07140" w:rsidRDefault="00A07140" w:rsidP="00A07140">
      <w:pPr>
        <w:autoSpaceDN w:val="0"/>
        <w:ind w:left="720" w:hanging="720"/>
        <w:jc w:val="both"/>
        <w:rPr>
          <w:rFonts w:ascii="Arial" w:eastAsia="Times New Roman" w:hAnsi="Arial" w:cs="Arial"/>
          <w:noProof/>
        </w:rPr>
      </w:pPr>
    </w:p>
    <w:p w:rsidR="00A07140" w:rsidRPr="00A07140" w:rsidRDefault="00A07140" w:rsidP="00A07140">
      <w:pPr>
        <w:autoSpaceDN w:val="0"/>
        <w:ind w:left="720"/>
        <w:jc w:val="both"/>
        <w:rPr>
          <w:rFonts w:ascii="Arial" w:eastAsia="Times New Roman" w:hAnsi="Arial" w:cs="Arial"/>
          <w:noProof/>
        </w:rPr>
      </w:pPr>
      <w:r w:rsidRPr="00A07140">
        <w:rPr>
          <w:rFonts w:ascii="Arial" w:eastAsia="Times New Roman" w:hAnsi="Arial" w:cs="Arial"/>
          <w:noProof/>
        </w:rPr>
        <w:lastRenderedPageBreak/>
        <w:t>For purpose of this subparagraph, an “indigent household” means a debtor which is registered on the municipality’s data base of indigent debtors and which is a poor private household:</w:t>
      </w:r>
    </w:p>
    <w:p w:rsidR="00A07140" w:rsidRPr="00A07140" w:rsidRDefault="00A07140" w:rsidP="00A07140">
      <w:pPr>
        <w:autoSpaceDN w:val="0"/>
        <w:ind w:left="720"/>
        <w:jc w:val="both"/>
        <w:rPr>
          <w:rFonts w:ascii="Arial" w:eastAsia="Times New Roman" w:hAnsi="Arial" w:cs="Arial"/>
          <w:noProof/>
        </w:rPr>
      </w:pPr>
    </w:p>
    <w:p w:rsidR="00A07140" w:rsidRPr="00A07140" w:rsidRDefault="00A07140" w:rsidP="00A07140">
      <w:pPr>
        <w:autoSpaceDN w:val="0"/>
        <w:ind w:left="1440" w:hanging="720"/>
        <w:jc w:val="both"/>
        <w:rPr>
          <w:rFonts w:ascii="Arial" w:eastAsia="Times New Roman" w:hAnsi="Arial" w:cs="Arial"/>
          <w:noProof/>
        </w:rPr>
      </w:pPr>
      <w:r w:rsidRPr="00A07140">
        <w:rPr>
          <w:rFonts w:ascii="Arial" w:eastAsia="Times New Roman" w:hAnsi="Arial" w:cs="Arial"/>
          <w:b/>
          <w:noProof/>
        </w:rPr>
        <w:t>(i)</w:t>
      </w:r>
      <w:r w:rsidRPr="00A07140">
        <w:rPr>
          <w:rFonts w:ascii="Arial" w:eastAsia="Times New Roman" w:hAnsi="Arial" w:cs="Arial"/>
          <w:b/>
          <w:noProof/>
        </w:rPr>
        <w:tab/>
      </w:r>
      <w:r w:rsidRPr="00A07140">
        <w:rPr>
          <w:rFonts w:ascii="Arial" w:eastAsia="Times New Roman" w:hAnsi="Arial" w:cs="Arial"/>
          <w:noProof/>
        </w:rPr>
        <w:t>in circumstances where the total gross monthly income of all the members of such household does not exceed an amount equal to double an old age pension payable by the State, provided further that, in determining such income, child support grants shall not be included: and</w:t>
      </w:r>
    </w:p>
    <w:p w:rsidR="00A07140" w:rsidRPr="00A07140" w:rsidRDefault="00A07140" w:rsidP="00A07140">
      <w:pPr>
        <w:autoSpaceDN w:val="0"/>
        <w:ind w:left="1440" w:hanging="720"/>
        <w:jc w:val="both"/>
        <w:rPr>
          <w:rFonts w:ascii="Arial" w:eastAsia="Times New Roman" w:hAnsi="Arial" w:cs="Arial"/>
          <w:b/>
          <w:noProof/>
          <w:u w:val="single"/>
        </w:rPr>
      </w:pPr>
    </w:p>
    <w:p w:rsidR="00A07140" w:rsidRPr="00A07140" w:rsidRDefault="00A07140" w:rsidP="00A07140">
      <w:pPr>
        <w:autoSpaceDN w:val="0"/>
        <w:ind w:left="1440" w:hanging="720"/>
        <w:jc w:val="both"/>
        <w:rPr>
          <w:rFonts w:ascii="Arial" w:eastAsia="Times New Roman" w:hAnsi="Arial" w:cs="Arial"/>
          <w:noProof/>
        </w:rPr>
      </w:pPr>
      <w:r w:rsidRPr="00A07140">
        <w:rPr>
          <w:rFonts w:ascii="Arial" w:eastAsia="Times New Roman" w:hAnsi="Arial" w:cs="Arial"/>
          <w:b/>
          <w:noProof/>
        </w:rPr>
        <w:t>(ii)</w:t>
      </w:r>
      <w:r w:rsidRPr="00A07140">
        <w:rPr>
          <w:rFonts w:ascii="Arial" w:eastAsia="Times New Roman" w:hAnsi="Arial" w:cs="Arial"/>
          <w:noProof/>
        </w:rPr>
        <w:t xml:space="preserve"> </w:t>
      </w:r>
      <w:r w:rsidRPr="00A07140">
        <w:rPr>
          <w:rFonts w:ascii="Arial" w:eastAsia="Times New Roman" w:hAnsi="Arial" w:cs="Arial"/>
          <w:noProof/>
        </w:rPr>
        <w:tab/>
        <w:t>where the head of the household as well as any other member of such household does not own fixed property other than the one in which they reside; and</w:t>
      </w:r>
    </w:p>
    <w:p w:rsidR="00A07140" w:rsidRPr="00A07140" w:rsidRDefault="00A07140" w:rsidP="00A07140">
      <w:pPr>
        <w:autoSpaceDN w:val="0"/>
        <w:ind w:left="1440" w:hanging="720"/>
        <w:jc w:val="both"/>
        <w:rPr>
          <w:rFonts w:ascii="Arial" w:eastAsia="Times New Roman" w:hAnsi="Arial" w:cs="Arial"/>
          <w:b/>
          <w:noProof/>
        </w:rPr>
      </w:pPr>
    </w:p>
    <w:p w:rsidR="00A07140" w:rsidRPr="00A07140" w:rsidRDefault="00A07140" w:rsidP="00A07140">
      <w:pPr>
        <w:autoSpaceDN w:val="0"/>
        <w:ind w:left="1440" w:hanging="720"/>
        <w:jc w:val="both"/>
        <w:rPr>
          <w:rFonts w:ascii="Arial" w:eastAsia="Times New Roman" w:hAnsi="Arial" w:cs="Arial"/>
          <w:noProof/>
        </w:rPr>
      </w:pPr>
      <w:r w:rsidRPr="00A07140">
        <w:rPr>
          <w:rFonts w:ascii="Arial" w:eastAsia="Times New Roman" w:hAnsi="Arial" w:cs="Arial"/>
          <w:b/>
          <w:noProof/>
        </w:rPr>
        <w:t>(iii)</w:t>
      </w:r>
      <w:r w:rsidRPr="00A07140">
        <w:rPr>
          <w:rFonts w:ascii="Arial" w:eastAsia="Times New Roman" w:hAnsi="Arial" w:cs="Arial"/>
          <w:noProof/>
        </w:rPr>
        <w:t xml:space="preserve"> </w:t>
      </w:r>
      <w:r w:rsidRPr="00A07140">
        <w:rPr>
          <w:rFonts w:ascii="Arial" w:eastAsia="Times New Roman" w:hAnsi="Arial" w:cs="Arial"/>
          <w:noProof/>
        </w:rPr>
        <w:tab/>
        <w:t>the improved municipal value of the property in which the household resides does not exceed a value as determined by Council from time to time.</w:t>
      </w:r>
    </w:p>
    <w:p w:rsidR="00A07140" w:rsidRPr="00A07140" w:rsidRDefault="00A07140" w:rsidP="00A07140">
      <w:pPr>
        <w:autoSpaceDN w:val="0"/>
        <w:jc w:val="both"/>
        <w:rPr>
          <w:rFonts w:ascii="Arial" w:eastAsia="Times New Roman" w:hAnsi="Arial" w:cs="Arial"/>
          <w:b/>
          <w:noProof/>
        </w:rPr>
      </w:pPr>
    </w:p>
    <w:p w:rsidR="00A07140" w:rsidRPr="00A07140" w:rsidRDefault="00A07140" w:rsidP="00A07140">
      <w:pPr>
        <w:autoSpaceDN w:val="0"/>
        <w:ind w:left="720" w:hanging="720"/>
        <w:jc w:val="both"/>
        <w:rPr>
          <w:rFonts w:ascii="Arial" w:eastAsia="Times New Roman" w:hAnsi="Arial" w:cs="Arial"/>
          <w:noProof/>
        </w:rPr>
      </w:pPr>
      <w:r w:rsidRPr="00A07140">
        <w:rPr>
          <w:rFonts w:ascii="Arial" w:eastAsia="Times New Roman" w:hAnsi="Arial" w:cs="Arial"/>
          <w:b/>
          <w:noProof/>
        </w:rPr>
        <w:t>(b)</w:t>
      </w:r>
      <w:r w:rsidRPr="00A07140">
        <w:rPr>
          <w:rFonts w:ascii="Arial" w:eastAsia="Times New Roman" w:hAnsi="Arial" w:cs="Arial"/>
          <w:b/>
          <w:noProof/>
        </w:rPr>
        <w:tab/>
      </w:r>
      <w:r w:rsidRPr="00A07140">
        <w:rPr>
          <w:rFonts w:ascii="Arial" w:eastAsia="Times New Roman" w:hAnsi="Arial" w:cs="Arial"/>
          <w:noProof/>
        </w:rPr>
        <w:t xml:space="preserve">State (Civil) Pensioners qualify for a rebate equal to 100% of the assesed rates on the property they own according to their monthly household income. </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ind w:firstLine="720"/>
        <w:jc w:val="both"/>
        <w:rPr>
          <w:rFonts w:ascii="Arial" w:eastAsia="Times New Roman" w:hAnsi="Arial" w:cs="Arial"/>
          <w:noProof/>
        </w:rPr>
      </w:pPr>
      <w:r w:rsidRPr="00A07140">
        <w:rPr>
          <w:rFonts w:ascii="Arial" w:eastAsia="Times New Roman" w:hAnsi="Arial" w:cs="Arial"/>
          <w:noProof/>
        </w:rPr>
        <w:t>In order to qualify for a rebate in terms of this subparagraph, the applicant must:</w:t>
      </w:r>
    </w:p>
    <w:p w:rsidR="00A07140" w:rsidRPr="00A07140" w:rsidRDefault="00A07140" w:rsidP="00A07140">
      <w:pPr>
        <w:widowControl w:val="0"/>
        <w:autoSpaceDE w:val="0"/>
        <w:autoSpaceDN w:val="0"/>
        <w:ind w:firstLine="720"/>
        <w:jc w:val="both"/>
        <w:rPr>
          <w:rFonts w:ascii="Arial" w:eastAsia="Times New Roman" w:hAnsi="Arial" w:cs="Arial"/>
          <w:b/>
          <w:noProof/>
        </w:rPr>
      </w:pPr>
    </w:p>
    <w:p w:rsidR="00A07140" w:rsidRPr="00A07140" w:rsidRDefault="00A07140" w:rsidP="00A07140">
      <w:pPr>
        <w:widowControl w:val="0"/>
        <w:autoSpaceDE w:val="0"/>
        <w:autoSpaceDN w:val="0"/>
        <w:ind w:firstLine="720"/>
        <w:jc w:val="both"/>
        <w:rPr>
          <w:rFonts w:ascii="Arial" w:eastAsia="Times New Roman" w:hAnsi="Arial" w:cs="Arial"/>
          <w:noProof/>
        </w:rPr>
      </w:pPr>
      <w:r w:rsidRPr="00A07140">
        <w:rPr>
          <w:rFonts w:ascii="Arial" w:eastAsia="Times New Roman" w:hAnsi="Arial" w:cs="Arial"/>
          <w:b/>
          <w:noProof/>
        </w:rPr>
        <w:t>(a)</w:t>
      </w:r>
      <w:r w:rsidRPr="00A07140">
        <w:rPr>
          <w:rFonts w:ascii="Arial" w:eastAsia="Times New Roman" w:hAnsi="Arial" w:cs="Arial"/>
          <w:noProof/>
        </w:rPr>
        <w:tab/>
        <w:t>occupy the property as his normal residence;</w:t>
      </w:r>
    </w:p>
    <w:p w:rsidR="00A07140" w:rsidRPr="00A07140" w:rsidRDefault="00A07140" w:rsidP="00A07140">
      <w:pPr>
        <w:widowControl w:val="0"/>
        <w:autoSpaceDE w:val="0"/>
        <w:autoSpaceDN w:val="0"/>
        <w:ind w:firstLine="720"/>
        <w:jc w:val="both"/>
        <w:rPr>
          <w:rFonts w:ascii="Arial" w:eastAsia="Times New Roman" w:hAnsi="Arial" w:cs="Arial"/>
          <w:noProof/>
        </w:rPr>
      </w:pPr>
    </w:p>
    <w:p w:rsidR="00A07140" w:rsidRPr="00A07140" w:rsidRDefault="00A07140" w:rsidP="00A07140">
      <w:pPr>
        <w:widowControl w:val="0"/>
        <w:autoSpaceDE w:val="0"/>
        <w:autoSpaceDN w:val="0"/>
        <w:ind w:left="1440" w:hanging="720"/>
        <w:jc w:val="both"/>
        <w:rPr>
          <w:rFonts w:ascii="Arial" w:eastAsia="Times New Roman" w:hAnsi="Arial" w:cs="Arial"/>
        </w:rPr>
      </w:pPr>
      <w:r w:rsidRPr="00A07140">
        <w:rPr>
          <w:rFonts w:ascii="Arial" w:eastAsia="Times New Roman" w:hAnsi="Arial" w:cs="Arial"/>
          <w:b/>
          <w:noProof/>
        </w:rPr>
        <w:t>(b)</w:t>
      </w:r>
      <w:r w:rsidRPr="00A07140">
        <w:rPr>
          <w:rFonts w:ascii="Arial" w:eastAsia="Times New Roman" w:hAnsi="Arial" w:cs="Arial"/>
          <w:noProof/>
        </w:rPr>
        <w:tab/>
      </w:r>
      <w:r w:rsidRPr="00A07140">
        <w:rPr>
          <w:rFonts w:ascii="Arial" w:eastAsia="Times New Roman" w:hAnsi="Arial" w:cs="Arial"/>
        </w:rPr>
        <w:t xml:space="preserve">must be at least 60 years of </w:t>
      </w:r>
      <w:proofErr w:type="gramStart"/>
      <w:r w:rsidRPr="00A07140">
        <w:rPr>
          <w:rFonts w:ascii="Arial" w:eastAsia="Times New Roman" w:hAnsi="Arial" w:cs="Arial"/>
        </w:rPr>
        <w:t>age  on</w:t>
      </w:r>
      <w:proofErr w:type="gramEnd"/>
      <w:r w:rsidRPr="00A07140">
        <w:rPr>
          <w:rFonts w:ascii="Arial" w:eastAsia="Times New Roman" w:hAnsi="Arial" w:cs="Arial"/>
        </w:rPr>
        <w:t xml:space="preserve"> date of application, provided that where couples are married in community of property and the property is registered in both their names, the age of the eldest will be the qualifying factor;</w:t>
      </w:r>
    </w:p>
    <w:p w:rsidR="00A07140" w:rsidRPr="00A07140" w:rsidRDefault="00A07140" w:rsidP="00A07140">
      <w:pPr>
        <w:widowControl w:val="0"/>
        <w:autoSpaceDE w:val="0"/>
        <w:autoSpaceDN w:val="0"/>
        <w:ind w:left="1440" w:hanging="720"/>
        <w:jc w:val="both"/>
        <w:rPr>
          <w:rFonts w:ascii="Arial" w:eastAsia="Times New Roman" w:hAnsi="Arial" w:cs="Arial"/>
          <w:b/>
          <w:noProof/>
        </w:rPr>
      </w:pPr>
    </w:p>
    <w:p w:rsidR="00A07140" w:rsidRPr="00A07140" w:rsidRDefault="00A07140" w:rsidP="00A07140">
      <w:pPr>
        <w:widowControl w:val="0"/>
        <w:autoSpaceDE w:val="0"/>
        <w:autoSpaceDN w:val="0"/>
        <w:ind w:left="1440" w:hanging="720"/>
        <w:jc w:val="both"/>
        <w:rPr>
          <w:rFonts w:ascii="Arial" w:eastAsia="Times New Roman" w:hAnsi="Arial" w:cs="Arial"/>
          <w:noProof/>
        </w:rPr>
      </w:pPr>
      <w:r w:rsidRPr="00A07140">
        <w:rPr>
          <w:rFonts w:ascii="Arial" w:eastAsia="Times New Roman" w:hAnsi="Arial" w:cs="Arial"/>
          <w:b/>
          <w:noProof/>
        </w:rPr>
        <w:t>(c)</w:t>
      </w:r>
      <w:r w:rsidRPr="00A07140">
        <w:rPr>
          <w:rFonts w:ascii="Arial" w:eastAsia="Times New Roman" w:hAnsi="Arial" w:cs="Arial"/>
          <w:noProof/>
        </w:rPr>
        <w:tab/>
        <w:t>be in receipt of a total monthly income from all sources (including income of spouse of owner and the pension) not exceeding an amount annually determined by the Council which amount shall not be less than an amount equal to double an old age pension payable by the State;</w:t>
      </w:r>
    </w:p>
    <w:p w:rsidR="00A07140" w:rsidRPr="00A07140" w:rsidRDefault="00A07140" w:rsidP="00A07140">
      <w:pPr>
        <w:widowControl w:val="0"/>
        <w:autoSpaceDE w:val="0"/>
        <w:autoSpaceDN w:val="0"/>
        <w:ind w:left="1440" w:hanging="720"/>
        <w:jc w:val="both"/>
        <w:rPr>
          <w:rFonts w:ascii="Arial" w:eastAsia="Times New Roman" w:hAnsi="Arial" w:cs="Arial"/>
          <w:b/>
          <w:noProof/>
        </w:rPr>
      </w:pPr>
    </w:p>
    <w:p w:rsidR="00A07140" w:rsidRPr="00A07140" w:rsidRDefault="00A07140" w:rsidP="00A07140">
      <w:pPr>
        <w:widowControl w:val="0"/>
        <w:autoSpaceDE w:val="0"/>
        <w:autoSpaceDN w:val="0"/>
        <w:ind w:left="1440" w:hanging="720"/>
        <w:jc w:val="both"/>
        <w:rPr>
          <w:rFonts w:ascii="Arial" w:eastAsia="Times New Roman" w:hAnsi="Arial" w:cs="Arial"/>
          <w:noProof/>
        </w:rPr>
      </w:pPr>
      <w:r w:rsidRPr="00A07140">
        <w:rPr>
          <w:rFonts w:ascii="Arial" w:eastAsia="Times New Roman" w:hAnsi="Arial" w:cs="Arial"/>
          <w:b/>
          <w:noProof/>
        </w:rPr>
        <w:t>(d)</w:t>
      </w:r>
      <w:r w:rsidRPr="00A07140">
        <w:rPr>
          <w:rFonts w:ascii="Arial" w:eastAsia="Times New Roman" w:hAnsi="Arial" w:cs="Arial"/>
          <w:b/>
          <w:noProof/>
        </w:rPr>
        <w:tab/>
      </w:r>
      <w:r w:rsidRPr="00A07140">
        <w:rPr>
          <w:rFonts w:ascii="Arial" w:eastAsia="Times New Roman" w:hAnsi="Arial" w:cs="Arial"/>
          <w:noProof/>
        </w:rPr>
        <w:t xml:space="preserve">not be the owner of more than one property provided that, where the owner is unable to occupy the property due to no fault of his own, the spouse or minor children may satisfy the occupancy requirement. </w:t>
      </w:r>
    </w:p>
    <w:p w:rsidR="00A07140" w:rsidRPr="00A07140" w:rsidRDefault="00A07140" w:rsidP="00A07140">
      <w:pPr>
        <w:widowControl w:val="0"/>
        <w:autoSpaceDE w:val="0"/>
        <w:autoSpaceDN w:val="0"/>
        <w:ind w:hanging="720"/>
        <w:jc w:val="both"/>
        <w:rPr>
          <w:rFonts w:ascii="Arial" w:eastAsia="Times New Roman" w:hAnsi="Arial" w:cs="Arial"/>
          <w:noProof/>
        </w:rPr>
      </w:pPr>
    </w:p>
    <w:p w:rsidR="00A07140" w:rsidRPr="00A07140" w:rsidRDefault="00A07140" w:rsidP="00A07140">
      <w:pPr>
        <w:widowControl w:val="0"/>
        <w:autoSpaceDE w:val="0"/>
        <w:autoSpaceDN w:val="0"/>
        <w:ind w:left="720"/>
        <w:jc w:val="both"/>
        <w:rPr>
          <w:rFonts w:ascii="Arial" w:eastAsia="Times New Roman" w:hAnsi="Arial" w:cs="Arial"/>
          <w:noProof/>
        </w:rPr>
      </w:pPr>
      <w:r w:rsidRPr="00A07140">
        <w:rPr>
          <w:rFonts w:ascii="Arial" w:eastAsia="Times New Roman" w:hAnsi="Arial" w:cs="Arial"/>
          <w:noProof/>
        </w:rPr>
        <w:t>Property owners must apply on a prescribed application form for a rebate as determined by the municipality.</w:t>
      </w:r>
    </w:p>
    <w:p w:rsidR="00A07140" w:rsidRPr="00A07140" w:rsidRDefault="00A07140" w:rsidP="00A07140">
      <w:pPr>
        <w:widowControl w:val="0"/>
        <w:autoSpaceDE w:val="0"/>
        <w:autoSpaceDN w:val="0"/>
        <w:ind w:left="720"/>
        <w:jc w:val="both"/>
        <w:rPr>
          <w:rFonts w:ascii="Arial" w:eastAsia="Times New Roman" w:hAnsi="Arial" w:cs="Arial"/>
          <w:noProof/>
        </w:rPr>
      </w:pPr>
    </w:p>
    <w:p w:rsidR="00A07140" w:rsidRPr="00A07140" w:rsidRDefault="00A07140" w:rsidP="00A07140">
      <w:pPr>
        <w:widowControl w:val="0"/>
        <w:autoSpaceDE w:val="0"/>
        <w:autoSpaceDN w:val="0"/>
        <w:ind w:left="720"/>
        <w:jc w:val="both"/>
        <w:rPr>
          <w:rFonts w:ascii="Arial" w:eastAsia="Times New Roman" w:hAnsi="Arial" w:cs="Arial"/>
          <w:noProof/>
        </w:rPr>
      </w:pPr>
      <w:r w:rsidRPr="00A07140">
        <w:rPr>
          <w:rFonts w:ascii="Arial" w:eastAsia="Times New Roman" w:hAnsi="Arial" w:cs="Arial"/>
          <w:noProof/>
        </w:rPr>
        <w:t>Applications for a rebate in terms of this subparagraph must be accompanied by-</w:t>
      </w:r>
    </w:p>
    <w:p w:rsidR="00A07140" w:rsidRPr="00A07140" w:rsidRDefault="00A07140" w:rsidP="00A07140">
      <w:pPr>
        <w:widowControl w:val="0"/>
        <w:autoSpaceDE w:val="0"/>
        <w:autoSpaceDN w:val="0"/>
        <w:ind w:left="720"/>
        <w:jc w:val="both"/>
        <w:rPr>
          <w:rFonts w:ascii="Arial" w:eastAsia="Times New Roman" w:hAnsi="Arial" w:cs="Arial"/>
          <w:noProof/>
        </w:rPr>
      </w:pPr>
    </w:p>
    <w:p w:rsidR="00A07140" w:rsidRPr="00A07140" w:rsidRDefault="00A07140" w:rsidP="00A07140">
      <w:pPr>
        <w:widowControl w:val="0"/>
        <w:autoSpaceDE w:val="0"/>
        <w:autoSpaceDN w:val="0"/>
        <w:ind w:left="1440" w:hanging="720"/>
        <w:jc w:val="both"/>
        <w:rPr>
          <w:rFonts w:ascii="Arial" w:eastAsia="Times New Roman" w:hAnsi="Arial" w:cs="Arial"/>
          <w:noProof/>
        </w:rPr>
      </w:pPr>
      <w:r w:rsidRPr="00A07140">
        <w:rPr>
          <w:rFonts w:ascii="Arial" w:eastAsia="Times New Roman" w:hAnsi="Arial" w:cs="Arial"/>
          <w:b/>
          <w:noProof/>
        </w:rPr>
        <w:t>(i)</w:t>
      </w:r>
      <w:r w:rsidRPr="00A07140">
        <w:rPr>
          <w:rFonts w:ascii="Arial" w:eastAsia="Times New Roman" w:hAnsi="Arial" w:cs="Arial"/>
          <w:noProof/>
        </w:rPr>
        <w:tab/>
        <w:t>a certified copy of the identity document or any other proof of the owner’s age which is acceptable to the municipality;</w:t>
      </w:r>
    </w:p>
    <w:p w:rsidR="00A07140" w:rsidRPr="00A07140" w:rsidRDefault="00A07140" w:rsidP="00A07140">
      <w:pPr>
        <w:widowControl w:val="0"/>
        <w:autoSpaceDE w:val="0"/>
        <w:autoSpaceDN w:val="0"/>
        <w:ind w:left="1440" w:hanging="720"/>
        <w:jc w:val="both"/>
        <w:rPr>
          <w:rFonts w:ascii="Arial" w:eastAsia="Times New Roman" w:hAnsi="Arial" w:cs="Arial"/>
          <w:noProof/>
        </w:rPr>
      </w:pPr>
    </w:p>
    <w:p w:rsidR="00A07140" w:rsidRPr="00A07140" w:rsidRDefault="00A07140" w:rsidP="00A07140">
      <w:pPr>
        <w:widowControl w:val="0"/>
        <w:autoSpaceDE w:val="0"/>
        <w:autoSpaceDN w:val="0"/>
        <w:spacing w:line="360" w:lineRule="auto"/>
        <w:ind w:left="1440" w:hanging="720"/>
        <w:jc w:val="both"/>
        <w:rPr>
          <w:rFonts w:ascii="Arial" w:eastAsia="Times New Roman" w:hAnsi="Arial" w:cs="Arial"/>
          <w:noProof/>
        </w:rPr>
      </w:pPr>
      <w:r w:rsidRPr="00A07140">
        <w:rPr>
          <w:rFonts w:ascii="Arial" w:eastAsia="Times New Roman" w:hAnsi="Arial" w:cs="Arial"/>
          <w:b/>
          <w:noProof/>
        </w:rPr>
        <w:t>(ii)</w:t>
      </w:r>
      <w:r w:rsidRPr="00A07140">
        <w:rPr>
          <w:rFonts w:ascii="Arial" w:eastAsia="Times New Roman" w:hAnsi="Arial" w:cs="Arial"/>
          <w:b/>
          <w:noProof/>
        </w:rPr>
        <w:tab/>
      </w:r>
      <w:r w:rsidRPr="00A07140">
        <w:rPr>
          <w:rFonts w:ascii="Arial" w:eastAsia="Times New Roman" w:hAnsi="Arial" w:cs="Arial"/>
          <w:noProof/>
        </w:rPr>
        <w:t>sufficient proof of income of the owner and his spouse;</w:t>
      </w:r>
    </w:p>
    <w:p w:rsidR="00A07140" w:rsidRPr="00A07140" w:rsidRDefault="00A07140" w:rsidP="00A07140">
      <w:pPr>
        <w:widowControl w:val="0"/>
        <w:autoSpaceDE w:val="0"/>
        <w:autoSpaceDN w:val="0"/>
        <w:ind w:firstLine="720"/>
        <w:jc w:val="both"/>
        <w:rPr>
          <w:rFonts w:ascii="Arial" w:eastAsia="Times New Roman" w:hAnsi="Arial" w:cs="Arial"/>
          <w:noProof/>
        </w:rPr>
      </w:pPr>
      <w:r w:rsidRPr="00A07140">
        <w:rPr>
          <w:rFonts w:ascii="Arial" w:eastAsia="Times New Roman" w:hAnsi="Arial" w:cs="Arial"/>
          <w:b/>
          <w:noProof/>
        </w:rPr>
        <w:t>(iii)</w:t>
      </w:r>
      <w:r w:rsidRPr="00A07140">
        <w:rPr>
          <w:rFonts w:ascii="Arial" w:eastAsia="Times New Roman" w:hAnsi="Arial" w:cs="Arial"/>
          <w:b/>
          <w:noProof/>
        </w:rPr>
        <w:tab/>
      </w:r>
      <w:r w:rsidRPr="00A07140">
        <w:rPr>
          <w:rFonts w:ascii="Arial" w:eastAsia="Times New Roman" w:hAnsi="Arial" w:cs="Arial"/>
          <w:noProof/>
        </w:rPr>
        <w:t>an affidavit from the owner.</w:t>
      </w:r>
    </w:p>
    <w:p w:rsidR="00A07140" w:rsidRDefault="00A07140" w:rsidP="00A07140">
      <w:pPr>
        <w:autoSpaceDN w:val="0"/>
        <w:ind w:hanging="720"/>
        <w:jc w:val="both"/>
        <w:rPr>
          <w:rFonts w:ascii="Arial" w:eastAsia="Times New Roman" w:hAnsi="Arial" w:cs="Arial"/>
          <w:b/>
          <w:noProof/>
        </w:rPr>
      </w:pPr>
    </w:p>
    <w:p w:rsidR="00086818" w:rsidRPr="00A07140" w:rsidRDefault="00086818" w:rsidP="00A07140">
      <w:pPr>
        <w:autoSpaceDN w:val="0"/>
        <w:ind w:hanging="720"/>
        <w:jc w:val="both"/>
        <w:rPr>
          <w:rFonts w:ascii="Arial" w:eastAsia="Times New Roman" w:hAnsi="Arial" w:cs="Arial"/>
          <w:b/>
          <w:noProof/>
        </w:rPr>
      </w:pPr>
    </w:p>
    <w:p w:rsidR="00A07140" w:rsidRPr="00A07140" w:rsidRDefault="00A07140" w:rsidP="00A07140">
      <w:pPr>
        <w:widowControl w:val="0"/>
        <w:autoSpaceDE w:val="0"/>
        <w:autoSpaceDN w:val="0"/>
        <w:ind w:left="720"/>
        <w:jc w:val="both"/>
        <w:rPr>
          <w:rFonts w:ascii="Arial" w:eastAsia="Times New Roman" w:hAnsi="Arial" w:cs="Arial"/>
          <w:noProof/>
        </w:rPr>
      </w:pPr>
      <w:r w:rsidRPr="00A07140">
        <w:rPr>
          <w:rFonts w:ascii="Arial" w:eastAsia="Times New Roman" w:hAnsi="Arial" w:cs="Arial"/>
          <w:noProof/>
        </w:rPr>
        <w:t>Applications for a rebate in terms of this subparagraph must reach the municipality by not later than 31 August in the financial year in which the rebate is sought.</w:t>
      </w:r>
    </w:p>
    <w:p w:rsidR="00A07140" w:rsidRPr="00A07140" w:rsidRDefault="00A07140" w:rsidP="00A07140">
      <w:pPr>
        <w:widowControl w:val="0"/>
        <w:autoSpaceDE w:val="0"/>
        <w:autoSpaceDN w:val="0"/>
        <w:ind w:left="720"/>
        <w:jc w:val="both"/>
        <w:rPr>
          <w:rFonts w:ascii="Arial" w:eastAsia="Times New Roman" w:hAnsi="Arial" w:cs="Arial"/>
          <w:noProof/>
        </w:rPr>
      </w:pPr>
    </w:p>
    <w:p w:rsidR="00A07140" w:rsidRPr="00A07140" w:rsidRDefault="00A07140" w:rsidP="00A07140">
      <w:pPr>
        <w:widowControl w:val="0"/>
        <w:autoSpaceDE w:val="0"/>
        <w:autoSpaceDN w:val="0"/>
        <w:ind w:left="720"/>
        <w:jc w:val="both"/>
        <w:rPr>
          <w:rFonts w:ascii="Arial" w:eastAsia="Times New Roman" w:hAnsi="Arial" w:cs="Arial"/>
          <w:noProof/>
        </w:rPr>
      </w:pPr>
      <w:r w:rsidRPr="00A07140">
        <w:rPr>
          <w:rFonts w:ascii="Arial" w:eastAsia="Times New Roman" w:hAnsi="Arial" w:cs="Arial"/>
          <w:noProof/>
        </w:rPr>
        <w:lastRenderedPageBreak/>
        <w:t>The municipality reserves the right to refuse applications for rebates if the details supplied on the application form are incomplete, incorrect or false.</w:t>
      </w:r>
    </w:p>
    <w:p w:rsidR="00A07140" w:rsidRPr="00A07140" w:rsidRDefault="00A07140" w:rsidP="00A07140">
      <w:pPr>
        <w:widowControl w:val="0"/>
        <w:autoSpaceDE w:val="0"/>
        <w:autoSpaceDN w:val="0"/>
        <w:ind w:left="720"/>
        <w:jc w:val="both"/>
        <w:rPr>
          <w:rFonts w:ascii="Arial" w:eastAsia="Times New Roman" w:hAnsi="Arial" w:cs="Arial"/>
          <w:noProof/>
        </w:rPr>
      </w:pPr>
    </w:p>
    <w:p w:rsidR="00A07140" w:rsidRPr="00A07140" w:rsidRDefault="00A07140" w:rsidP="00A07140">
      <w:pPr>
        <w:widowControl w:val="0"/>
        <w:autoSpaceDE w:val="0"/>
        <w:autoSpaceDN w:val="0"/>
        <w:ind w:left="720"/>
        <w:jc w:val="both"/>
        <w:rPr>
          <w:rFonts w:ascii="Arial" w:eastAsia="Times New Roman" w:hAnsi="Arial" w:cs="Arial"/>
          <w:noProof/>
        </w:rPr>
      </w:pPr>
      <w:r w:rsidRPr="00A07140">
        <w:rPr>
          <w:rFonts w:ascii="Arial" w:eastAsia="Times New Roman" w:hAnsi="Arial" w:cs="Arial"/>
          <w:noProof/>
        </w:rPr>
        <w:t>The rebate granted in terms of this subparagraph lapses:</w:t>
      </w:r>
    </w:p>
    <w:p w:rsidR="00A07140" w:rsidRPr="00A07140" w:rsidRDefault="00A07140" w:rsidP="00A07140">
      <w:pPr>
        <w:widowControl w:val="0"/>
        <w:autoSpaceDE w:val="0"/>
        <w:autoSpaceDN w:val="0"/>
        <w:ind w:left="720"/>
        <w:jc w:val="both"/>
        <w:rPr>
          <w:rFonts w:ascii="Arial" w:eastAsia="Times New Roman" w:hAnsi="Arial" w:cs="Arial"/>
          <w:noProof/>
        </w:rPr>
      </w:pPr>
    </w:p>
    <w:p w:rsidR="00A07140" w:rsidRPr="00A07140" w:rsidRDefault="00A07140" w:rsidP="00A07140">
      <w:pPr>
        <w:widowControl w:val="0"/>
        <w:autoSpaceDE w:val="0"/>
        <w:autoSpaceDN w:val="0"/>
        <w:spacing w:line="360" w:lineRule="auto"/>
        <w:ind w:left="720"/>
        <w:jc w:val="both"/>
        <w:rPr>
          <w:rFonts w:ascii="Arial" w:eastAsia="Times New Roman" w:hAnsi="Arial" w:cs="Arial"/>
          <w:noProof/>
        </w:rPr>
      </w:pPr>
      <w:r w:rsidRPr="00A07140">
        <w:rPr>
          <w:rFonts w:ascii="Arial" w:eastAsia="Times New Roman" w:hAnsi="Arial" w:cs="Arial"/>
          <w:b/>
          <w:noProof/>
        </w:rPr>
        <w:t>(a)</w:t>
      </w:r>
      <w:r w:rsidRPr="00A07140">
        <w:rPr>
          <w:rFonts w:ascii="Arial" w:eastAsia="Times New Roman" w:hAnsi="Arial" w:cs="Arial"/>
          <w:noProof/>
        </w:rPr>
        <w:tab/>
        <w:t>on the death of the applicant;</w:t>
      </w:r>
    </w:p>
    <w:p w:rsidR="00A07140" w:rsidRPr="00A07140" w:rsidRDefault="00A07140" w:rsidP="00A07140">
      <w:pPr>
        <w:widowControl w:val="0"/>
        <w:autoSpaceDE w:val="0"/>
        <w:autoSpaceDN w:val="0"/>
        <w:spacing w:line="360" w:lineRule="auto"/>
        <w:ind w:left="720"/>
        <w:jc w:val="both"/>
        <w:rPr>
          <w:rFonts w:ascii="Arial" w:eastAsia="Times New Roman" w:hAnsi="Arial" w:cs="Arial"/>
          <w:noProof/>
        </w:rPr>
      </w:pPr>
      <w:r w:rsidRPr="00A07140">
        <w:rPr>
          <w:rFonts w:ascii="Arial" w:eastAsia="Times New Roman" w:hAnsi="Arial" w:cs="Arial"/>
          <w:b/>
          <w:noProof/>
        </w:rPr>
        <w:t>(b)</w:t>
      </w:r>
      <w:r w:rsidRPr="00A07140">
        <w:rPr>
          <w:rFonts w:ascii="Arial" w:eastAsia="Times New Roman" w:hAnsi="Arial" w:cs="Arial"/>
          <w:noProof/>
        </w:rPr>
        <w:tab/>
        <w:t>on the alienation of the property; and</w:t>
      </w:r>
    </w:p>
    <w:p w:rsidR="00A07140" w:rsidRPr="00A07140" w:rsidRDefault="00A07140" w:rsidP="00A07140">
      <w:pPr>
        <w:widowControl w:val="0"/>
        <w:autoSpaceDE w:val="0"/>
        <w:autoSpaceDN w:val="0"/>
        <w:ind w:left="1440" w:hanging="720"/>
        <w:jc w:val="both"/>
        <w:rPr>
          <w:rFonts w:ascii="Arial" w:eastAsia="Times New Roman" w:hAnsi="Arial" w:cs="Arial"/>
          <w:noProof/>
        </w:rPr>
      </w:pPr>
      <w:r w:rsidRPr="00A07140">
        <w:rPr>
          <w:rFonts w:ascii="Arial" w:eastAsia="Times New Roman" w:hAnsi="Arial" w:cs="Arial"/>
          <w:b/>
          <w:noProof/>
        </w:rPr>
        <w:t>(c)</w:t>
      </w:r>
      <w:r w:rsidRPr="00A07140">
        <w:rPr>
          <w:rFonts w:ascii="Arial" w:eastAsia="Times New Roman" w:hAnsi="Arial" w:cs="Arial"/>
          <w:noProof/>
        </w:rPr>
        <w:tab/>
        <w:t xml:space="preserve">when the applicant ceases to reside permanently on the property concerned. </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ind w:left="720"/>
        <w:jc w:val="both"/>
        <w:rPr>
          <w:rFonts w:ascii="Arial" w:eastAsia="Times New Roman" w:hAnsi="Arial" w:cs="Arial"/>
          <w:noProof/>
        </w:rPr>
      </w:pPr>
      <w:r w:rsidRPr="00A07140">
        <w:rPr>
          <w:rFonts w:ascii="Arial" w:eastAsia="Times New Roman" w:hAnsi="Arial" w:cs="Arial"/>
          <w:noProof/>
        </w:rPr>
        <w:t>For purposes of this subparagraph a “pensioner” shall include a disabled person who in receipt of a State disability grant.</w:t>
      </w:r>
    </w:p>
    <w:p w:rsidR="00A07140" w:rsidRPr="00A07140" w:rsidRDefault="00A07140" w:rsidP="00A07140">
      <w:pPr>
        <w:widowControl w:val="0"/>
        <w:autoSpaceDE w:val="0"/>
        <w:autoSpaceDN w:val="0"/>
        <w:jc w:val="both"/>
        <w:rPr>
          <w:rFonts w:ascii="Arial" w:eastAsia="Times New Roman" w:hAnsi="Arial" w:cs="Arial"/>
          <w:b/>
          <w:bCs/>
        </w:rPr>
      </w:pPr>
    </w:p>
    <w:p w:rsidR="00C8789F" w:rsidRPr="00B14D26" w:rsidRDefault="00C8789F" w:rsidP="00C8789F">
      <w:pPr>
        <w:keepNext/>
        <w:keepLines/>
        <w:spacing w:before="200" w:line="276" w:lineRule="auto"/>
        <w:outlineLvl w:val="2"/>
        <w:rPr>
          <w:rFonts w:asciiTheme="majorHAnsi" w:eastAsia="Times New Roman" w:hAnsiTheme="majorHAnsi" w:cstheme="majorBidi"/>
          <w:bCs/>
          <w:color w:val="FF0000"/>
        </w:rPr>
      </w:pPr>
      <w:bookmarkStart w:id="84" w:name="_Toc328571302"/>
      <w:bookmarkStart w:id="85" w:name="_Toc490696924"/>
      <w:r w:rsidRPr="00B14D26">
        <w:rPr>
          <w:rFonts w:asciiTheme="majorHAnsi" w:eastAsia="Times New Roman" w:hAnsiTheme="majorHAnsi" w:cstheme="majorBidi"/>
          <w:bCs/>
          <w:color w:val="FF0000"/>
        </w:rPr>
        <w:t>11.2.2</w:t>
      </w:r>
      <w:r w:rsidRPr="00B14D26">
        <w:rPr>
          <w:rFonts w:asciiTheme="majorHAnsi" w:eastAsia="Times New Roman" w:hAnsiTheme="majorHAnsi" w:cstheme="majorBidi"/>
          <w:bCs/>
          <w:color w:val="FF0000"/>
        </w:rPr>
        <w:tab/>
        <w:t xml:space="preserve">Pensioners and disabled (other sources) </w:t>
      </w:r>
    </w:p>
    <w:p w:rsidR="00C8789F" w:rsidRPr="00B14D26" w:rsidRDefault="00C8789F" w:rsidP="00C8789F">
      <w:pPr>
        <w:widowControl w:val="0"/>
        <w:autoSpaceDE w:val="0"/>
        <w:autoSpaceDN w:val="0"/>
        <w:ind w:firstLine="720"/>
        <w:jc w:val="both"/>
        <w:rPr>
          <w:rFonts w:ascii="Arial" w:eastAsia="Times New Roman" w:hAnsi="Arial" w:cs="Arial"/>
          <w:bCs/>
          <w:color w:val="FF0000"/>
        </w:rPr>
      </w:pPr>
    </w:p>
    <w:p w:rsidR="00C8789F" w:rsidRPr="00B14D26" w:rsidRDefault="00C8789F" w:rsidP="00C8789F">
      <w:pPr>
        <w:widowControl w:val="0"/>
        <w:autoSpaceDE w:val="0"/>
        <w:autoSpaceDN w:val="0"/>
        <w:jc w:val="both"/>
        <w:rPr>
          <w:rFonts w:ascii="Arial" w:eastAsia="Times New Roman" w:hAnsi="Arial" w:cs="Arial"/>
          <w:noProof/>
          <w:color w:val="FF0000"/>
        </w:rPr>
      </w:pPr>
      <w:r w:rsidRPr="00B14D26">
        <w:rPr>
          <w:rFonts w:ascii="Arial" w:eastAsia="Times New Roman" w:hAnsi="Arial" w:cs="Arial"/>
          <w:noProof/>
          <w:color w:val="FF0000"/>
        </w:rPr>
        <w:t>Retired and disabled persons in receipt of a monthly household income from all sources in excess of double the amount of an old age or disability pension payable by the State but not exceeding R6</w:t>
      </w:r>
      <w:r w:rsidR="00B14D26">
        <w:rPr>
          <w:rFonts w:ascii="Arial" w:eastAsia="Times New Roman" w:hAnsi="Arial" w:cs="Arial"/>
          <w:noProof/>
          <w:color w:val="FF0000"/>
        </w:rPr>
        <w:t> </w:t>
      </w:r>
      <w:r w:rsidRPr="00B14D26">
        <w:rPr>
          <w:rFonts w:ascii="Arial" w:eastAsia="Times New Roman" w:hAnsi="Arial" w:cs="Arial"/>
          <w:noProof/>
          <w:color w:val="FF0000"/>
        </w:rPr>
        <w:t>000</w:t>
      </w:r>
      <w:r w:rsidR="00B14D26">
        <w:rPr>
          <w:rFonts w:ascii="Arial" w:eastAsia="Times New Roman" w:hAnsi="Arial" w:cs="Arial"/>
          <w:noProof/>
          <w:color w:val="FF0000"/>
        </w:rPr>
        <w:t xml:space="preserve"> </w:t>
      </w:r>
      <w:r w:rsidRPr="00B14D26">
        <w:rPr>
          <w:rFonts w:ascii="Arial" w:eastAsia="Times New Roman" w:hAnsi="Arial" w:cs="Arial"/>
          <w:noProof/>
          <w:color w:val="FF0000"/>
        </w:rPr>
        <w:t>per month qualify for a rebate on the rates assessed on their properties as follows:</w:t>
      </w:r>
    </w:p>
    <w:p w:rsidR="00C8789F" w:rsidRPr="00B14D26" w:rsidRDefault="00C8789F" w:rsidP="00C8789F">
      <w:pPr>
        <w:widowControl w:val="0"/>
        <w:autoSpaceDE w:val="0"/>
        <w:autoSpaceDN w:val="0"/>
        <w:jc w:val="both"/>
        <w:rPr>
          <w:rFonts w:ascii="Arial" w:eastAsia="Times New Roman" w:hAnsi="Arial" w:cs="Arial"/>
          <w:noProof/>
          <w:color w:val="FF0000"/>
        </w:rPr>
      </w:pPr>
    </w:p>
    <w:p w:rsidR="00C8789F" w:rsidRPr="00B14D26" w:rsidRDefault="00C8789F" w:rsidP="00C8789F">
      <w:pPr>
        <w:pStyle w:val="ListParagraph"/>
        <w:widowControl w:val="0"/>
        <w:numPr>
          <w:ilvl w:val="0"/>
          <w:numId w:val="7"/>
        </w:numPr>
        <w:autoSpaceDE w:val="0"/>
        <w:autoSpaceDN w:val="0"/>
        <w:jc w:val="both"/>
        <w:rPr>
          <w:rFonts w:ascii="Arial" w:eastAsia="Times New Roman" w:hAnsi="Arial" w:cs="Arial"/>
          <w:noProof/>
          <w:color w:val="FF0000"/>
        </w:rPr>
      </w:pPr>
      <w:r w:rsidRPr="00B14D26">
        <w:rPr>
          <w:rFonts w:ascii="Arial" w:eastAsia="Times New Roman" w:hAnsi="Arial" w:cs="Arial"/>
          <w:noProof/>
          <w:color w:val="FF0000"/>
        </w:rPr>
        <w:t>65% Subsidy on the assessment rates when the household income is R4000 and below</w:t>
      </w:r>
    </w:p>
    <w:p w:rsidR="00C8789F" w:rsidRPr="00B14D26" w:rsidRDefault="00C8789F" w:rsidP="00C8789F">
      <w:pPr>
        <w:pStyle w:val="ListParagraph"/>
        <w:widowControl w:val="0"/>
        <w:numPr>
          <w:ilvl w:val="0"/>
          <w:numId w:val="7"/>
        </w:numPr>
        <w:autoSpaceDE w:val="0"/>
        <w:autoSpaceDN w:val="0"/>
        <w:jc w:val="both"/>
        <w:rPr>
          <w:rFonts w:ascii="Arial" w:eastAsia="Times New Roman" w:hAnsi="Arial" w:cs="Arial"/>
          <w:noProof/>
          <w:color w:val="FF0000"/>
        </w:rPr>
      </w:pPr>
      <w:r w:rsidRPr="00B14D26">
        <w:rPr>
          <w:rFonts w:ascii="Arial" w:eastAsia="Times New Roman" w:hAnsi="Arial" w:cs="Arial"/>
          <w:noProof/>
          <w:color w:val="FF0000"/>
        </w:rPr>
        <w:t>55% Subsidy on the assessment rate when the household income is between R4001 and R5000;  and</w:t>
      </w:r>
    </w:p>
    <w:p w:rsidR="00C8789F" w:rsidRPr="00B14D26" w:rsidRDefault="00C8789F" w:rsidP="00C8789F">
      <w:pPr>
        <w:pStyle w:val="ListParagraph"/>
        <w:widowControl w:val="0"/>
        <w:numPr>
          <w:ilvl w:val="0"/>
          <w:numId w:val="7"/>
        </w:numPr>
        <w:autoSpaceDE w:val="0"/>
        <w:autoSpaceDN w:val="0"/>
        <w:jc w:val="both"/>
        <w:rPr>
          <w:rFonts w:ascii="Arial" w:eastAsia="Times New Roman" w:hAnsi="Arial" w:cs="Arial"/>
          <w:noProof/>
          <w:color w:val="FF0000"/>
        </w:rPr>
      </w:pPr>
      <w:r w:rsidRPr="00B14D26">
        <w:rPr>
          <w:rFonts w:ascii="Arial" w:eastAsia="Times New Roman" w:hAnsi="Arial" w:cs="Arial"/>
          <w:noProof/>
          <w:color w:val="FF0000"/>
        </w:rPr>
        <w:t>45% Subsidy on the assessment rates when the household income is between R5001 and R6000.</w:t>
      </w:r>
    </w:p>
    <w:p w:rsidR="00C8789F" w:rsidRPr="00B14D26" w:rsidRDefault="00C8789F" w:rsidP="00C8789F">
      <w:pPr>
        <w:widowControl w:val="0"/>
        <w:autoSpaceDE w:val="0"/>
        <w:autoSpaceDN w:val="0"/>
        <w:jc w:val="both"/>
        <w:rPr>
          <w:rFonts w:ascii="Arial" w:eastAsia="Times New Roman" w:hAnsi="Arial" w:cs="Arial"/>
          <w:noProof/>
        </w:rPr>
      </w:pPr>
    </w:p>
    <w:p w:rsidR="00C8789F" w:rsidRPr="00B14D26" w:rsidRDefault="00C8789F" w:rsidP="00C8789F">
      <w:pPr>
        <w:widowControl w:val="0"/>
        <w:autoSpaceDE w:val="0"/>
        <w:autoSpaceDN w:val="0"/>
        <w:jc w:val="both"/>
        <w:rPr>
          <w:rFonts w:ascii="Arial" w:eastAsia="Times New Roman" w:hAnsi="Arial" w:cs="Arial"/>
          <w:noProof/>
          <w:color w:val="FF0000"/>
        </w:rPr>
      </w:pPr>
      <w:r w:rsidRPr="00B14D26">
        <w:rPr>
          <w:rFonts w:ascii="Arial" w:eastAsia="Times New Roman" w:hAnsi="Arial" w:cs="Arial"/>
          <w:noProof/>
        </w:rPr>
        <w:t>In order to qualify for a rebate</w:t>
      </w:r>
      <w:r w:rsidR="00B14D26">
        <w:rPr>
          <w:rFonts w:ascii="Arial" w:eastAsia="Times New Roman" w:hAnsi="Arial" w:cs="Arial"/>
          <w:noProof/>
        </w:rPr>
        <w:t xml:space="preserve"> in terms of this subparagraph</w:t>
      </w:r>
      <w:r w:rsidRPr="00B14D26">
        <w:rPr>
          <w:rFonts w:ascii="Arial" w:eastAsia="Times New Roman" w:hAnsi="Arial" w:cs="Arial"/>
          <w:noProof/>
        </w:rPr>
        <w:t xml:space="preserve"> :</w:t>
      </w:r>
    </w:p>
    <w:p w:rsidR="00C8789F" w:rsidRPr="00A07140" w:rsidRDefault="00C8789F" w:rsidP="00C8789F">
      <w:pPr>
        <w:widowControl w:val="0"/>
        <w:autoSpaceDE w:val="0"/>
        <w:autoSpaceDN w:val="0"/>
        <w:jc w:val="both"/>
        <w:rPr>
          <w:rFonts w:ascii="Arial" w:eastAsia="Times New Roman" w:hAnsi="Arial" w:cs="Arial"/>
          <w:noProof/>
        </w:rPr>
      </w:pPr>
    </w:p>
    <w:bookmarkEnd w:id="84"/>
    <w:bookmarkEnd w:id="85"/>
    <w:p w:rsidR="00A07140" w:rsidRPr="00A07140" w:rsidRDefault="00A07140" w:rsidP="00A07140">
      <w:pPr>
        <w:widowControl w:val="0"/>
        <w:autoSpaceDE w:val="0"/>
        <w:autoSpaceDN w:val="0"/>
        <w:adjustRightInd w:val="0"/>
        <w:jc w:val="both"/>
        <w:rPr>
          <w:rFonts w:ascii="Arial" w:eastAsia="Times New Roman" w:hAnsi="Arial" w:cs="Arial"/>
          <w:noProof/>
          <w:color w:val="000000"/>
        </w:rPr>
      </w:pPr>
    </w:p>
    <w:p w:rsidR="00A07140" w:rsidRPr="00A07140" w:rsidRDefault="00A07140" w:rsidP="00A07140">
      <w:pPr>
        <w:widowControl w:val="0"/>
        <w:autoSpaceDE w:val="0"/>
        <w:autoSpaceDN w:val="0"/>
        <w:adjustRightInd w:val="0"/>
        <w:ind w:left="720" w:hanging="720"/>
        <w:jc w:val="both"/>
        <w:rPr>
          <w:rFonts w:ascii="Arial" w:eastAsia="Times New Roman" w:hAnsi="Arial" w:cs="Arial"/>
          <w:noProof/>
        </w:rPr>
      </w:pPr>
      <w:r w:rsidRPr="00A07140">
        <w:rPr>
          <w:rFonts w:ascii="Arial" w:eastAsia="Times New Roman" w:hAnsi="Arial" w:cs="Arial"/>
          <w:b/>
          <w:noProof/>
        </w:rPr>
        <w:t>(i)</w:t>
      </w:r>
      <w:r w:rsidRPr="00A07140">
        <w:rPr>
          <w:rFonts w:ascii="Arial" w:eastAsia="Times New Roman" w:hAnsi="Arial" w:cs="Arial"/>
          <w:b/>
          <w:noProof/>
        </w:rPr>
        <w:tab/>
      </w:r>
      <w:r w:rsidRPr="00A07140">
        <w:rPr>
          <w:rFonts w:ascii="Arial" w:eastAsia="Times New Roman" w:hAnsi="Arial" w:cs="Arial"/>
          <w:noProof/>
        </w:rPr>
        <w:t>An owner must annually submit an application for a rebate on the prescribed form which shall be accompanied by such documentary proof (including proof of monthly household income) as may be required;</w:t>
      </w:r>
    </w:p>
    <w:p w:rsidR="00A07140" w:rsidRPr="00A07140" w:rsidRDefault="00A07140" w:rsidP="00A07140">
      <w:pPr>
        <w:widowControl w:val="0"/>
        <w:autoSpaceDE w:val="0"/>
        <w:autoSpaceDN w:val="0"/>
        <w:adjustRightInd w:val="0"/>
        <w:ind w:left="720" w:hanging="720"/>
        <w:jc w:val="both"/>
        <w:rPr>
          <w:rFonts w:ascii="Arial" w:eastAsia="Times New Roman" w:hAnsi="Arial" w:cs="Arial"/>
          <w:b/>
          <w:noProof/>
        </w:rPr>
      </w:pPr>
    </w:p>
    <w:p w:rsidR="00A07140" w:rsidRPr="00A07140" w:rsidRDefault="00A07140" w:rsidP="00A07140">
      <w:pPr>
        <w:widowControl w:val="0"/>
        <w:autoSpaceDE w:val="0"/>
        <w:autoSpaceDN w:val="0"/>
        <w:adjustRightInd w:val="0"/>
        <w:ind w:left="720" w:hanging="720"/>
        <w:jc w:val="both"/>
        <w:rPr>
          <w:rFonts w:ascii="Arial" w:eastAsia="Times New Roman" w:hAnsi="Arial" w:cs="Arial"/>
          <w:noProof/>
        </w:rPr>
      </w:pPr>
      <w:r w:rsidRPr="00A07140">
        <w:rPr>
          <w:rFonts w:ascii="Arial" w:eastAsia="Times New Roman" w:hAnsi="Arial" w:cs="Arial"/>
          <w:b/>
          <w:noProof/>
        </w:rPr>
        <w:t>(ii)</w:t>
      </w:r>
      <w:r w:rsidRPr="00A07140">
        <w:rPr>
          <w:rFonts w:ascii="Arial" w:eastAsia="Times New Roman" w:hAnsi="Arial" w:cs="Arial"/>
          <w:b/>
          <w:noProof/>
        </w:rPr>
        <w:tab/>
      </w:r>
      <w:r w:rsidRPr="00A07140">
        <w:rPr>
          <w:rFonts w:ascii="Arial" w:eastAsia="Times New Roman" w:hAnsi="Arial" w:cs="Arial"/>
          <w:noProof/>
        </w:rPr>
        <w:t>The aforesaid application must be submitted to the municipality by not later than 31 August of the financial year in which the rebate is sought, failing which the rebate will not be granted;</w:t>
      </w:r>
    </w:p>
    <w:p w:rsidR="00A07140" w:rsidRPr="00A07140" w:rsidRDefault="00A07140" w:rsidP="00A07140">
      <w:pPr>
        <w:widowControl w:val="0"/>
        <w:autoSpaceDE w:val="0"/>
        <w:autoSpaceDN w:val="0"/>
        <w:adjustRightInd w:val="0"/>
        <w:ind w:left="720" w:hanging="720"/>
        <w:jc w:val="both"/>
        <w:rPr>
          <w:rFonts w:ascii="Arial" w:eastAsia="Times New Roman" w:hAnsi="Arial" w:cs="Arial"/>
          <w:b/>
          <w:noProof/>
        </w:rPr>
      </w:pPr>
    </w:p>
    <w:p w:rsidR="00A07140" w:rsidRPr="00A07140" w:rsidRDefault="00A07140" w:rsidP="00A07140">
      <w:pPr>
        <w:widowControl w:val="0"/>
        <w:autoSpaceDE w:val="0"/>
        <w:autoSpaceDN w:val="0"/>
        <w:adjustRightInd w:val="0"/>
        <w:ind w:left="720" w:hanging="720"/>
        <w:jc w:val="both"/>
        <w:rPr>
          <w:rFonts w:ascii="Arial" w:eastAsia="Times New Roman" w:hAnsi="Arial" w:cs="Arial"/>
          <w:noProof/>
          <w:color w:val="000000"/>
        </w:rPr>
      </w:pPr>
      <w:r w:rsidRPr="00A07140">
        <w:rPr>
          <w:rFonts w:ascii="Arial" w:eastAsia="Times New Roman" w:hAnsi="Arial" w:cs="Arial"/>
          <w:b/>
          <w:noProof/>
        </w:rPr>
        <w:t>(iii)</w:t>
      </w:r>
      <w:r w:rsidRPr="00A07140">
        <w:rPr>
          <w:rFonts w:ascii="Arial" w:eastAsia="Times New Roman" w:hAnsi="Arial" w:cs="Arial"/>
          <w:b/>
          <w:noProof/>
        </w:rPr>
        <w:tab/>
      </w:r>
      <w:r w:rsidRPr="00A07140">
        <w:rPr>
          <w:rFonts w:ascii="Arial" w:eastAsia="Times New Roman" w:hAnsi="Arial" w:cs="Arial"/>
          <w:noProof/>
          <w:color w:val="000000"/>
        </w:rPr>
        <w:t xml:space="preserve">Any owner who, during a financial year, for the first time, meets all the qualifying criteria, may apply to receive the rebate from the date of receipt by the municipality of the application and for the remainder of that financial year. </w:t>
      </w:r>
    </w:p>
    <w:p w:rsidR="00A07140" w:rsidRPr="00A07140" w:rsidRDefault="00A07140" w:rsidP="00A07140">
      <w:pPr>
        <w:widowControl w:val="0"/>
        <w:autoSpaceDE w:val="0"/>
        <w:autoSpaceDN w:val="0"/>
        <w:adjustRightInd w:val="0"/>
        <w:jc w:val="both"/>
        <w:rPr>
          <w:rFonts w:ascii="Arial" w:eastAsia="Times New Roman" w:hAnsi="Arial" w:cs="Arial"/>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noProof/>
        </w:rPr>
        <w:t>A rebate granted in terms of this subparagraph will lapse:</w:t>
      </w:r>
    </w:p>
    <w:p w:rsidR="00A07140" w:rsidRPr="00A07140" w:rsidRDefault="00A07140" w:rsidP="00A07140">
      <w:pPr>
        <w:widowControl w:val="0"/>
        <w:autoSpaceDE w:val="0"/>
        <w:autoSpaceDN w:val="0"/>
        <w:ind w:hanging="709"/>
        <w:jc w:val="both"/>
        <w:rPr>
          <w:rFonts w:ascii="Arial" w:eastAsia="Times New Roman" w:hAnsi="Arial" w:cs="Arial"/>
          <w:noProof/>
        </w:rPr>
      </w:pPr>
    </w:p>
    <w:p w:rsidR="00A07140" w:rsidRPr="00A07140" w:rsidRDefault="00A07140" w:rsidP="00A07140">
      <w:pPr>
        <w:widowControl w:val="0"/>
        <w:autoSpaceDE w:val="0"/>
        <w:autoSpaceDN w:val="0"/>
        <w:spacing w:line="360" w:lineRule="auto"/>
        <w:jc w:val="both"/>
        <w:rPr>
          <w:rFonts w:ascii="Arial" w:eastAsia="Times New Roman" w:hAnsi="Arial" w:cs="Arial"/>
          <w:noProof/>
        </w:rPr>
      </w:pPr>
      <w:r w:rsidRPr="00A07140">
        <w:rPr>
          <w:rFonts w:ascii="Arial" w:eastAsia="Times New Roman" w:hAnsi="Arial" w:cs="Arial"/>
          <w:b/>
          <w:noProof/>
        </w:rPr>
        <w:t>(a)</w:t>
      </w:r>
      <w:r w:rsidRPr="00A07140">
        <w:rPr>
          <w:rFonts w:ascii="Arial" w:eastAsia="Times New Roman" w:hAnsi="Arial" w:cs="Arial"/>
          <w:noProof/>
        </w:rPr>
        <w:tab/>
        <w:t>on the death of the applicant;</w:t>
      </w:r>
    </w:p>
    <w:p w:rsidR="00A07140" w:rsidRPr="00A07140" w:rsidRDefault="00A07140" w:rsidP="00A07140">
      <w:pPr>
        <w:widowControl w:val="0"/>
        <w:autoSpaceDE w:val="0"/>
        <w:autoSpaceDN w:val="0"/>
        <w:spacing w:line="360" w:lineRule="auto"/>
        <w:jc w:val="both"/>
        <w:rPr>
          <w:rFonts w:ascii="Arial" w:eastAsia="Times New Roman" w:hAnsi="Arial" w:cs="Arial"/>
          <w:noProof/>
        </w:rPr>
      </w:pPr>
      <w:r w:rsidRPr="00A07140">
        <w:rPr>
          <w:rFonts w:ascii="Arial" w:eastAsia="Times New Roman" w:hAnsi="Arial" w:cs="Arial"/>
          <w:b/>
          <w:noProof/>
        </w:rPr>
        <w:t>(b)</w:t>
      </w:r>
      <w:r w:rsidRPr="00A07140">
        <w:rPr>
          <w:rFonts w:ascii="Arial" w:eastAsia="Times New Roman" w:hAnsi="Arial" w:cs="Arial"/>
          <w:noProof/>
        </w:rPr>
        <w:tab/>
        <w:t>on the alienation of the property; and</w:t>
      </w: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b/>
          <w:noProof/>
        </w:rPr>
        <w:t>(c)</w:t>
      </w:r>
      <w:r w:rsidRPr="00A07140">
        <w:rPr>
          <w:rFonts w:ascii="Arial" w:eastAsia="Times New Roman" w:hAnsi="Arial" w:cs="Arial"/>
          <w:noProof/>
        </w:rPr>
        <w:tab/>
        <w:t xml:space="preserve">when the applicant ceases to reside permanently on the property concerned. </w:t>
      </w:r>
    </w:p>
    <w:p w:rsidR="00A07140" w:rsidRPr="00A07140" w:rsidRDefault="00A07140" w:rsidP="00A07140">
      <w:pPr>
        <w:widowControl w:val="0"/>
        <w:autoSpaceDE w:val="0"/>
        <w:autoSpaceDN w:val="0"/>
        <w:jc w:val="both"/>
        <w:rPr>
          <w:rFonts w:ascii="Arial" w:eastAsia="Times New Roman" w:hAnsi="Arial" w:cs="Arial"/>
          <w:b/>
          <w:bCs/>
        </w:rPr>
      </w:pPr>
    </w:p>
    <w:p w:rsidR="00A07140" w:rsidRPr="00A07140" w:rsidRDefault="00A07140" w:rsidP="00A07140">
      <w:pPr>
        <w:keepNext/>
        <w:keepLines/>
        <w:spacing w:before="200" w:line="276" w:lineRule="auto"/>
        <w:outlineLvl w:val="2"/>
        <w:rPr>
          <w:rFonts w:asciiTheme="majorHAnsi" w:eastAsia="Times New Roman" w:hAnsiTheme="majorHAnsi" w:cstheme="majorBidi"/>
          <w:b/>
          <w:bCs/>
          <w:noProof/>
        </w:rPr>
      </w:pPr>
      <w:bookmarkStart w:id="86" w:name="_Toc328571303"/>
      <w:bookmarkStart w:id="87" w:name="_Toc490696925"/>
      <w:r w:rsidRPr="00A07140">
        <w:rPr>
          <w:rFonts w:asciiTheme="majorHAnsi" w:eastAsia="Times New Roman" w:hAnsiTheme="majorHAnsi" w:cstheme="majorBidi"/>
          <w:b/>
          <w:bCs/>
          <w:noProof/>
        </w:rPr>
        <w:lastRenderedPageBreak/>
        <w:t>11.2.3</w:t>
      </w:r>
      <w:r w:rsidRPr="00A07140">
        <w:rPr>
          <w:rFonts w:asciiTheme="majorHAnsi" w:eastAsia="Times New Roman" w:hAnsiTheme="majorHAnsi" w:cstheme="majorBidi"/>
          <w:b/>
          <w:bCs/>
          <w:noProof/>
        </w:rPr>
        <w:tab/>
        <w:t>Child-headed households</w:t>
      </w:r>
      <w:bookmarkEnd w:id="86"/>
      <w:bookmarkEnd w:id="87"/>
    </w:p>
    <w:p w:rsidR="00A07140" w:rsidRPr="00A07140" w:rsidRDefault="00A07140" w:rsidP="00A07140">
      <w:pPr>
        <w:widowControl w:val="0"/>
        <w:autoSpaceDE w:val="0"/>
        <w:autoSpaceDN w:val="0"/>
        <w:jc w:val="both"/>
        <w:rPr>
          <w:rFonts w:ascii="Arial" w:eastAsia="Times New Roman" w:hAnsi="Arial" w:cs="Arial"/>
          <w:b/>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noProof/>
        </w:rPr>
        <w:t xml:space="preserve">Households headed by children qualify for a special rebate according to monthly household income. </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noProof/>
        </w:rPr>
        <w:t>To qualify for the rebate, the head of the household must:</w:t>
      </w:r>
      <w:r w:rsidRPr="00A07140">
        <w:rPr>
          <w:rFonts w:ascii="Arial" w:eastAsia="Times New Roman" w:hAnsi="Arial" w:cs="Arial"/>
          <w:noProof/>
        </w:rPr>
        <w:noBreakHyphen/>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b/>
          <w:noProof/>
        </w:rPr>
        <w:t>(a)</w:t>
      </w:r>
      <w:r w:rsidRPr="00A07140">
        <w:rPr>
          <w:rFonts w:ascii="Arial" w:eastAsia="Times New Roman" w:hAnsi="Arial" w:cs="Arial"/>
          <w:noProof/>
        </w:rPr>
        <w:tab/>
        <w:t>apply annually;</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(b)</w:t>
      </w:r>
      <w:r w:rsidRPr="00A07140">
        <w:rPr>
          <w:rFonts w:ascii="Arial" w:eastAsia="Times New Roman" w:hAnsi="Arial" w:cs="Arial"/>
          <w:noProof/>
        </w:rPr>
        <w:tab/>
        <w:t>occupy the property together with members of his household as his normal place of residence;</w:t>
      </w:r>
    </w:p>
    <w:p w:rsidR="00A07140" w:rsidRPr="00A07140" w:rsidRDefault="00A07140" w:rsidP="00A07140">
      <w:pPr>
        <w:widowControl w:val="0"/>
        <w:autoSpaceDE w:val="0"/>
        <w:autoSpaceDN w:val="0"/>
        <w:ind w:hanging="720"/>
        <w:jc w:val="both"/>
        <w:rPr>
          <w:rFonts w:ascii="Arial" w:eastAsia="Times New Roman" w:hAnsi="Arial" w:cs="Arial"/>
          <w:noProof/>
        </w:rPr>
      </w:pPr>
    </w:p>
    <w:p w:rsidR="00A07140" w:rsidRPr="00A07140" w:rsidRDefault="00A07140" w:rsidP="00A07140">
      <w:pPr>
        <w:widowControl w:val="0"/>
        <w:autoSpaceDE w:val="0"/>
        <w:autoSpaceDN w:val="0"/>
        <w:spacing w:line="360" w:lineRule="auto"/>
        <w:jc w:val="both"/>
        <w:rPr>
          <w:rFonts w:ascii="Arial" w:eastAsia="Times New Roman" w:hAnsi="Arial" w:cs="Arial"/>
          <w:noProof/>
        </w:rPr>
      </w:pPr>
      <w:r w:rsidRPr="00A07140">
        <w:rPr>
          <w:rFonts w:ascii="Arial" w:eastAsia="Times New Roman" w:hAnsi="Arial" w:cs="Arial"/>
          <w:b/>
          <w:noProof/>
        </w:rPr>
        <w:t>(c)</w:t>
      </w:r>
      <w:r w:rsidRPr="00A07140">
        <w:rPr>
          <w:rFonts w:ascii="Arial" w:eastAsia="Times New Roman" w:hAnsi="Arial" w:cs="Arial"/>
          <w:b/>
          <w:noProof/>
        </w:rPr>
        <w:tab/>
      </w:r>
      <w:r w:rsidRPr="00A07140">
        <w:rPr>
          <w:rFonts w:ascii="Arial" w:eastAsia="Times New Roman" w:hAnsi="Arial" w:cs="Arial"/>
          <w:noProof/>
        </w:rPr>
        <w:t>not be older than 18 years of age;</w:t>
      </w:r>
    </w:p>
    <w:p w:rsidR="00A07140" w:rsidRPr="00A07140" w:rsidRDefault="00A07140" w:rsidP="00A07140">
      <w:pPr>
        <w:widowControl w:val="0"/>
        <w:autoSpaceDE w:val="0"/>
        <w:autoSpaceDN w:val="0"/>
        <w:spacing w:line="360" w:lineRule="auto"/>
        <w:jc w:val="both"/>
        <w:rPr>
          <w:rFonts w:ascii="Arial" w:eastAsia="Times New Roman" w:hAnsi="Arial" w:cs="Arial"/>
          <w:noProof/>
        </w:rPr>
      </w:pPr>
      <w:r w:rsidRPr="00A07140">
        <w:rPr>
          <w:rFonts w:ascii="Arial" w:eastAsia="Times New Roman" w:hAnsi="Arial" w:cs="Arial"/>
          <w:b/>
          <w:noProof/>
        </w:rPr>
        <w:t>(d)</w:t>
      </w:r>
      <w:r w:rsidRPr="00A07140">
        <w:rPr>
          <w:rFonts w:ascii="Arial" w:eastAsia="Times New Roman" w:hAnsi="Arial" w:cs="Arial"/>
          <w:noProof/>
        </w:rPr>
        <w:tab/>
        <w:t>submit proof of the death of both parents;</w:t>
      </w:r>
    </w:p>
    <w:p w:rsidR="00A07140" w:rsidRPr="00A07140" w:rsidRDefault="00A07140" w:rsidP="00A07140">
      <w:pPr>
        <w:widowControl w:val="0"/>
        <w:autoSpaceDE w:val="0"/>
        <w:autoSpaceDN w:val="0"/>
        <w:spacing w:line="360" w:lineRule="auto"/>
        <w:jc w:val="both"/>
        <w:rPr>
          <w:rFonts w:ascii="Arial" w:eastAsia="Times New Roman" w:hAnsi="Arial" w:cs="Arial"/>
          <w:noProof/>
        </w:rPr>
      </w:pPr>
      <w:r w:rsidRPr="00A07140">
        <w:rPr>
          <w:rFonts w:ascii="Arial" w:eastAsia="Times New Roman" w:hAnsi="Arial" w:cs="Arial"/>
          <w:b/>
          <w:noProof/>
        </w:rPr>
        <w:t>(e)</w:t>
      </w:r>
      <w:r w:rsidRPr="00A07140">
        <w:rPr>
          <w:rFonts w:ascii="Arial" w:eastAsia="Times New Roman" w:hAnsi="Arial" w:cs="Arial"/>
          <w:b/>
          <w:noProof/>
        </w:rPr>
        <w:tab/>
      </w:r>
      <w:r w:rsidRPr="00A07140">
        <w:rPr>
          <w:rFonts w:ascii="Arial" w:eastAsia="Times New Roman" w:hAnsi="Arial" w:cs="Arial"/>
          <w:noProof/>
        </w:rPr>
        <w:t>still be a scholar, student or be jobless; and</w:t>
      </w: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(f)</w:t>
      </w:r>
      <w:r w:rsidRPr="00A07140">
        <w:rPr>
          <w:rFonts w:ascii="Arial" w:eastAsia="Times New Roman" w:hAnsi="Arial" w:cs="Arial"/>
          <w:b/>
          <w:noProof/>
        </w:rPr>
        <w:tab/>
      </w:r>
      <w:r w:rsidRPr="00A07140">
        <w:rPr>
          <w:rFonts w:ascii="Arial" w:eastAsia="Times New Roman" w:hAnsi="Arial" w:cs="Arial"/>
          <w:noProof/>
        </w:rPr>
        <w:t xml:space="preserve">be in receipt of a total monthly income from all sources not exceeding an amount as annually determined by the Council provided that, in determining such amount, child support grants received by the applicant shall be included. </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noProof/>
        </w:rPr>
        <w:t>The household head must apply on a prescribed application form for a rebate and must be assisted by the municipality with the completion of this form.</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noProof/>
        </w:rPr>
        <w:t>Applications must be accompanied by:</w:t>
      </w:r>
      <w:r w:rsidRPr="00A07140">
        <w:rPr>
          <w:rFonts w:ascii="Arial" w:eastAsia="Times New Roman" w:hAnsi="Arial" w:cs="Arial"/>
          <w:noProof/>
        </w:rPr>
        <w:noBreakHyphen/>
      </w:r>
    </w:p>
    <w:p w:rsidR="00A07140" w:rsidRPr="00A07140" w:rsidRDefault="00A07140" w:rsidP="00A07140">
      <w:pPr>
        <w:widowControl w:val="0"/>
        <w:autoSpaceDE w:val="0"/>
        <w:autoSpaceDN w:val="0"/>
        <w:jc w:val="both"/>
        <w:rPr>
          <w:rFonts w:ascii="Arial" w:eastAsia="Times New Roman" w:hAnsi="Arial" w:cs="Arial"/>
          <w:b/>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(a)</w:t>
      </w:r>
      <w:r w:rsidRPr="00A07140">
        <w:rPr>
          <w:rFonts w:ascii="Arial" w:eastAsia="Times New Roman" w:hAnsi="Arial" w:cs="Arial"/>
          <w:b/>
          <w:noProof/>
        </w:rPr>
        <w:tab/>
      </w:r>
      <w:r w:rsidRPr="00A07140">
        <w:rPr>
          <w:rFonts w:ascii="Arial" w:eastAsia="Times New Roman" w:hAnsi="Arial" w:cs="Arial"/>
          <w:noProof/>
        </w:rPr>
        <w:t>a certified copy of the identity document or any other proof of the applicant’s age acceptable to the municipality;</w:t>
      </w:r>
    </w:p>
    <w:p w:rsidR="00A07140" w:rsidRPr="00A07140" w:rsidRDefault="00A07140" w:rsidP="00A07140">
      <w:pPr>
        <w:widowControl w:val="0"/>
        <w:autoSpaceDE w:val="0"/>
        <w:autoSpaceDN w:val="0"/>
        <w:ind w:left="720" w:hanging="720"/>
        <w:jc w:val="both"/>
        <w:rPr>
          <w:rFonts w:ascii="Arial" w:eastAsia="Times New Roman" w:hAnsi="Arial" w:cs="Arial"/>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(b)</w:t>
      </w:r>
      <w:r w:rsidRPr="00A07140">
        <w:rPr>
          <w:rFonts w:ascii="Arial" w:eastAsia="Times New Roman" w:hAnsi="Arial" w:cs="Arial"/>
          <w:b/>
          <w:noProof/>
        </w:rPr>
        <w:tab/>
      </w:r>
      <w:r w:rsidRPr="00A07140">
        <w:rPr>
          <w:rFonts w:ascii="Arial" w:eastAsia="Times New Roman" w:hAnsi="Arial" w:cs="Arial"/>
          <w:noProof/>
        </w:rPr>
        <w:t>sufficient proof of total household income;</w:t>
      </w:r>
    </w:p>
    <w:p w:rsidR="00A07140" w:rsidRPr="00A07140" w:rsidRDefault="00A07140" w:rsidP="00A07140">
      <w:pPr>
        <w:widowControl w:val="0"/>
        <w:autoSpaceDE w:val="0"/>
        <w:autoSpaceDN w:val="0"/>
        <w:ind w:left="720" w:hanging="720"/>
        <w:jc w:val="both"/>
        <w:rPr>
          <w:rFonts w:ascii="Arial" w:eastAsia="Times New Roman" w:hAnsi="Arial" w:cs="Arial"/>
          <w:b/>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(c)</w:t>
      </w:r>
      <w:r w:rsidRPr="00A07140">
        <w:rPr>
          <w:rFonts w:ascii="Arial" w:eastAsia="Times New Roman" w:hAnsi="Arial" w:cs="Arial"/>
          <w:b/>
          <w:noProof/>
        </w:rPr>
        <w:tab/>
      </w:r>
      <w:r w:rsidRPr="00A07140">
        <w:rPr>
          <w:rFonts w:ascii="Arial" w:eastAsia="Times New Roman" w:hAnsi="Arial" w:cs="Arial"/>
          <w:noProof/>
        </w:rPr>
        <w:t>an affidavit from the applicant stating that he is the head of child- headed household and confirming such information as the municipality may require.</w:t>
      </w:r>
    </w:p>
    <w:p w:rsidR="00A07140" w:rsidRPr="00A07140" w:rsidRDefault="00A07140" w:rsidP="00A07140">
      <w:pPr>
        <w:widowControl w:val="0"/>
        <w:autoSpaceDE w:val="0"/>
        <w:autoSpaceDN w:val="0"/>
        <w:jc w:val="both"/>
        <w:rPr>
          <w:rFonts w:ascii="Arial" w:eastAsia="Times New Roman" w:hAnsi="Arial" w:cs="Arial"/>
          <w:b/>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noProof/>
        </w:rPr>
        <w:t xml:space="preserve">The application must lodged with the municipality not later than 31 August of the year in which the rebate is sought. </w:t>
      </w:r>
    </w:p>
    <w:p w:rsidR="00A07140" w:rsidRPr="00A07140" w:rsidRDefault="00A07140" w:rsidP="00A07140">
      <w:pPr>
        <w:widowControl w:val="0"/>
        <w:autoSpaceDE w:val="0"/>
        <w:autoSpaceDN w:val="0"/>
        <w:jc w:val="both"/>
        <w:rPr>
          <w:rFonts w:ascii="Arial" w:eastAsia="Times New Roman" w:hAnsi="Arial" w:cs="Arial"/>
          <w:b/>
          <w:noProof/>
        </w:rPr>
      </w:pPr>
    </w:p>
    <w:p w:rsidR="00A07140" w:rsidRPr="00A07140" w:rsidRDefault="00A07140" w:rsidP="00A07140">
      <w:pPr>
        <w:widowControl w:val="0"/>
        <w:autoSpaceDE w:val="0"/>
        <w:autoSpaceDN w:val="0"/>
        <w:jc w:val="both"/>
        <w:rPr>
          <w:rFonts w:ascii="Arial" w:eastAsia="Times New Roman" w:hAnsi="Arial" w:cs="Arial"/>
          <w:noProof/>
          <w:color w:val="FF6600"/>
        </w:rPr>
      </w:pPr>
      <w:r w:rsidRPr="00A07140">
        <w:rPr>
          <w:rFonts w:ascii="Arial" w:eastAsia="Times New Roman" w:hAnsi="Arial" w:cs="Arial"/>
          <w:noProof/>
        </w:rPr>
        <w:t xml:space="preserve">Applications made in terms of this subparagraph shall be evaluated by the municipality on the same basis as applications for indigent relief. </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keepNext/>
        <w:widowControl w:val="0"/>
        <w:autoSpaceDE w:val="0"/>
        <w:autoSpaceDN w:val="0"/>
        <w:spacing w:before="240" w:after="60"/>
        <w:outlineLvl w:val="0"/>
        <w:rPr>
          <w:rFonts w:ascii="Cambria" w:eastAsia="Times New Roman" w:hAnsi="Cambria" w:cs="Times New Roman"/>
          <w:b/>
          <w:bCs/>
          <w:noProof/>
          <w:kern w:val="32"/>
          <w:sz w:val="32"/>
          <w:szCs w:val="32"/>
        </w:rPr>
      </w:pPr>
      <w:bookmarkStart w:id="88" w:name="_Toc328568258"/>
      <w:bookmarkStart w:id="89" w:name="_Toc328569085"/>
      <w:bookmarkStart w:id="90" w:name="_Toc328571304"/>
      <w:bookmarkStart w:id="91" w:name="_Toc490696926"/>
      <w:r w:rsidRPr="00A07140">
        <w:rPr>
          <w:rFonts w:ascii="Cambria" w:eastAsia="Times New Roman" w:hAnsi="Cambria" w:cs="Times New Roman"/>
          <w:b/>
          <w:bCs/>
          <w:noProof/>
          <w:kern w:val="32"/>
          <w:sz w:val="32"/>
          <w:szCs w:val="32"/>
        </w:rPr>
        <w:t>12.</w:t>
      </w:r>
      <w:r w:rsidRPr="00A07140">
        <w:rPr>
          <w:rFonts w:ascii="Cambria" w:eastAsia="Times New Roman" w:hAnsi="Cambria" w:cs="Times New Roman"/>
          <w:b/>
          <w:bCs/>
          <w:noProof/>
          <w:kern w:val="32"/>
          <w:sz w:val="32"/>
          <w:szCs w:val="32"/>
        </w:rPr>
        <w:tab/>
        <w:t>Special geographical areas</w:t>
      </w:r>
      <w:bookmarkEnd w:id="88"/>
      <w:bookmarkEnd w:id="89"/>
      <w:bookmarkEnd w:id="90"/>
      <w:bookmarkEnd w:id="91"/>
    </w:p>
    <w:p w:rsidR="00A07140" w:rsidRPr="00A07140" w:rsidRDefault="00A07140" w:rsidP="00A07140">
      <w:pPr>
        <w:widowControl w:val="0"/>
        <w:autoSpaceDE w:val="0"/>
        <w:autoSpaceDN w:val="0"/>
        <w:ind w:left="720" w:hanging="720"/>
        <w:jc w:val="both"/>
        <w:rPr>
          <w:rFonts w:ascii="Arial" w:eastAsia="Times New Roman" w:hAnsi="Arial" w:cs="Arial"/>
          <w:b/>
          <w:bCs/>
          <w:noProof/>
        </w:rPr>
      </w:pPr>
    </w:p>
    <w:p w:rsidR="00A07140" w:rsidRPr="00A07140" w:rsidRDefault="00A07140" w:rsidP="00A07140">
      <w:pPr>
        <w:widowControl w:val="0"/>
        <w:autoSpaceDE w:val="0"/>
        <w:autoSpaceDN w:val="0"/>
        <w:ind w:left="720" w:hanging="720"/>
        <w:jc w:val="both"/>
        <w:rPr>
          <w:rFonts w:ascii="Arial" w:eastAsia="Times New Roman" w:hAnsi="Arial" w:cs="Arial"/>
          <w:bCs/>
          <w:noProof/>
        </w:rPr>
      </w:pPr>
      <w:r w:rsidRPr="00A07140">
        <w:rPr>
          <w:rFonts w:ascii="Arial" w:eastAsia="Times New Roman" w:hAnsi="Arial" w:cs="Arial"/>
          <w:b/>
          <w:bCs/>
          <w:noProof/>
        </w:rPr>
        <w:t>12.1</w:t>
      </w:r>
      <w:r w:rsidRPr="00A07140">
        <w:rPr>
          <w:rFonts w:ascii="Arial" w:eastAsia="Times New Roman" w:hAnsi="Arial" w:cs="Arial"/>
          <w:bCs/>
          <w:noProof/>
        </w:rPr>
        <w:tab/>
        <w:t xml:space="preserve">The Council may, by resolution, designate defined areas in the municipality as special geographical areas and, on the basis that the municipality either does not provide services or all services or is not responsible for the provision of services to such areas, grant rebates, in a manner determined by resolution, in respect of assessed rates on properties within such areas. </w:t>
      </w:r>
    </w:p>
    <w:p w:rsidR="00A07140" w:rsidRPr="00A07140" w:rsidRDefault="00A07140" w:rsidP="00A07140">
      <w:pPr>
        <w:widowControl w:val="0"/>
        <w:autoSpaceDE w:val="0"/>
        <w:autoSpaceDN w:val="0"/>
        <w:ind w:left="720" w:hanging="720"/>
        <w:jc w:val="both"/>
        <w:rPr>
          <w:rFonts w:ascii="Arial" w:eastAsia="Times New Roman" w:hAnsi="Arial" w:cs="Arial"/>
          <w:b/>
          <w:bCs/>
          <w:noProof/>
        </w:rPr>
      </w:pPr>
    </w:p>
    <w:p w:rsidR="00A07140" w:rsidRPr="00A07140" w:rsidRDefault="00A07140" w:rsidP="00A07140">
      <w:pPr>
        <w:widowControl w:val="0"/>
        <w:autoSpaceDE w:val="0"/>
        <w:autoSpaceDN w:val="0"/>
        <w:ind w:left="720" w:hanging="720"/>
        <w:jc w:val="both"/>
        <w:rPr>
          <w:rFonts w:ascii="Arial" w:eastAsia="Times New Roman" w:hAnsi="Arial" w:cs="Arial"/>
          <w:bCs/>
          <w:noProof/>
        </w:rPr>
      </w:pPr>
      <w:r w:rsidRPr="00A07140">
        <w:rPr>
          <w:rFonts w:ascii="Arial" w:eastAsia="Times New Roman" w:hAnsi="Arial" w:cs="Arial"/>
          <w:b/>
          <w:bCs/>
          <w:noProof/>
        </w:rPr>
        <w:t>12.2</w:t>
      </w:r>
      <w:r w:rsidRPr="00A07140">
        <w:rPr>
          <w:rFonts w:ascii="Arial" w:eastAsia="Times New Roman" w:hAnsi="Arial" w:cs="Arial"/>
          <w:bCs/>
          <w:noProof/>
        </w:rPr>
        <w:tab/>
        <w:t xml:space="preserve">The services referred to in subparagraph 12.1 shall relate to the provision of streets, </w:t>
      </w:r>
      <w:r w:rsidRPr="00A07140">
        <w:rPr>
          <w:rFonts w:ascii="Arial" w:eastAsia="Times New Roman" w:hAnsi="Arial" w:cs="Arial"/>
          <w:bCs/>
          <w:noProof/>
        </w:rPr>
        <w:lastRenderedPageBreak/>
        <w:t xml:space="preserve">sewage services, electricity supply, water supply and refuse removal. </w:t>
      </w:r>
    </w:p>
    <w:p w:rsidR="00A07140" w:rsidRPr="00A07140" w:rsidRDefault="00A07140" w:rsidP="00A07140">
      <w:pPr>
        <w:widowControl w:val="0"/>
        <w:autoSpaceDE w:val="0"/>
        <w:autoSpaceDN w:val="0"/>
        <w:jc w:val="both"/>
        <w:rPr>
          <w:rFonts w:ascii="Arial" w:eastAsia="Times New Roman" w:hAnsi="Arial" w:cs="Arial"/>
          <w:b/>
          <w:noProof/>
        </w:rPr>
      </w:pPr>
    </w:p>
    <w:p w:rsidR="00A07140" w:rsidRPr="00A07140" w:rsidRDefault="00A07140" w:rsidP="00A07140">
      <w:pPr>
        <w:keepNext/>
        <w:widowControl w:val="0"/>
        <w:autoSpaceDE w:val="0"/>
        <w:autoSpaceDN w:val="0"/>
        <w:spacing w:before="240" w:after="60"/>
        <w:outlineLvl w:val="0"/>
        <w:rPr>
          <w:rFonts w:ascii="Cambria" w:eastAsia="Times New Roman" w:hAnsi="Cambria" w:cs="Times New Roman"/>
          <w:b/>
          <w:bCs/>
          <w:noProof/>
          <w:kern w:val="32"/>
          <w:sz w:val="32"/>
          <w:szCs w:val="32"/>
        </w:rPr>
      </w:pPr>
      <w:bookmarkStart w:id="92" w:name="_Toc328568259"/>
      <w:bookmarkStart w:id="93" w:name="_Toc328569086"/>
      <w:bookmarkStart w:id="94" w:name="_Toc328571305"/>
      <w:bookmarkStart w:id="95" w:name="_Toc490696927"/>
      <w:r w:rsidRPr="00A07140">
        <w:rPr>
          <w:rFonts w:ascii="Cambria" w:eastAsia="Times New Roman" w:hAnsi="Cambria" w:cs="Times New Roman"/>
          <w:b/>
          <w:bCs/>
          <w:noProof/>
          <w:kern w:val="32"/>
          <w:sz w:val="32"/>
          <w:szCs w:val="32"/>
        </w:rPr>
        <w:t>13.</w:t>
      </w:r>
      <w:r w:rsidRPr="00A07140">
        <w:rPr>
          <w:rFonts w:ascii="Cambria" w:eastAsia="Times New Roman" w:hAnsi="Cambria" w:cs="Times New Roman"/>
          <w:b/>
          <w:bCs/>
          <w:noProof/>
          <w:kern w:val="32"/>
          <w:sz w:val="32"/>
          <w:szCs w:val="32"/>
        </w:rPr>
        <w:tab/>
        <w:t>Special rating areas</w:t>
      </w:r>
      <w:bookmarkEnd w:id="92"/>
      <w:bookmarkEnd w:id="93"/>
      <w:bookmarkEnd w:id="94"/>
      <w:bookmarkEnd w:id="95"/>
    </w:p>
    <w:p w:rsidR="00A07140" w:rsidRPr="00A07140" w:rsidRDefault="00A07140" w:rsidP="00A07140">
      <w:pPr>
        <w:widowControl w:val="0"/>
        <w:autoSpaceDE w:val="0"/>
        <w:autoSpaceDN w:val="0"/>
        <w:jc w:val="both"/>
        <w:rPr>
          <w:rFonts w:ascii="Arial" w:eastAsia="Times New Roman" w:hAnsi="Arial" w:cs="Arial"/>
          <w:b/>
          <w:noProof/>
        </w:rPr>
      </w:pPr>
    </w:p>
    <w:p w:rsidR="00A07140" w:rsidRPr="00A07140" w:rsidRDefault="00A07140" w:rsidP="00A07140">
      <w:pPr>
        <w:widowControl w:val="0"/>
        <w:autoSpaceDE w:val="0"/>
        <w:autoSpaceDN w:val="0"/>
        <w:ind w:left="720" w:hanging="720"/>
        <w:jc w:val="both"/>
        <w:rPr>
          <w:rFonts w:ascii="Arial" w:eastAsia="Times New Roman" w:hAnsi="Arial" w:cs="Arial"/>
          <w:noProof/>
          <w:color w:val="000000"/>
        </w:rPr>
      </w:pPr>
      <w:r w:rsidRPr="00A07140">
        <w:rPr>
          <w:rFonts w:ascii="Arial" w:eastAsia="Times New Roman" w:hAnsi="Arial" w:cs="Arial"/>
          <w:b/>
          <w:noProof/>
          <w:color w:val="000000"/>
        </w:rPr>
        <w:t>13.1</w:t>
      </w:r>
      <w:r w:rsidRPr="00A07140">
        <w:rPr>
          <w:rFonts w:ascii="Arial" w:eastAsia="Times New Roman" w:hAnsi="Arial" w:cs="Arial"/>
          <w:b/>
          <w:noProof/>
          <w:color w:val="000000"/>
        </w:rPr>
        <w:tab/>
      </w:r>
      <w:r w:rsidRPr="00A07140">
        <w:rPr>
          <w:rFonts w:ascii="Arial" w:eastAsia="Times New Roman" w:hAnsi="Arial" w:cs="Arial"/>
          <w:noProof/>
          <w:color w:val="000000"/>
        </w:rPr>
        <w:t>The Council may, by resolution and subject to subparagraph 13.3, determine an area within the municipality as a special rating area with a view to levying an additional rate on property in that area for the purpose of raising funds for improving or upgrading the area concerned.</w:t>
      </w:r>
    </w:p>
    <w:p w:rsidR="00A07140" w:rsidRPr="00A07140" w:rsidRDefault="00A07140" w:rsidP="00A07140">
      <w:pPr>
        <w:widowControl w:val="0"/>
        <w:autoSpaceDE w:val="0"/>
        <w:autoSpaceDN w:val="0"/>
        <w:ind w:left="720" w:hanging="720"/>
        <w:jc w:val="both"/>
        <w:rPr>
          <w:rFonts w:ascii="Arial" w:eastAsia="Times New Roman" w:hAnsi="Arial" w:cs="Arial"/>
          <w:b/>
          <w:noProof/>
          <w:color w:val="000000"/>
        </w:rPr>
      </w:pPr>
    </w:p>
    <w:p w:rsidR="00A07140" w:rsidRPr="00A07140" w:rsidRDefault="00A07140" w:rsidP="00A07140">
      <w:pPr>
        <w:widowControl w:val="0"/>
        <w:autoSpaceDE w:val="0"/>
        <w:autoSpaceDN w:val="0"/>
        <w:ind w:left="720" w:hanging="720"/>
        <w:jc w:val="both"/>
        <w:rPr>
          <w:rFonts w:ascii="Arial" w:eastAsia="Times New Roman" w:hAnsi="Arial" w:cs="Arial"/>
          <w:noProof/>
          <w:color w:val="000000"/>
        </w:rPr>
      </w:pPr>
      <w:r w:rsidRPr="00A07140">
        <w:rPr>
          <w:rFonts w:ascii="Arial" w:eastAsia="Times New Roman" w:hAnsi="Arial" w:cs="Arial"/>
          <w:b/>
          <w:noProof/>
          <w:color w:val="000000"/>
        </w:rPr>
        <w:t>13.2</w:t>
      </w:r>
      <w:r w:rsidRPr="00A07140">
        <w:rPr>
          <w:rFonts w:ascii="Arial" w:eastAsia="Times New Roman" w:hAnsi="Arial" w:cs="Arial"/>
          <w:b/>
          <w:noProof/>
          <w:color w:val="000000"/>
        </w:rPr>
        <w:tab/>
      </w:r>
      <w:r w:rsidRPr="00A07140">
        <w:rPr>
          <w:rFonts w:ascii="Arial" w:eastAsia="Times New Roman" w:hAnsi="Arial" w:cs="Arial"/>
          <w:noProof/>
          <w:color w:val="000000"/>
        </w:rPr>
        <w:t>When levying additional rates in terms of subparagrah 13.1, the Council may differentiate between categories of properties.</w:t>
      </w:r>
    </w:p>
    <w:p w:rsidR="00A07140" w:rsidRPr="00A07140" w:rsidRDefault="00A07140" w:rsidP="00A07140">
      <w:pPr>
        <w:widowControl w:val="0"/>
        <w:autoSpaceDE w:val="0"/>
        <w:autoSpaceDN w:val="0"/>
        <w:ind w:left="720" w:hanging="720"/>
        <w:jc w:val="both"/>
        <w:rPr>
          <w:rFonts w:ascii="Arial" w:eastAsia="Times New Roman" w:hAnsi="Arial" w:cs="Arial"/>
          <w:b/>
          <w:noProof/>
          <w:color w:val="000000"/>
        </w:rPr>
      </w:pPr>
    </w:p>
    <w:p w:rsidR="00A07140" w:rsidRPr="00A07140" w:rsidRDefault="00A07140" w:rsidP="00A07140">
      <w:pPr>
        <w:widowControl w:val="0"/>
        <w:autoSpaceDE w:val="0"/>
        <w:autoSpaceDN w:val="0"/>
        <w:ind w:left="720" w:hanging="720"/>
        <w:jc w:val="both"/>
        <w:rPr>
          <w:rFonts w:ascii="Arial" w:eastAsia="Times New Roman" w:hAnsi="Arial" w:cs="Arial"/>
          <w:noProof/>
          <w:color w:val="000000"/>
        </w:rPr>
      </w:pPr>
      <w:r w:rsidRPr="00A07140">
        <w:rPr>
          <w:rFonts w:ascii="Arial" w:eastAsia="Times New Roman" w:hAnsi="Arial" w:cs="Arial"/>
          <w:b/>
          <w:noProof/>
          <w:color w:val="000000"/>
        </w:rPr>
        <w:t>13.3</w:t>
      </w:r>
      <w:r w:rsidRPr="00A07140">
        <w:rPr>
          <w:rFonts w:ascii="Arial" w:eastAsia="Times New Roman" w:hAnsi="Arial" w:cs="Arial"/>
          <w:b/>
          <w:noProof/>
          <w:color w:val="000000"/>
        </w:rPr>
        <w:tab/>
      </w:r>
      <w:r w:rsidRPr="00A07140">
        <w:rPr>
          <w:rFonts w:ascii="Arial" w:eastAsia="Times New Roman" w:hAnsi="Arial" w:cs="Arial"/>
          <w:noProof/>
          <w:color w:val="000000"/>
        </w:rPr>
        <w:t>Before determining a special rating area envisaged in subparagraph 13.1, the Council must-</w:t>
      </w:r>
    </w:p>
    <w:p w:rsidR="00A07140" w:rsidRPr="00A07140" w:rsidRDefault="00A07140" w:rsidP="00A07140">
      <w:pPr>
        <w:widowControl w:val="0"/>
        <w:autoSpaceDE w:val="0"/>
        <w:autoSpaceDN w:val="0"/>
        <w:jc w:val="both"/>
        <w:rPr>
          <w:rFonts w:ascii="Arial" w:eastAsia="Times New Roman" w:hAnsi="Arial" w:cs="Arial"/>
          <w:noProof/>
          <w:color w:val="000000"/>
        </w:rPr>
      </w:pPr>
    </w:p>
    <w:p w:rsidR="00A07140" w:rsidRPr="00A07140" w:rsidRDefault="00A07140" w:rsidP="00A07140">
      <w:pPr>
        <w:widowControl w:val="0"/>
        <w:autoSpaceDE w:val="0"/>
        <w:autoSpaceDN w:val="0"/>
        <w:ind w:firstLine="720"/>
        <w:jc w:val="both"/>
        <w:rPr>
          <w:rFonts w:ascii="Arial" w:eastAsia="Times New Roman" w:hAnsi="Arial" w:cs="Arial"/>
          <w:noProof/>
          <w:color w:val="000000"/>
        </w:rPr>
      </w:pPr>
      <w:r w:rsidRPr="00A07140">
        <w:rPr>
          <w:rFonts w:ascii="Arial" w:eastAsia="Times New Roman" w:hAnsi="Arial" w:cs="Arial"/>
          <w:b/>
          <w:noProof/>
          <w:color w:val="000000"/>
        </w:rPr>
        <w:t>(i)</w:t>
      </w:r>
      <w:r w:rsidRPr="00A07140">
        <w:rPr>
          <w:rFonts w:ascii="Arial" w:eastAsia="Times New Roman" w:hAnsi="Arial" w:cs="Arial"/>
          <w:noProof/>
          <w:color w:val="000000"/>
        </w:rPr>
        <w:t xml:space="preserve"> </w:t>
      </w:r>
      <w:r w:rsidRPr="00A07140">
        <w:rPr>
          <w:rFonts w:ascii="Arial" w:eastAsia="Times New Roman" w:hAnsi="Arial" w:cs="Arial"/>
          <w:noProof/>
          <w:color w:val="000000"/>
        </w:rPr>
        <w:tab/>
        <w:t>consult the local community, including on the following matters:</w:t>
      </w:r>
    </w:p>
    <w:p w:rsidR="00A07140" w:rsidRPr="00A07140" w:rsidRDefault="00A07140" w:rsidP="00A07140">
      <w:pPr>
        <w:widowControl w:val="0"/>
        <w:autoSpaceDE w:val="0"/>
        <w:autoSpaceDN w:val="0"/>
        <w:jc w:val="both"/>
        <w:rPr>
          <w:rFonts w:ascii="Arial" w:eastAsia="Times New Roman" w:hAnsi="Arial" w:cs="Arial"/>
          <w:noProof/>
          <w:color w:val="000000"/>
        </w:rPr>
      </w:pPr>
    </w:p>
    <w:p w:rsidR="00A07140" w:rsidRPr="00A07140" w:rsidRDefault="00A07140" w:rsidP="00A07140">
      <w:pPr>
        <w:widowControl w:val="0"/>
        <w:autoSpaceDE w:val="0"/>
        <w:autoSpaceDN w:val="0"/>
        <w:spacing w:line="360" w:lineRule="auto"/>
        <w:ind w:left="720" w:firstLine="720"/>
        <w:jc w:val="both"/>
        <w:rPr>
          <w:rFonts w:ascii="Arial" w:eastAsia="Times New Roman" w:hAnsi="Arial" w:cs="Arial"/>
          <w:noProof/>
          <w:color w:val="000000"/>
        </w:rPr>
      </w:pPr>
      <w:r w:rsidRPr="00A07140">
        <w:rPr>
          <w:rFonts w:ascii="Arial" w:eastAsia="Times New Roman" w:hAnsi="Arial" w:cs="Arial"/>
          <w:b/>
          <w:noProof/>
          <w:color w:val="000000"/>
        </w:rPr>
        <w:t>(a)</w:t>
      </w:r>
      <w:r w:rsidRPr="00A07140">
        <w:rPr>
          <w:rFonts w:ascii="Arial" w:eastAsia="Times New Roman" w:hAnsi="Arial" w:cs="Arial"/>
          <w:noProof/>
          <w:color w:val="000000"/>
        </w:rPr>
        <w:tab/>
        <w:t>the proposed boundaries of the area; and</w:t>
      </w:r>
    </w:p>
    <w:p w:rsidR="00A07140" w:rsidRPr="00A07140" w:rsidRDefault="00A07140" w:rsidP="00A07140">
      <w:pPr>
        <w:widowControl w:val="0"/>
        <w:autoSpaceDE w:val="0"/>
        <w:autoSpaceDN w:val="0"/>
        <w:ind w:left="720" w:firstLine="720"/>
        <w:jc w:val="both"/>
        <w:rPr>
          <w:rFonts w:ascii="Arial" w:eastAsia="Times New Roman" w:hAnsi="Arial" w:cs="Arial"/>
          <w:noProof/>
          <w:color w:val="000000"/>
        </w:rPr>
      </w:pPr>
      <w:r w:rsidRPr="00A07140">
        <w:rPr>
          <w:rFonts w:ascii="Arial" w:eastAsia="Times New Roman" w:hAnsi="Arial" w:cs="Arial"/>
          <w:b/>
          <w:noProof/>
          <w:color w:val="000000"/>
        </w:rPr>
        <w:t>(b)</w:t>
      </w:r>
      <w:r w:rsidRPr="00A07140">
        <w:rPr>
          <w:rFonts w:ascii="Arial" w:eastAsia="Times New Roman" w:hAnsi="Arial" w:cs="Arial"/>
          <w:b/>
          <w:noProof/>
          <w:color w:val="000000"/>
        </w:rPr>
        <w:tab/>
      </w:r>
      <w:r w:rsidRPr="00A07140">
        <w:rPr>
          <w:rFonts w:ascii="Arial" w:eastAsia="Times New Roman" w:hAnsi="Arial" w:cs="Arial"/>
          <w:noProof/>
          <w:color w:val="000000"/>
        </w:rPr>
        <w:t>the proposed improvement or upgrading of such area; and</w:t>
      </w:r>
    </w:p>
    <w:p w:rsidR="00A07140" w:rsidRPr="00A07140" w:rsidRDefault="00A07140" w:rsidP="00A07140">
      <w:pPr>
        <w:widowControl w:val="0"/>
        <w:autoSpaceDE w:val="0"/>
        <w:autoSpaceDN w:val="0"/>
        <w:ind w:left="720" w:firstLine="720"/>
        <w:jc w:val="both"/>
        <w:rPr>
          <w:rFonts w:ascii="Arial" w:eastAsia="Times New Roman" w:hAnsi="Arial" w:cs="Arial"/>
          <w:noProof/>
          <w:color w:val="000000"/>
        </w:rPr>
      </w:pPr>
    </w:p>
    <w:p w:rsidR="00A07140" w:rsidRPr="00A07140" w:rsidRDefault="00A07140" w:rsidP="00A07140">
      <w:pPr>
        <w:widowControl w:val="0"/>
        <w:autoSpaceDE w:val="0"/>
        <w:autoSpaceDN w:val="0"/>
        <w:ind w:left="1440" w:hanging="720"/>
        <w:jc w:val="both"/>
        <w:rPr>
          <w:rFonts w:ascii="Arial" w:eastAsia="Times New Roman" w:hAnsi="Arial" w:cs="Arial"/>
          <w:noProof/>
          <w:color w:val="000000"/>
        </w:rPr>
      </w:pPr>
      <w:r w:rsidRPr="00A07140">
        <w:rPr>
          <w:rFonts w:ascii="Arial" w:eastAsia="Times New Roman" w:hAnsi="Arial" w:cs="Arial"/>
          <w:b/>
          <w:noProof/>
          <w:color w:val="000000"/>
        </w:rPr>
        <w:t>(ii)</w:t>
      </w:r>
      <w:r w:rsidRPr="00A07140">
        <w:rPr>
          <w:rFonts w:ascii="Arial" w:eastAsia="Times New Roman" w:hAnsi="Arial" w:cs="Arial"/>
          <w:noProof/>
          <w:color w:val="000000"/>
        </w:rPr>
        <w:tab/>
        <w:t>obtain the consent of the majority of the members of the local community in the proposed special rating area who will be liable for the payment of the additional rate.</w:t>
      </w:r>
    </w:p>
    <w:p w:rsidR="00A07140" w:rsidRPr="00A07140" w:rsidRDefault="00A07140" w:rsidP="00A07140">
      <w:pPr>
        <w:widowControl w:val="0"/>
        <w:autoSpaceDE w:val="0"/>
        <w:autoSpaceDN w:val="0"/>
        <w:jc w:val="both"/>
        <w:rPr>
          <w:rFonts w:ascii="Arial" w:eastAsia="Times New Roman" w:hAnsi="Arial" w:cs="Arial"/>
          <w:noProof/>
          <w:color w:val="000000"/>
        </w:rPr>
      </w:pPr>
    </w:p>
    <w:p w:rsidR="00A07140" w:rsidRPr="00A07140" w:rsidRDefault="00A07140" w:rsidP="00A07140">
      <w:pPr>
        <w:widowControl w:val="0"/>
        <w:autoSpaceDE w:val="0"/>
        <w:autoSpaceDN w:val="0"/>
        <w:jc w:val="both"/>
        <w:rPr>
          <w:rFonts w:ascii="Arial" w:eastAsia="Times New Roman" w:hAnsi="Arial" w:cs="Arial"/>
          <w:noProof/>
          <w:color w:val="000000"/>
        </w:rPr>
      </w:pPr>
      <w:r w:rsidRPr="00A07140">
        <w:rPr>
          <w:rFonts w:ascii="Arial" w:eastAsia="Times New Roman" w:hAnsi="Arial" w:cs="Arial"/>
          <w:b/>
          <w:noProof/>
          <w:color w:val="000000"/>
        </w:rPr>
        <w:t>13.4</w:t>
      </w:r>
      <w:r w:rsidRPr="00A07140">
        <w:rPr>
          <w:rFonts w:ascii="Arial" w:eastAsia="Times New Roman" w:hAnsi="Arial" w:cs="Arial"/>
          <w:noProof/>
          <w:color w:val="000000"/>
        </w:rPr>
        <w:t xml:space="preserve"> </w:t>
      </w:r>
      <w:r w:rsidRPr="00A07140">
        <w:rPr>
          <w:rFonts w:ascii="Arial" w:eastAsia="Times New Roman" w:hAnsi="Arial" w:cs="Arial"/>
          <w:noProof/>
          <w:color w:val="000000"/>
        </w:rPr>
        <w:tab/>
        <w:t>When the Council determines a special rating area it must:</w:t>
      </w:r>
    </w:p>
    <w:p w:rsidR="00A07140" w:rsidRPr="00A07140" w:rsidRDefault="00A07140" w:rsidP="00A07140">
      <w:pPr>
        <w:widowControl w:val="0"/>
        <w:autoSpaceDE w:val="0"/>
        <w:autoSpaceDN w:val="0"/>
        <w:jc w:val="both"/>
        <w:rPr>
          <w:rFonts w:ascii="Arial" w:eastAsia="Times New Roman" w:hAnsi="Arial" w:cs="Arial"/>
          <w:noProof/>
          <w:color w:val="000000"/>
        </w:rPr>
      </w:pPr>
    </w:p>
    <w:p w:rsidR="00A07140" w:rsidRPr="00A07140" w:rsidRDefault="00A07140" w:rsidP="00A07140">
      <w:pPr>
        <w:widowControl w:val="0"/>
        <w:autoSpaceDE w:val="0"/>
        <w:autoSpaceDN w:val="0"/>
        <w:ind w:firstLine="720"/>
        <w:jc w:val="both"/>
        <w:rPr>
          <w:rFonts w:ascii="Arial" w:eastAsia="Times New Roman" w:hAnsi="Arial" w:cs="Arial"/>
          <w:noProof/>
          <w:color w:val="000000"/>
        </w:rPr>
      </w:pPr>
      <w:r w:rsidRPr="00A07140">
        <w:rPr>
          <w:rFonts w:ascii="Arial" w:eastAsia="Times New Roman" w:hAnsi="Arial" w:cs="Arial"/>
          <w:b/>
          <w:noProof/>
          <w:color w:val="000000"/>
        </w:rPr>
        <w:t>(i)</w:t>
      </w:r>
      <w:r w:rsidRPr="00A07140">
        <w:rPr>
          <w:rFonts w:ascii="Arial" w:eastAsia="Times New Roman" w:hAnsi="Arial" w:cs="Arial"/>
          <w:noProof/>
          <w:color w:val="000000"/>
        </w:rPr>
        <w:tab/>
        <w:t>determine the boundaries of such area;</w:t>
      </w:r>
    </w:p>
    <w:p w:rsidR="00A07140" w:rsidRPr="00A07140" w:rsidRDefault="00A07140" w:rsidP="00A07140">
      <w:pPr>
        <w:widowControl w:val="0"/>
        <w:autoSpaceDE w:val="0"/>
        <w:autoSpaceDN w:val="0"/>
        <w:ind w:firstLine="720"/>
        <w:jc w:val="both"/>
        <w:rPr>
          <w:rFonts w:ascii="Arial" w:eastAsia="Times New Roman" w:hAnsi="Arial" w:cs="Arial"/>
          <w:noProof/>
          <w:color w:val="000000"/>
        </w:rPr>
      </w:pPr>
    </w:p>
    <w:p w:rsidR="00A07140" w:rsidRPr="00A07140" w:rsidRDefault="00A07140" w:rsidP="00A07140">
      <w:pPr>
        <w:widowControl w:val="0"/>
        <w:autoSpaceDE w:val="0"/>
        <w:autoSpaceDN w:val="0"/>
        <w:ind w:left="1440" w:hanging="720"/>
        <w:jc w:val="both"/>
        <w:rPr>
          <w:rFonts w:ascii="Arial" w:eastAsia="Times New Roman" w:hAnsi="Arial" w:cs="Arial"/>
          <w:noProof/>
          <w:color w:val="000000"/>
        </w:rPr>
      </w:pPr>
      <w:r w:rsidRPr="00A07140">
        <w:rPr>
          <w:rFonts w:ascii="Arial" w:eastAsia="Times New Roman" w:hAnsi="Arial" w:cs="Arial"/>
          <w:b/>
          <w:noProof/>
          <w:color w:val="000000"/>
        </w:rPr>
        <w:t>(ii)</w:t>
      </w:r>
      <w:r w:rsidRPr="00A07140">
        <w:rPr>
          <w:rFonts w:ascii="Arial" w:eastAsia="Times New Roman" w:hAnsi="Arial" w:cs="Arial"/>
          <w:noProof/>
          <w:color w:val="000000"/>
        </w:rPr>
        <w:tab/>
        <w:t>indicate how the area concerned is to be improved or upgraded by funds derived from the additional rate referred to in subparagraph 13.1;</w:t>
      </w:r>
    </w:p>
    <w:p w:rsidR="00A07140" w:rsidRPr="00A07140" w:rsidRDefault="00A07140" w:rsidP="00A07140">
      <w:pPr>
        <w:widowControl w:val="0"/>
        <w:autoSpaceDE w:val="0"/>
        <w:autoSpaceDN w:val="0"/>
        <w:ind w:left="1440" w:hanging="720"/>
        <w:jc w:val="both"/>
        <w:rPr>
          <w:rFonts w:ascii="Arial" w:eastAsia="Times New Roman" w:hAnsi="Arial" w:cs="Arial"/>
          <w:b/>
          <w:noProof/>
          <w:color w:val="000000"/>
        </w:rPr>
      </w:pPr>
    </w:p>
    <w:p w:rsidR="00A07140" w:rsidRPr="00A07140" w:rsidRDefault="00A07140" w:rsidP="00A07140">
      <w:pPr>
        <w:widowControl w:val="0"/>
        <w:autoSpaceDE w:val="0"/>
        <w:autoSpaceDN w:val="0"/>
        <w:ind w:left="1440" w:hanging="720"/>
        <w:jc w:val="both"/>
        <w:rPr>
          <w:rFonts w:ascii="Arial" w:eastAsia="Times New Roman" w:hAnsi="Arial" w:cs="Arial"/>
          <w:noProof/>
          <w:color w:val="000000"/>
        </w:rPr>
      </w:pPr>
      <w:r w:rsidRPr="00A07140">
        <w:rPr>
          <w:rFonts w:ascii="Arial" w:eastAsia="Times New Roman" w:hAnsi="Arial" w:cs="Arial"/>
          <w:b/>
          <w:noProof/>
          <w:color w:val="000000"/>
        </w:rPr>
        <w:t>(iii)</w:t>
      </w:r>
      <w:r w:rsidRPr="00A07140">
        <w:rPr>
          <w:rFonts w:ascii="Arial" w:eastAsia="Times New Roman" w:hAnsi="Arial" w:cs="Arial"/>
          <w:noProof/>
          <w:color w:val="000000"/>
        </w:rPr>
        <w:tab/>
        <w:t>establish separate accounting and other record-keeping systems complying with GRAP regarding-</w:t>
      </w:r>
    </w:p>
    <w:p w:rsidR="00A07140" w:rsidRPr="00A07140" w:rsidRDefault="00A07140" w:rsidP="00A07140">
      <w:pPr>
        <w:widowControl w:val="0"/>
        <w:autoSpaceDE w:val="0"/>
        <w:autoSpaceDN w:val="0"/>
        <w:jc w:val="both"/>
        <w:rPr>
          <w:rFonts w:ascii="Arial" w:eastAsia="Times New Roman" w:hAnsi="Arial" w:cs="Arial"/>
          <w:noProof/>
          <w:color w:val="000000"/>
        </w:rPr>
      </w:pPr>
    </w:p>
    <w:p w:rsidR="00A07140" w:rsidRPr="00A07140" w:rsidRDefault="00A07140" w:rsidP="00A07140">
      <w:pPr>
        <w:widowControl w:val="0"/>
        <w:autoSpaceDE w:val="0"/>
        <w:autoSpaceDN w:val="0"/>
        <w:spacing w:line="360" w:lineRule="auto"/>
        <w:ind w:left="720" w:firstLine="720"/>
        <w:jc w:val="both"/>
        <w:rPr>
          <w:rFonts w:ascii="Arial" w:eastAsia="Times New Roman" w:hAnsi="Arial" w:cs="Arial"/>
          <w:noProof/>
          <w:color w:val="000000"/>
        </w:rPr>
      </w:pPr>
      <w:r w:rsidRPr="00A07140">
        <w:rPr>
          <w:rFonts w:ascii="Arial" w:eastAsia="Times New Roman" w:hAnsi="Arial" w:cs="Arial"/>
          <w:b/>
          <w:noProof/>
          <w:color w:val="000000"/>
        </w:rPr>
        <w:t>(a)</w:t>
      </w:r>
      <w:r w:rsidRPr="00A07140">
        <w:rPr>
          <w:rFonts w:ascii="Arial" w:eastAsia="Times New Roman" w:hAnsi="Arial" w:cs="Arial"/>
          <w:b/>
          <w:noProof/>
          <w:color w:val="000000"/>
        </w:rPr>
        <w:tab/>
      </w:r>
      <w:r w:rsidRPr="00A07140">
        <w:rPr>
          <w:rFonts w:ascii="Arial" w:eastAsia="Times New Roman" w:hAnsi="Arial" w:cs="Arial"/>
          <w:noProof/>
          <w:color w:val="000000"/>
        </w:rPr>
        <w:t>the revenue generated by the additional rate; and</w:t>
      </w:r>
    </w:p>
    <w:p w:rsidR="00A07140" w:rsidRPr="00A07140" w:rsidRDefault="00A07140" w:rsidP="00A07140">
      <w:pPr>
        <w:widowControl w:val="0"/>
        <w:autoSpaceDE w:val="0"/>
        <w:autoSpaceDN w:val="0"/>
        <w:ind w:left="720" w:firstLine="720"/>
        <w:jc w:val="both"/>
        <w:rPr>
          <w:rFonts w:ascii="Arial" w:eastAsia="Times New Roman" w:hAnsi="Arial" w:cs="Arial"/>
          <w:noProof/>
          <w:color w:val="000000"/>
        </w:rPr>
      </w:pPr>
      <w:r w:rsidRPr="00A07140">
        <w:rPr>
          <w:rFonts w:ascii="Arial" w:eastAsia="Times New Roman" w:hAnsi="Arial" w:cs="Arial"/>
          <w:b/>
          <w:noProof/>
          <w:color w:val="000000"/>
        </w:rPr>
        <w:t>(b)</w:t>
      </w:r>
      <w:r w:rsidRPr="00A07140">
        <w:rPr>
          <w:rFonts w:ascii="Arial" w:eastAsia="Times New Roman" w:hAnsi="Arial" w:cs="Arial"/>
          <w:b/>
          <w:noProof/>
          <w:color w:val="000000"/>
        </w:rPr>
        <w:tab/>
      </w:r>
      <w:r w:rsidRPr="00A07140">
        <w:rPr>
          <w:rFonts w:ascii="Arial" w:eastAsia="Times New Roman" w:hAnsi="Arial" w:cs="Arial"/>
          <w:noProof/>
          <w:color w:val="000000"/>
        </w:rPr>
        <w:t>the improvement and upgrading of the area concerned.</w:t>
      </w:r>
    </w:p>
    <w:p w:rsidR="00A07140" w:rsidRPr="00A07140" w:rsidRDefault="00A07140" w:rsidP="00A07140">
      <w:pPr>
        <w:widowControl w:val="0"/>
        <w:autoSpaceDE w:val="0"/>
        <w:autoSpaceDN w:val="0"/>
        <w:jc w:val="both"/>
        <w:rPr>
          <w:rFonts w:ascii="Arial" w:eastAsia="Times New Roman" w:hAnsi="Arial" w:cs="Arial"/>
          <w:b/>
          <w:noProof/>
          <w:color w:val="000000"/>
        </w:rPr>
      </w:pPr>
    </w:p>
    <w:p w:rsidR="00A07140" w:rsidRPr="00A07140" w:rsidRDefault="00A07140" w:rsidP="00A07140">
      <w:pPr>
        <w:widowControl w:val="0"/>
        <w:autoSpaceDE w:val="0"/>
        <w:autoSpaceDN w:val="0"/>
        <w:ind w:left="720" w:hanging="720"/>
        <w:jc w:val="both"/>
        <w:rPr>
          <w:rFonts w:ascii="Arial" w:eastAsia="Times New Roman" w:hAnsi="Arial" w:cs="Arial"/>
          <w:noProof/>
          <w:color w:val="000000"/>
        </w:rPr>
      </w:pPr>
      <w:r w:rsidRPr="00A07140">
        <w:rPr>
          <w:rFonts w:ascii="Arial" w:eastAsia="Times New Roman" w:hAnsi="Arial" w:cs="Arial"/>
          <w:b/>
          <w:noProof/>
          <w:color w:val="000000"/>
        </w:rPr>
        <w:t>13.5</w:t>
      </w:r>
      <w:r w:rsidRPr="00A07140">
        <w:rPr>
          <w:rFonts w:ascii="Arial" w:eastAsia="Times New Roman" w:hAnsi="Arial" w:cs="Arial"/>
          <w:noProof/>
          <w:color w:val="000000"/>
        </w:rPr>
        <w:tab/>
        <w:t>For the purpose of consulting the community as envisaged in subparagraph 13.3, the Council may, through a transparent process and with due regard to especially gender representivity, appoint a committee composed of persons representing the community in the proposed special rating area to act as a consultative and advisory forum on the intended improvement and upgrading thereof.</w:t>
      </w:r>
    </w:p>
    <w:p w:rsidR="00A07140" w:rsidRPr="00A07140" w:rsidRDefault="00A07140" w:rsidP="00A07140">
      <w:pPr>
        <w:widowControl w:val="0"/>
        <w:autoSpaceDE w:val="0"/>
        <w:autoSpaceDN w:val="0"/>
        <w:ind w:left="720" w:hanging="720"/>
        <w:jc w:val="both"/>
        <w:rPr>
          <w:rFonts w:ascii="Arial" w:eastAsia="Times New Roman" w:hAnsi="Arial" w:cs="Arial"/>
          <w:b/>
          <w:noProof/>
          <w:color w:val="000000"/>
        </w:rPr>
      </w:pPr>
    </w:p>
    <w:p w:rsidR="00A07140" w:rsidRPr="00A07140" w:rsidRDefault="00A07140" w:rsidP="00A07140">
      <w:pPr>
        <w:widowControl w:val="0"/>
        <w:autoSpaceDE w:val="0"/>
        <w:autoSpaceDN w:val="0"/>
        <w:ind w:left="720" w:hanging="720"/>
        <w:jc w:val="both"/>
        <w:rPr>
          <w:rFonts w:ascii="Arial" w:eastAsia="Times New Roman" w:hAnsi="Arial" w:cs="Arial"/>
          <w:noProof/>
          <w:color w:val="000000"/>
        </w:rPr>
      </w:pPr>
      <w:r w:rsidRPr="00A07140">
        <w:rPr>
          <w:rFonts w:ascii="Arial" w:eastAsia="Times New Roman" w:hAnsi="Arial" w:cs="Arial"/>
          <w:b/>
          <w:noProof/>
          <w:color w:val="000000"/>
        </w:rPr>
        <w:t>13.6</w:t>
      </w:r>
      <w:r w:rsidRPr="00A07140">
        <w:rPr>
          <w:rFonts w:ascii="Arial" w:eastAsia="Times New Roman" w:hAnsi="Arial" w:cs="Arial"/>
          <w:noProof/>
          <w:color w:val="000000"/>
        </w:rPr>
        <w:tab/>
        <w:t>The committee referred to in subparagrah 13.5 shall perform its functions as a sub-committee of the ward committee or committees elected for the ward  in which the proposed special rating area is situated.</w:t>
      </w:r>
    </w:p>
    <w:p w:rsidR="00A07140" w:rsidRPr="00A07140" w:rsidRDefault="00A07140" w:rsidP="00A07140">
      <w:pPr>
        <w:widowControl w:val="0"/>
        <w:autoSpaceDE w:val="0"/>
        <w:autoSpaceDN w:val="0"/>
        <w:ind w:left="720" w:hanging="720"/>
        <w:jc w:val="both"/>
        <w:rPr>
          <w:rFonts w:ascii="Arial" w:eastAsia="Times New Roman" w:hAnsi="Arial" w:cs="Arial"/>
          <w:b/>
          <w:noProof/>
          <w:color w:val="000000"/>
        </w:rPr>
      </w:pPr>
    </w:p>
    <w:p w:rsidR="00A07140" w:rsidRPr="00A07140" w:rsidRDefault="00A07140" w:rsidP="00A07140">
      <w:pPr>
        <w:widowControl w:val="0"/>
        <w:autoSpaceDE w:val="0"/>
        <w:autoSpaceDN w:val="0"/>
        <w:ind w:left="720" w:hanging="720"/>
        <w:jc w:val="both"/>
        <w:rPr>
          <w:rFonts w:ascii="Arial" w:eastAsia="Times New Roman" w:hAnsi="Arial" w:cs="Arial"/>
          <w:noProof/>
          <w:color w:val="000000"/>
        </w:rPr>
      </w:pPr>
      <w:r w:rsidRPr="00A07140">
        <w:rPr>
          <w:rFonts w:ascii="Arial" w:eastAsia="Times New Roman" w:hAnsi="Arial" w:cs="Arial"/>
          <w:b/>
          <w:noProof/>
          <w:color w:val="000000"/>
        </w:rPr>
        <w:t>13.7</w:t>
      </w:r>
      <w:r w:rsidRPr="00A07140">
        <w:rPr>
          <w:rFonts w:ascii="Arial" w:eastAsia="Times New Roman" w:hAnsi="Arial" w:cs="Arial"/>
          <w:noProof/>
          <w:color w:val="000000"/>
        </w:rPr>
        <w:t xml:space="preserve"> </w:t>
      </w:r>
      <w:r w:rsidRPr="00A07140">
        <w:rPr>
          <w:rFonts w:ascii="Arial" w:eastAsia="Times New Roman" w:hAnsi="Arial" w:cs="Arial"/>
          <w:noProof/>
          <w:color w:val="000000"/>
        </w:rPr>
        <w:tab/>
        <w:t xml:space="preserve">The Council may not establish a special rating area in order to reinforce existing inequities </w:t>
      </w:r>
      <w:r w:rsidRPr="00A07140">
        <w:rPr>
          <w:rFonts w:ascii="Arial" w:eastAsia="Times New Roman" w:hAnsi="Arial" w:cs="Arial"/>
          <w:noProof/>
          <w:color w:val="000000"/>
        </w:rPr>
        <w:lastRenderedPageBreak/>
        <w:t>in the development of the municipality and any determination of a special rating area in terms of this paragraph must be consistent with the objectives of the municipality's integrated development plan.</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keepNext/>
        <w:widowControl w:val="0"/>
        <w:autoSpaceDE w:val="0"/>
        <w:autoSpaceDN w:val="0"/>
        <w:spacing w:before="240" w:after="60"/>
        <w:outlineLvl w:val="0"/>
        <w:rPr>
          <w:rFonts w:ascii="Cambria" w:eastAsia="Times New Roman" w:hAnsi="Cambria" w:cs="Times New Roman"/>
          <w:b/>
          <w:bCs/>
          <w:noProof/>
          <w:kern w:val="32"/>
          <w:sz w:val="32"/>
          <w:szCs w:val="32"/>
        </w:rPr>
      </w:pPr>
      <w:bookmarkStart w:id="96" w:name="_Toc328568260"/>
      <w:bookmarkStart w:id="97" w:name="_Toc328569087"/>
      <w:bookmarkStart w:id="98" w:name="_Toc328571306"/>
      <w:bookmarkStart w:id="99" w:name="_Toc490696928"/>
      <w:r w:rsidRPr="00A07140">
        <w:rPr>
          <w:rFonts w:ascii="Cambria" w:eastAsia="Times New Roman" w:hAnsi="Cambria" w:cs="Times New Roman"/>
          <w:b/>
          <w:bCs/>
          <w:noProof/>
          <w:kern w:val="32"/>
          <w:sz w:val="32"/>
          <w:szCs w:val="32"/>
        </w:rPr>
        <w:t>14.</w:t>
      </w:r>
      <w:r w:rsidRPr="00A07140">
        <w:rPr>
          <w:rFonts w:ascii="Cambria" w:eastAsia="Times New Roman" w:hAnsi="Cambria" w:cs="Times New Roman"/>
          <w:b/>
          <w:bCs/>
          <w:noProof/>
          <w:kern w:val="32"/>
          <w:sz w:val="32"/>
          <w:szCs w:val="32"/>
        </w:rPr>
        <w:tab/>
        <w:t>Promulgation of resolutions levying rates</w:t>
      </w:r>
      <w:bookmarkEnd w:id="96"/>
      <w:bookmarkEnd w:id="97"/>
      <w:bookmarkEnd w:id="98"/>
      <w:bookmarkEnd w:id="99"/>
    </w:p>
    <w:p w:rsidR="00A07140" w:rsidRPr="00A07140" w:rsidRDefault="00A07140" w:rsidP="00A07140">
      <w:pPr>
        <w:widowControl w:val="0"/>
        <w:autoSpaceDE w:val="0"/>
        <w:autoSpaceDN w:val="0"/>
        <w:jc w:val="both"/>
        <w:rPr>
          <w:rFonts w:ascii="Arial" w:eastAsia="Times New Roman" w:hAnsi="Arial" w:cs="Arial"/>
          <w:noProof/>
          <w:color w:val="000000"/>
        </w:rPr>
      </w:pPr>
    </w:p>
    <w:p w:rsidR="00A07140" w:rsidRPr="00A07140" w:rsidRDefault="00A07140" w:rsidP="00A07140">
      <w:pPr>
        <w:widowControl w:val="0"/>
        <w:autoSpaceDE w:val="0"/>
        <w:autoSpaceDN w:val="0"/>
        <w:ind w:left="720" w:hanging="720"/>
        <w:jc w:val="both"/>
        <w:rPr>
          <w:rFonts w:ascii="Arial" w:eastAsia="Times New Roman" w:hAnsi="Arial" w:cs="Arial"/>
          <w:noProof/>
          <w:color w:val="000000"/>
        </w:rPr>
      </w:pPr>
      <w:r w:rsidRPr="00A07140">
        <w:rPr>
          <w:rFonts w:ascii="Arial" w:eastAsia="Times New Roman" w:hAnsi="Arial" w:cs="Arial"/>
          <w:b/>
          <w:noProof/>
          <w:color w:val="000000"/>
        </w:rPr>
        <w:t>14.1</w:t>
      </w:r>
      <w:r w:rsidRPr="00A07140">
        <w:rPr>
          <w:rFonts w:ascii="Arial" w:eastAsia="Times New Roman" w:hAnsi="Arial" w:cs="Arial"/>
          <w:noProof/>
          <w:color w:val="000000"/>
        </w:rPr>
        <w:t xml:space="preserve"> </w:t>
      </w:r>
      <w:r w:rsidRPr="00A07140">
        <w:rPr>
          <w:rFonts w:ascii="Arial" w:eastAsia="Times New Roman" w:hAnsi="Arial" w:cs="Arial"/>
          <w:noProof/>
          <w:color w:val="000000"/>
        </w:rPr>
        <w:tab/>
        <w:t>A rate is levied by by resolution passed by the Council with a supporting vote of a majority of the members of the Council.</w:t>
      </w:r>
    </w:p>
    <w:p w:rsidR="00A07140" w:rsidRPr="00A07140" w:rsidRDefault="00A07140" w:rsidP="00A07140">
      <w:pPr>
        <w:widowControl w:val="0"/>
        <w:autoSpaceDE w:val="0"/>
        <w:autoSpaceDN w:val="0"/>
        <w:ind w:left="720" w:hanging="720"/>
        <w:jc w:val="both"/>
        <w:rPr>
          <w:rFonts w:ascii="Arial" w:eastAsia="Times New Roman" w:hAnsi="Arial" w:cs="Arial"/>
          <w:noProof/>
          <w:color w:val="000000"/>
        </w:rPr>
      </w:pPr>
    </w:p>
    <w:p w:rsidR="00A07140" w:rsidRPr="00A07140" w:rsidRDefault="00A07140" w:rsidP="00A07140">
      <w:pPr>
        <w:widowControl w:val="0"/>
        <w:autoSpaceDE w:val="0"/>
        <w:autoSpaceDN w:val="0"/>
        <w:ind w:left="720" w:hanging="720"/>
        <w:jc w:val="both"/>
        <w:rPr>
          <w:rFonts w:ascii="Arial" w:eastAsia="Times New Roman" w:hAnsi="Arial" w:cs="Arial"/>
          <w:noProof/>
          <w:color w:val="000000"/>
        </w:rPr>
      </w:pPr>
      <w:r w:rsidRPr="00A07140">
        <w:rPr>
          <w:rFonts w:ascii="Arial" w:eastAsia="Times New Roman" w:hAnsi="Arial" w:cs="Arial"/>
          <w:b/>
          <w:noProof/>
          <w:color w:val="000000"/>
        </w:rPr>
        <w:t>14.2</w:t>
      </w:r>
      <w:r w:rsidRPr="00A07140">
        <w:rPr>
          <w:rFonts w:ascii="Arial" w:eastAsia="Times New Roman" w:hAnsi="Arial" w:cs="Arial"/>
          <w:noProof/>
          <w:color w:val="000000"/>
        </w:rPr>
        <w:t xml:space="preserve"> </w:t>
      </w:r>
      <w:r w:rsidRPr="00A07140">
        <w:rPr>
          <w:rFonts w:ascii="Arial" w:eastAsia="Times New Roman" w:hAnsi="Arial" w:cs="Arial"/>
          <w:noProof/>
          <w:color w:val="000000"/>
        </w:rPr>
        <w:tab/>
        <w:t>The resolution levying rates must be promulgated by publishing it in the Provincial Gazette.</w:t>
      </w:r>
    </w:p>
    <w:p w:rsidR="00A07140" w:rsidRPr="00A07140" w:rsidRDefault="00A07140" w:rsidP="00A07140">
      <w:pPr>
        <w:widowControl w:val="0"/>
        <w:autoSpaceDE w:val="0"/>
        <w:autoSpaceDN w:val="0"/>
        <w:ind w:left="720" w:hanging="720"/>
        <w:jc w:val="both"/>
        <w:rPr>
          <w:rFonts w:ascii="Arial" w:eastAsia="Times New Roman" w:hAnsi="Arial" w:cs="Arial"/>
          <w:noProof/>
          <w:color w:val="000000"/>
        </w:rPr>
      </w:pPr>
    </w:p>
    <w:p w:rsidR="00A07140" w:rsidRPr="00A07140" w:rsidRDefault="00A07140" w:rsidP="00A07140">
      <w:pPr>
        <w:widowControl w:val="0"/>
        <w:autoSpaceDE w:val="0"/>
        <w:autoSpaceDN w:val="0"/>
        <w:ind w:left="720" w:hanging="720"/>
        <w:jc w:val="both"/>
        <w:rPr>
          <w:rFonts w:ascii="Arial" w:eastAsia="Times New Roman" w:hAnsi="Arial" w:cs="Arial"/>
          <w:noProof/>
          <w:color w:val="000000"/>
        </w:rPr>
      </w:pPr>
      <w:r w:rsidRPr="00A07140">
        <w:rPr>
          <w:rFonts w:ascii="Arial" w:eastAsia="Times New Roman" w:hAnsi="Arial" w:cs="Arial"/>
          <w:b/>
          <w:noProof/>
          <w:color w:val="000000"/>
        </w:rPr>
        <w:t>14.3</w:t>
      </w:r>
      <w:r w:rsidRPr="00A07140">
        <w:rPr>
          <w:rFonts w:ascii="Arial" w:eastAsia="Times New Roman" w:hAnsi="Arial" w:cs="Arial"/>
          <w:noProof/>
          <w:color w:val="000000"/>
        </w:rPr>
        <w:t xml:space="preserve"> </w:t>
      </w:r>
      <w:r w:rsidRPr="00A07140">
        <w:rPr>
          <w:rFonts w:ascii="Arial" w:eastAsia="Times New Roman" w:hAnsi="Arial" w:cs="Arial"/>
          <w:noProof/>
          <w:color w:val="000000"/>
        </w:rPr>
        <w:tab/>
        <w:t>Whenever Council passes a resolution in terms of subparagraph 1, the municipal manager must, without delay-</w:t>
      </w:r>
    </w:p>
    <w:p w:rsidR="00A07140" w:rsidRPr="00A07140" w:rsidRDefault="00A07140" w:rsidP="00A07140">
      <w:pPr>
        <w:widowControl w:val="0"/>
        <w:autoSpaceDE w:val="0"/>
        <w:autoSpaceDN w:val="0"/>
        <w:ind w:left="720" w:hanging="720"/>
        <w:jc w:val="both"/>
        <w:rPr>
          <w:rFonts w:ascii="Arial" w:eastAsia="Times New Roman" w:hAnsi="Arial" w:cs="Arial"/>
          <w:noProof/>
          <w:color w:val="000000"/>
        </w:rPr>
      </w:pPr>
    </w:p>
    <w:p w:rsidR="00A07140" w:rsidRPr="00A07140" w:rsidRDefault="00A07140" w:rsidP="00A07140">
      <w:pPr>
        <w:widowControl w:val="0"/>
        <w:autoSpaceDE w:val="0"/>
        <w:autoSpaceDN w:val="0"/>
        <w:ind w:left="720"/>
        <w:jc w:val="both"/>
        <w:rPr>
          <w:rFonts w:ascii="Arial" w:eastAsia="Times New Roman" w:hAnsi="Arial" w:cs="Arial"/>
          <w:noProof/>
          <w:color w:val="000000"/>
        </w:rPr>
      </w:pPr>
      <w:r w:rsidRPr="00A07140">
        <w:rPr>
          <w:rFonts w:ascii="Arial" w:eastAsia="Times New Roman" w:hAnsi="Arial" w:cs="Arial"/>
          <w:b/>
          <w:noProof/>
          <w:color w:val="000000"/>
        </w:rPr>
        <w:t>(a)</w:t>
      </w:r>
      <w:r w:rsidRPr="00A07140">
        <w:rPr>
          <w:rFonts w:ascii="Arial" w:eastAsia="Times New Roman" w:hAnsi="Arial" w:cs="Arial"/>
          <w:noProof/>
          <w:color w:val="000000"/>
        </w:rPr>
        <w:t xml:space="preserve"> </w:t>
      </w:r>
      <w:r w:rsidRPr="00A07140">
        <w:rPr>
          <w:rFonts w:ascii="Arial" w:eastAsia="Times New Roman" w:hAnsi="Arial" w:cs="Arial"/>
          <w:noProof/>
          <w:color w:val="000000"/>
        </w:rPr>
        <w:tab/>
        <w:t>conspicuously display the resolution for a period of at least 30 days-</w:t>
      </w:r>
    </w:p>
    <w:p w:rsidR="00A07140" w:rsidRPr="00A07140" w:rsidRDefault="00A07140" w:rsidP="00A07140">
      <w:pPr>
        <w:widowControl w:val="0"/>
        <w:autoSpaceDE w:val="0"/>
        <w:autoSpaceDN w:val="0"/>
        <w:ind w:left="720"/>
        <w:jc w:val="both"/>
        <w:rPr>
          <w:rFonts w:ascii="Arial" w:eastAsia="Times New Roman" w:hAnsi="Arial" w:cs="Arial"/>
          <w:noProof/>
          <w:color w:val="000000"/>
        </w:rPr>
      </w:pPr>
    </w:p>
    <w:p w:rsidR="00A07140" w:rsidRPr="00A07140" w:rsidRDefault="00A07140" w:rsidP="00A07140">
      <w:pPr>
        <w:widowControl w:val="0"/>
        <w:autoSpaceDE w:val="0"/>
        <w:autoSpaceDN w:val="0"/>
        <w:spacing w:line="360" w:lineRule="auto"/>
        <w:ind w:left="720" w:firstLine="720"/>
        <w:jc w:val="both"/>
        <w:rPr>
          <w:rFonts w:ascii="Arial" w:eastAsia="Times New Roman" w:hAnsi="Arial" w:cs="Arial"/>
          <w:noProof/>
          <w:color w:val="000000"/>
        </w:rPr>
      </w:pPr>
      <w:r w:rsidRPr="00A07140">
        <w:rPr>
          <w:rFonts w:ascii="Arial" w:eastAsia="Times New Roman" w:hAnsi="Arial" w:cs="Arial"/>
          <w:b/>
          <w:noProof/>
          <w:color w:val="000000"/>
        </w:rPr>
        <w:t>(i)</w:t>
      </w:r>
      <w:r w:rsidRPr="00A07140">
        <w:rPr>
          <w:rFonts w:ascii="Arial" w:eastAsia="Times New Roman" w:hAnsi="Arial" w:cs="Arial"/>
          <w:noProof/>
          <w:color w:val="000000"/>
        </w:rPr>
        <w:tab/>
        <w:t>at the municipality's head and satellite offices and libraries; and</w:t>
      </w:r>
    </w:p>
    <w:p w:rsidR="00A07140" w:rsidRPr="00A07140" w:rsidRDefault="00A07140" w:rsidP="00A07140">
      <w:pPr>
        <w:widowControl w:val="0"/>
        <w:autoSpaceDE w:val="0"/>
        <w:autoSpaceDN w:val="0"/>
        <w:ind w:left="720" w:firstLine="720"/>
        <w:jc w:val="both"/>
        <w:rPr>
          <w:rFonts w:ascii="Arial" w:eastAsia="Times New Roman" w:hAnsi="Arial" w:cs="Arial"/>
          <w:noProof/>
          <w:color w:val="000000"/>
        </w:rPr>
      </w:pPr>
      <w:r w:rsidRPr="00A07140">
        <w:rPr>
          <w:rFonts w:ascii="Arial" w:eastAsia="Times New Roman" w:hAnsi="Arial" w:cs="Arial"/>
          <w:b/>
          <w:noProof/>
          <w:color w:val="000000"/>
        </w:rPr>
        <w:t>(ii)</w:t>
      </w:r>
      <w:r w:rsidRPr="00A07140">
        <w:rPr>
          <w:rFonts w:ascii="Arial" w:eastAsia="Times New Roman" w:hAnsi="Arial" w:cs="Arial"/>
          <w:noProof/>
          <w:color w:val="000000"/>
        </w:rPr>
        <w:tab/>
        <w:t>on the official website of the municipality; and</w:t>
      </w:r>
    </w:p>
    <w:p w:rsidR="00A07140" w:rsidRPr="00A07140" w:rsidRDefault="00A07140" w:rsidP="00A07140">
      <w:pPr>
        <w:widowControl w:val="0"/>
        <w:autoSpaceDE w:val="0"/>
        <w:autoSpaceDN w:val="0"/>
        <w:jc w:val="both"/>
        <w:rPr>
          <w:rFonts w:ascii="Arial" w:eastAsia="Times New Roman" w:hAnsi="Arial" w:cs="Arial"/>
          <w:noProof/>
          <w:color w:val="000000"/>
        </w:rPr>
      </w:pPr>
    </w:p>
    <w:p w:rsidR="00A07140" w:rsidRPr="00A07140" w:rsidRDefault="00A07140" w:rsidP="00A07140">
      <w:pPr>
        <w:widowControl w:val="0"/>
        <w:autoSpaceDE w:val="0"/>
        <w:autoSpaceDN w:val="0"/>
        <w:ind w:firstLine="720"/>
        <w:jc w:val="both"/>
        <w:rPr>
          <w:rFonts w:ascii="Arial" w:eastAsia="Times New Roman" w:hAnsi="Arial" w:cs="Arial"/>
          <w:noProof/>
          <w:color w:val="000000"/>
        </w:rPr>
      </w:pPr>
      <w:r w:rsidRPr="00A07140">
        <w:rPr>
          <w:rFonts w:ascii="Arial" w:eastAsia="Times New Roman" w:hAnsi="Arial" w:cs="Arial"/>
          <w:b/>
          <w:noProof/>
          <w:color w:val="000000"/>
        </w:rPr>
        <w:t>(b)</w:t>
      </w:r>
      <w:r w:rsidRPr="00A07140">
        <w:rPr>
          <w:rFonts w:ascii="Arial" w:eastAsia="Times New Roman" w:hAnsi="Arial" w:cs="Arial"/>
          <w:noProof/>
          <w:color w:val="000000"/>
        </w:rPr>
        <w:tab/>
        <w:t>advertise in the media a notice stating that-</w:t>
      </w:r>
    </w:p>
    <w:p w:rsidR="00A07140" w:rsidRPr="00A07140" w:rsidRDefault="00A07140" w:rsidP="00A07140">
      <w:pPr>
        <w:widowControl w:val="0"/>
        <w:autoSpaceDE w:val="0"/>
        <w:autoSpaceDN w:val="0"/>
        <w:ind w:firstLine="720"/>
        <w:jc w:val="both"/>
        <w:rPr>
          <w:rFonts w:ascii="Arial" w:eastAsia="Times New Roman" w:hAnsi="Arial" w:cs="Arial"/>
          <w:noProof/>
          <w:color w:val="000000"/>
        </w:rPr>
      </w:pPr>
    </w:p>
    <w:p w:rsidR="00A07140" w:rsidRPr="00A07140" w:rsidRDefault="00A07140" w:rsidP="00A07140">
      <w:pPr>
        <w:widowControl w:val="0"/>
        <w:autoSpaceDE w:val="0"/>
        <w:autoSpaceDN w:val="0"/>
        <w:ind w:left="2160" w:hanging="720"/>
        <w:jc w:val="both"/>
        <w:rPr>
          <w:rFonts w:ascii="Arial" w:eastAsia="Times New Roman" w:hAnsi="Arial" w:cs="Arial"/>
          <w:noProof/>
          <w:color w:val="000000"/>
        </w:rPr>
      </w:pPr>
      <w:r w:rsidRPr="00A07140">
        <w:rPr>
          <w:rFonts w:ascii="Arial" w:eastAsia="Times New Roman" w:hAnsi="Arial" w:cs="Arial"/>
          <w:b/>
          <w:noProof/>
          <w:color w:val="000000"/>
        </w:rPr>
        <w:t>(i)</w:t>
      </w:r>
      <w:r w:rsidRPr="00A07140">
        <w:rPr>
          <w:rFonts w:ascii="Arial" w:eastAsia="Times New Roman" w:hAnsi="Arial" w:cs="Arial"/>
          <w:noProof/>
          <w:color w:val="000000"/>
        </w:rPr>
        <w:tab/>
        <w:t>a resolution levying a rate on property has been passed by the Council; and</w:t>
      </w:r>
    </w:p>
    <w:p w:rsidR="00A07140" w:rsidRPr="00A07140" w:rsidRDefault="00A07140" w:rsidP="00A07140">
      <w:pPr>
        <w:widowControl w:val="0"/>
        <w:autoSpaceDE w:val="0"/>
        <w:autoSpaceDN w:val="0"/>
        <w:ind w:left="2160" w:hanging="720"/>
        <w:jc w:val="both"/>
        <w:rPr>
          <w:rFonts w:ascii="Arial" w:eastAsia="Times New Roman" w:hAnsi="Arial" w:cs="Arial"/>
          <w:noProof/>
          <w:color w:val="000000"/>
        </w:rPr>
      </w:pPr>
    </w:p>
    <w:p w:rsidR="00A07140" w:rsidRPr="00A07140" w:rsidRDefault="00A07140" w:rsidP="00A07140">
      <w:pPr>
        <w:widowControl w:val="0"/>
        <w:autoSpaceDE w:val="0"/>
        <w:autoSpaceDN w:val="0"/>
        <w:ind w:left="2160" w:hanging="720"/>
        <w:jc w:val="both"/>
        <w:rPr>
          <w:rFonts w:ascii="Arial" w:eastAsia="Times New Roman" w:hAnsi="Arial" w:cs="Arial"/>
          <w:noProof/>
          <w:color w:val="000000"/>
        </w:rPr>
      </w:pPr>
      <w:r w:rsidRPr="00A07140">
        <w:rPr>
          <w:rFonts w:ascii="Arial" w:eastAsia="Times New Roman" w:hAnsi="Arial" w:cs="Arial"/>
          <w:b/>
          <w:noProof/>
          <w:color w:val="000000"/>
        </w:rPr>
        <w:t>(ii)</w:t>
      </w:r>
      <w:r w:rsidRPr="00A07140">
        <w:rPr>
          <w:rFonts w:ascii="Arial" w:eastAsia="Times New Roman" w:hAnsi="Arial" w:cs="Arial"/>
          <w:noProof/>
          <w:color w:val="000000"/>
        </w:rPr>
        <w:tab/>
        <w:t xml:space="preserve">that such resolution is available at the municipality's head and satellite offices and libraries for public inspection during office hours and also on the municipality’s website. </w:t>
      </w:r>
    </w:p>
    <w:p w:rsidR="00A07140" w:rsidRPr="00A07140" w:rsidRDefault="00A07140" w:rsidP="00A07140">
      <w:pPr>
        <w:widowControl w:val="0"/>
        <w:autoSpaceDE w:val="0"/>
        <w:autoSpaceDN w:val="0"/>
        <w:jc w:val="both"/>
        <w:rPr>
          <w:rFonts w:ascii="Arial" w:eastAsia="Times New Roman" w:hAnsi="Arial" w:cs="Arial"/>
          <w:b/>
          <w:noProof/>
          <w:u w:val="single"/>
        </w:rPr>
      </w:pPr>
    </w:p>
    <w:p w:rsidR="00A07140" w:rsidRPr="00A07140" w:rsidRDefault="00A07140" w:rsidP="00A07140">
      <w:pPr>
        <w:keepNext/>
        <w:widowControl w:val="0"/>
        <w:autoSpaceDE w:val="0"/>
        <w:autoSpaceDN w:val="0"/>
        <w:spacing w:before="240" w:after="60"/>
        <w:outlineLvl w:val="0"/>
        <w:rPr>
          <w:rFonts w:ascii="Cambria" w:eastAsia="Times New Roman" w:hAnsi="Cambria" w:cs="Times New Roman"/>
          <w:b/>
          <w:bCs/>
          <w:noProof/>
          <w:kern w:val="32"/>
          <w:sz w:val="32"/>
          <w:szCs w:val="32"/>
        </w:rPr>
      </w:pPr>
      <w:bookmarkStart w:id="100" w:name="_Toc328568261"/>
      <w:bookmarkStart w:id="101" w:name="_Toc328569088"/>
      <w:bookmarkStart w:id="102" w:name="_Toc328571307"/>
      <w:bookmarkStart w:id="103" w:name="_Toc490696929"/>
      <w:r w:rsidRPr="00A07140">
        <w:rPr>
          <w:rFonts w:ascii="Cambria" w:eastAsia="Times New Roman" w:hAnsi="Cambria" w:cs="Times New Roman"/>
          <w:b/>
          <w:bCs/>
          <w:noProof/>
          <w:kern w:val="32"/>
          <w:sz w:val="32"/>
          <w:szCs w:val="32"/>
        </w:rPr>
        <w:t>15.</w:t>
      </w:r>
      <w:r w:rsidRPr="00A07140">
        <w:rPr>
          <w:rFonts w:ascii="Cambria" w:eastAsia="Times New Roman" w:hAnsi="Cambria" w:cs="Times New Roman"/>
          <w:b/>
          <w:bCs/>
          <w:noProof/>
          <w:kern w:val="32"/>
          <w:sz w:val="32"/>
          <w:szCs w:val="32"/>
        </w:rPr>
        <w:tab/>
        <w:t>Payment of rates</w:t>
      </w:r>
      <w:bookmarkEnd w:id="100"/>
      <w:bookmarkEnd w:id="101"/>
      <w:bookmarkEnd w:id="102"/>
      <w:bookmarkEnd w:id="103"/>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b/>
          <w:noProof/>
        </w:rPr>
        <w:t>15.1</w:t>
      </w:r>
      <w:r w:rsidRPr="00A07140">
        <w:rPr>
          <w:rFonts w:ascii="Arial" w:eastAsia="Times New Roman" w:hAnsi="Arial" w:cs="Arial"/>
          <w:b/>
          <w:noProof/>
        </w:rPr>
        <w:tab/>
      </w:r>
      <w:r w:rsidRPr="00A07140">
        <w:rPr>
          <w:rFonts w:ascii="Arial" w:eastAsia="Times New Roman" w:hAnsi="Arial" w:cs="Arial"/>
          <w:noProof/>
        </w:rPr>
        <w:t>The rates levied on the properties shall be payable:</w:t>
      </w:r>
      <w:r w:rsidRPr="00A07140">
        <w:rPr>
          <w:rFonts w:ascii="Arial" w:eastAsia="Times New Roman" w:hAnsi="Arial" w:cs="Arial"/>
          <w:noProof/>
        </w:rPr>
        <w:noBreakHyphen/>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ind w:firstLine="720"/>
        <w:jc w:val="both"/>
        <w:rPr>
          <w:rFonts w:ascii="Arial" w:eastAsia="Times New Roman" w:hAnsi="Arial" w:cs="Arial"/>
          <w:noProof/>
        </w:rPr>
      </w:pPr>
      <w:r w:rsidRPr="00A07140">
        <w:rPr>
          <w:rFonts w:ascii="Arial" w:eastAsia="Times New Roman" w:hAnsi="Arial" w:cs="Arial"/>
          <w:b/>
          <w:noProof/>
        </w:rPr>
        <w:t>(a)</w:t>
      </w:r>
      <w:r w:rsidRPr="00A07140">
        <w:rPr>
          <w:rFonts w:ascii="Arial" w:eastAsia="Times New Roman" w:hAnsi="Arial" w:cs="Arial"/>
          <w:noProof/>
        </w:rPr>
        <w:tab/>
        <w:t>on a monthly basis; or</w:t>
      </w:r>
    </w:p>
    <w:p w:rsidR="00A07140" w:rsidRPr="00A07140" w:rsidRDefault="00A07140" w:rsidP="00A07140">
      <w:pPr>
        <w:widowControl w:val="0"/>
        <w:autoSpaceDE w:val="0"/>
        <w:autoSpaceDN w:val="0"/>
        <w:ind w:firstLine="720"/>
        <w:jc w:val="both"/>
        <w:rPr>
          <w:rFonts w:ascii="Arial" w:eastAsia="Times New Roman" w:hAnsi="Arial" w:cs="Arial"/>
          <w:noProof/>
        </w:rPr>
      </w:pPr>
    </w:p>
    <w:p w:rsidR="00A07140" w:rsidRPr="00A07140" w:rsidRDefault="00A07140" w:rsidP="00A07140">
      <w:pPr>
        <w:widowControl w:val="0"/>
        <w:autoSpaceDE w:val="0"/>
        <w:autoSpaceDN w:val="0"/>
        <w:ind w:left="1440" w:hanging="720"/>
        <w:jc w:val="both"/>
        <w:rPr>
          <w:rFonts w:ascii="Arial" w:eastAsia="Times New Roman" w:hAnsi="Arial" w:cs="Arial"/>
          <w:noProof/>
        </w:rPr>
      </w:pPr>
      <w:r w:rsidRPr="00A07140">
        <w:rPr>
          <w:rFonts w:ascii="Arial" w:eastAsia="Times New Roman" w:hAnsi="Arial" w:cs="Arial"/>
          <w:b/>
          <w:noProof/>
        </w:rPr>
        <w:t>(b)</w:t>
      </w:r>
      <w:r w:rsidRPr="00A07140">
        <w:rPr>
          <w:rFonts w:ascii="Arial" w:eastAsia="Times New Roman" w:hAnsi="Arial" w:cs="Arial"/>
          <w:noProof/>
        </w:rPr>
        <w:tab/>
        <w:t>annually and by agreement with the ratepayer concerned, before 30 September each year.</w:t>
      </w:r>
    </w:p>
    <w:p w:rsidR="00A07140" w:rsidRPr="00A07140" w:rsidRDefault="00A07140" w:rsidP="00A07140">
      <w:pPr>
        <w:widowControl w:val="0"/>
        <w:autoSpaceDE w:val="0"/>
        <w:autoSpaceDN w:val="0"/>
        <w:jc w:val="both"/>
        <w:rPr>
          <w:rFonts w:ascii="Arial" w:eastAsia="Times New Roman" w:hAnsi="Arial" w:cs="Arial"/>
          <w:b/>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15.2</w:t>
      </w:r>
      <w:r w:rsidRPr="00A07140">
        <w:rPr>
          <w:rFonts w:ascii="Arial" w:eastAsia="Times New Roman" w:hAnsi="Arial" w:cs="Arial"/>
          <w:b/>
          <w:noProof/>
        </w:rPr>
        <w:tab/>
      </w:r>
      <w:r w:rsidRPr="00A07140">
        <w:rPr>
          <w:rFonts w:ascii="Arial" w:eastAsia="Times New Roman" w:hAnsi="Arial" w:cs="Arial"/>
          <w:noProof/>
        </w:rPr>
        <w:t>The municipal manager shall determine the due date for the payment of monthly instalments and the single annual payment referred to in subparagraph 15.1 and this date shall appear on the accounts for assessed rates forwarded to the owner of the property or his duly authorised representative.</w:t>
      </w:r>
    </w:p>
    <w:p w:rsidR="00A07140" w:rsidRPr="00A07140" w:rsidRDefault="00A07140" w:rsidP="00A07140">
      <w:pPr>
        <w:widowControl w:val="0"/>
        <w:autoSpaceDE w:val="0"/>
        <w:autoSpaceDN w:val="0"/>
        <w:ind w:left="720" w:hanging="720"/>
        <w:jc w:val="both"/>
        <w:rPr>
          <w:rFonts w:ascii="Arial" w:eastAsia="Times New Roman" w:hAnsi="Arial" w:cs="Arial"/>
          <w:b/>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15.3</w:t>
      </w:r>
      <w:r w:rsidRPr="00A07140">
        <w:rPr>
          <w:rFonts w:ascii="Arial" w:eastAsia="Times New Roman" w:hAnsi="Arial" w:cs="Arial"/>
          <w:b/>
          <w:noProof/>
        </w:rPr>
        <w:tab/>
      </w:r>
      <w:r w:rsidRPr="00A07140">
        <w:rPr>
          <w:rFonts w:ascii="Arial" w:eastAsia="Times New Roman" w:hAnsi="Arial" w:cs="Arial"/>
          <w:noProof/>
        </w:rPr>
        <w:t>Unless the Council, by resolution, exempts all ratepayers from the payment of interest in terms of section 64 (2) (g) of the Municipal Finance Management Act, interest on arrear rates, whether payable on or before 30 September or in equal monthly instalments, shall be calculated in accordance with the prescribed rate which shall be applied from time to time.</w:t>
      </w:r>
    </w:p>
    <w:p w:rsidR="00A07140" w:rsidRPr="00A07140" w:rsidRDefault="00A07140" w:rsidP="00A07140">
      <w:pPr>
        <w:widowControl w:val="0"/>
        <w:autoSpaceDE w:val="0"/>
        <w:autoSpaceDN w:val="0"/>
        <w:ind w:left="720" w:hanging="720"/>
        <w:jc w:val="both"/>
        <w:rPr>
          <w:rFonts w:ascii="Arial" w:eastAsia="Times New Roman" w:hAnsi="Arial" w:cs="Arial"/>
          <w:b/>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lastRenderedPageBreak/>
        <w:t>15.4</w:t>
      </w:r>
      <w:r w:rsidRPr="00A07140">
        <w:rPr>
          <w:rFonts w:ascii="Arial" w:eastAsia="Times New Roman" w:hAnsi="Arial" w:cs="Arial"/>
          <w:b/>
          <w:noProof/>
        </w:rPr>
        <w:tab/>
      </w:r>
      <w:r w:rsidRPr="00A07140">
        <w:rPr>
          <w:rFonts w:ascii="Arial" w:eastAsia="Times New Roman" w:hAnsi="Arial" w:cs="Arial"/>
          <w:noProof/>
        </w:rPr>
        <w:t>If a property owner responsible for the payment of rates fails to pay such rates by due date, they will be recovered from him in accordance with the provisions of the Customer Care and Revenue Management By-law of the municipality read in conjunction with the applicable credit control and debt management policy of the municipality.</w:t>
      </w:r>
    </w:p>
    <w:p w:rsidR="00A07140" w:rsidRPr="00A07140" w:rsidRDefault="00A07140" w:rsidP="00A07140">
      <w:pPr>
        <w:widowControl w:val="0"/>
        <w:autoSpaceDE w:val="0"/>
        <w:autoSpaceDN w:val="0"/>
        <w:ind w:left="720" w:hanging="720"/>
        <w:jc w:val="both"/>
        <w:rPr>
          <w:rFonts w:ascii="Arial" w:eastAsia="Times New Roman" w:hAnsi="Arial" w:cs="Arial"/>
          <w:b/>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15.5</w:t>
      </w:r>
      <w:r w:rsidRPr="00A07140">
        <w:rPr>
          <w:rFonts w:ascii="Arial" w:eastAsia="Times New Roman" w:hAnsi="Arial" w:cs="Arial"/>
          <w:b/>
          <w:noProof/>
        </w:rPr>
        <w:tab/>
      </w:r>
      <w:r w:rsidRPr="00A07140">
        <w:rPr>
          <w:rFonts w:ascii="Arial" w:eastAsia="Times New Roman" w:hAnsi="Arial" w:cs="Arial"/>
          <w:noProof/>
        </w:rPr>
        <w:t>Arrears rates shall be recovered from tenants, occupiers and agents of the owner, in terms of section 28 and 29 of the Act as follows:</w:t>
      </w:r>
      <w:r w:rsidRPr="00A07140">
        <w:rPr>
          <w:rFonts w:ascii="Arial" w:eastAsia="Times New Roman" w:hAnsi="Arial" w:cs="Arial"/>
          <w:noProof/>
        </w:rPr>
        <w:noBreakHyphen/>
      </w:r>
    </w:p>
    <w:p w:rsidR="00A07140" w:rsidRPr="00A07140" w:rsidRDefault="00A07140" w:rsidP="00A07140">
      <w:pPr>
        <w:widowControl w:val="0"/>
        <w:autoSpaceDE w:val="0"/>
        <w:autoSpaceDN w:val="0"/>
        <w:ind w:left="720" w:hanging="720"/>
        <w:jc w:val="both"/>
        <w:rPr>
          <w:rFonts w:ascii="Arial" w:eastAsia="Times New Roman" w:hAnsi="Arial" w:cs="Arial"/>
          <w:b/>
          <w:noProof/>
        </w:rPr>
      </w:pPr>
    </w:p>
    <w:p w:rsidR="00A07140" w:rsidRPr="00A07140" w:rsidRDefault="00A07140" w:rsidP="00A07140">
      <w:pPr>
        <w:widowControl w:val="0"/>
        <w:autoSpaceDE w:val="0"/>
        <w:autoSpaceDN w:val="0"/>
        <w:ind w:left="1440" w:hanging="720"/>
        <w:jc w:val="both"/>
        <w:rPr>
          <w:rFonts w:ascii="Arial" w:eastAsia="Times New Roman" w:hAnsi="Arial" w:cs="Arial"/>
          <w:noProof/>
        </w:rPr>
      </w:pPr>
      <w:r w:rsidRPr="00A07140">
        <w:rPr>
          <w:rFonts w:ascii="Arial" w:eastAsia="Times New Roman" w:hAnsi="Arial" w:cs="Arial"/>
          <w:b/>
          <w:noProof/>
        </w:rPr>
        <w:t>15.5.1</w:t>
      </w:r>
      <w:r w:rsidRPr="00A07140">
        <w:rPr>
          <w:rFonts w:ascii="Arial" w:eastAsia="Times New Roman" w:hAnsi="Arial" w:cs="Arial"/>
          <w:b/>
          <w:noProof/>
        </w:rPr>
        <w:tab/>
      </w:r>
      <w:r w:rsidRPr="00A07140">
        <w:rPr>
          <w:rFonts w:ascii="Arial" w:eastAsia="Times New Roman" w:hAnsi="Arial" w:cs="Arial"/>
          <w:noProof/>
        </w:rPr>
        <w:t>If an amount due for rates levied on a property is not paid by the owner by the due date reflected on his account and no response is forthcoming from him after two written reminders to effect payment have been sent to him, the municipality shall recover the amount due in full or partially as follows:-</w:t>
      </w:r>
    </w:p>
    <w:p w:rsidR="00A07140" w:rsidRPr="00A07140" w:rsidRDefault="00A07140" w:rsidP="00A07140">
      <w:pPr>
        <w:widowControl w:val="0"/>
        <w:autoSpaceDE w:val="0"/>
        <w:autoSpaceDN w:val="0"/>
        <w:ind w:left="2160" w:hanging="720"/>
        <w:jc w:val="both"/>
        <w:rPr>
          <w:rFonts w:ascii="Arial" w:eastAsia="Times New Roman" w:hAnsi="Arial" w:cs="Arial"/>
          <w:b/>
          <w:noProof/>
        </w:rPr>
      </w:pPr>
    </w:p>
    <w:p w:rsidR="00A07140" w:rsidRPr="00A07140" w:rsidRDefault="00A07140" w:rsidP="00A07140">
      <w:pPr>
        <w:widowControl w:val="0"/>
        <w:autoSpaceDE w:val="0"/>
        <w:autoSpaceDN w:val="0"/>
        <w:ind w:left="2160" w:hanging="720"/>
        <w:jc w:val="both"/>
        <w:rPr>
          <w:rFonts w:ascii="Arial" w:eastAsia="Times New Roman" w:hAnsi="Arial" w:cs="Arial"/>
          <w:noProof/>
        </w:rPr>
      </w:pPr>
      <w:r w:rsidRPr="00A07140">
        <w:rPr>
          <w:rFonts w:ascii="Arial" w:eastAsia="Times New Roman" w:hAnsi="Arial" w:cs="Arial"/>
          <w:b/>
          <w:noProof/>
        </w:rPr>
        <w:t>(a)</w:t>
      </w:r>
      <w:r w:rsidRPr="00A07140">
        <w:rPr>
          <w:rFonts w:ascii="Arial" w:eastAsia="Times New Roman" w:hAnsi="Arial" w:cs="Arial"/>
          <w:noProof/>
        </w:rPr>
        <w:tab/>
        <w:t>from the agent who is lawfully responsible to collect commission or rental in respect of the property concerned;</w:t>
      </w:r>
    </w:p>
    <w:p w:rsidR="00A07140" w:rsidRPr="00A07140" w:rsidRDefault="00A07140" w:rsidP="00A07140">
      <w:pPr>
        <w:widowControl w:val="0"/>
        <w:autoSpaceDE w:val="0"/>
        <w:autoSpaceDN w:val="0"/>
        <w:ind w:left="2160" w:hanging="720"/>
        <w:jc w:val="both"/>
        <w:rPr>
          <w:rFonts w:ascii="Arial" w:eastAsia="Times New Roman" w:hAnsi="Arial" w:cs="Arial"/>
          <w:b/>
          <w:noProof/>
        </w:rPr>
      </w:pPr>
    </w:p>
    <w:p w:rsidR="00A07140" w:rsidRPr="00A07140" w:rsidRDefault="00A07140" w:rsidP="00A07140">
      <w:pPr>
        <w:widowControl w:val="0"/>
        <w:autoSpaceDE w:val="0"/>
        <w:autoSpaceDN w:val="0"/>
        <w:ind w:left="2160" w:hanging="720"/>
        <w:jc w:val="both"/>
        <w:rPr>
          <w:rFonts w:ascii="Arial" w:eastAsia="Times New Roman" w:hAnsi="Arial" w:cs="Arial"/>
          <w:noProof/>
        </w:rPr>
      </w:pPr>
      <w:r w:rsidRPr="00A07140">
        <w:rPr>
          <w:rFonts w:ascii="Arial" w:eastAsia="Times New Roman" w:hAnsi="Arial" w:cs="Arial"/>
          <w:b/>
          <w:noProof/>
        </w:rPr>
        <w:t>(b)</w:t>
      </w:r>
      <w:r w:rsidRPr="00A07140">
        <w:rPr>
          <w:rFonts w:ascii="Arial" w:eastAsia="Times New Roman" w:hAnsi="Arial" w:cs="Arial"/>
          <w:noProof/>
        </w:rPr>
        <w:tab/>
        <w:t>from a tenant or occupier of the property but only after an attempt was made to collect the amount concerned from the agent referred to in subparagraph (a) and such attempt was unsuccessful or if no such agent exists or if only a part of the outstanding amount could successfully be recovered from the agent concerned.</w:t>
      </w:r>
    </w:p>
    <w:p w:rsidR="00A07140" w:rsidRPr="00A07140" w:rsidRDefault="00A07140" w:rsidP="00A07140">
      <w:pPr>
        <w:widowControl w:val="0"/>
        <w:autoSpaceDE w:val="0"/>
        <w:autoSpaceDN w:val="0"/>
        <w:jc w:val="both"/>
        <w:rPr>
          <w:rFonts w:ascii="Arial" w:eastAsia="Times New Roman" w:hAnsi="Arial" w:cs="Arial"/>
          <w:b/>
          <w:noProof/>
        </w:rPr>
      </w:pPr>
    </w:p>
    <w:p w:rsidR="00A07140" w:rsidRPr="00A07140" w:rsidRDefault="00A07140" w:rsidP="00A07140">
      <w:pPr>
        <w:widowControl w:val="0"/>
        <w:autoSpaceDE w:val="0"/>
        <w:autoSpaceDN w:val="0"/>
        <w:ind w:left="1440" w:hanging="720"/>
        <w:jc w:val="both"/>
        <w:rPr>
          <w:rFonts w:ascii="Arial" w:eastAsia="Times New Roman" w:hAnsi="Arial" w:cs="Arial"/>
          <w:noProof/>
        </w:rPr>
      </w:pPr>
      <w:r w:rsidRPr="00A07140">
        <w:rPr>
          <w:rFonts w:ascii="Arial" w:eastAsia="Times New Roman" w:hAnsi="Arial" w:cs="Arial"/>
          <w:b/>
          <w:noProof/>
        </w:rPr>
        <w:t>15.5.2</w:t>
      </w:r>
      <w:r w:rsidRPr="00A07140">
        <w:rPr>
          <w:rFonts w:ascii="Arial" w:eastAsia="Times New Roman" w:hAnsi="Arial" w:cs="Arial"/>
          <w:b/>
          <w:noProof/>
        </w:rPr>
        <w:tab/>
      </w:r>
      <w:r w:rsidRPr="00A07140">
        <w:rPr>
          <w:rFonts w:ascii="Arial" w:eastAsia="Times New Roman" w:hAnsi="Arial" w:cs="Arial"/>
          <w:noProof/>
        </w:rPr>
        <w:t>The amount recoverable is limited to the amount stipulated in the Act and such amount may only be recovered after written notice has been served on the tenant, occupier or agent as the case may be, of the rates due and payable, but not yet paid by owner of the property.</w:t>
      </w:r>
    </w:p>
    <w:p w:rsidR="00A07140" w:rsidRPr="00A07140" w:rsidRDefault="00A07140" w:rsidP="00A07140">
      <w:pPr>
        <w:widowControl w:val="0"/>
        <w:autoSpaceDE w:val="0"/>
        <w:autoSpaceDN w:val="0"/>
        <w:ind w:left="1440" w:hanging="720"/>
        <w:jc w:val="both"/>
        <w:rPr>
          <w:rFonts w:ascii="Arial" w:eastAsia="Times New Roman" w:hAnsi="Arial" w:cs="Arial"/>
          <w:b/>
          <w:noProof/>
        </w:rPr>
      </w:pPr>
    </w:p>
    <w:p w:rsidR="00A07140" w:rsidRPr="00A07140" w:rsidRDefault="00A07140" w:rsidP="00A07140">
      <w:pPr>
        <w:widowControl w:val="0"/>
        <w:autoSpaceDE w:val="0"/>
        <w:autoSpaceDN w:val="0"/>
        <w:ind w:left="1440" w:hanging="720"/>
        <w:jc w:val="both"/>
        <w:rPr>
          <w:rFonts w:ascii="Arial" w:eastAsia="Times New Roman" w:hAnsi="Arial" w:cs="Arial"/>
          <w:noProof/>
        </w:rPr>
      </w:pPr>
      <w:r w:rsidRPr="00A07140">
        <w:rPr>
          <w:rFonts w:ascii="Arial" w:eastAsia="Times New Roman" w:hAnsi="Arial" w:cs="Arial"/>
          <w:b/>
          <w:noProof/>
        </w:rPr>
        <w:t>15.5.3</w:t>
      </w:r>
      <w:r w:rsidRPr="00A07140">
        <w:rPr>
          <w:rFonts w:ascii="Arial" w:eastAsia="Times New Roman" w:hAnsi="Arial" w:cs="Arial"/>
          <w:b/>
          <w:noProof/>
        </w:rPr>
        <w:tab/>
      </w:r>
      <w:r w:rsidRPr="00A07140">
        <w:rPr>
          <w:rFonts w:ascii="Arial" w:eastAsia="Times New Roman" w:hAnsi="Arial" w:cs="Arial"/>
          <w:noProof/>
        </w:rPr>
        <w:t>The notice referred to in subparagraph 15.5.2 shall afford the party concerned at least 14 calendar days in which to pay the outstanding rates.</w:t>
      </w:r>
    </w:p>
    <w:p w:rsidR="00A07140" w:rsidRPr="00A07140" w:rsidRDefault="00A07140" w:rsidP="00A07140">
      <w:pPr>
        <w:widowControl w:val="0"/>
        <w:autoSpaceDE w:val="0"/>
        <w:autoSpaceDN w:val="0"/>
        <w:ind w:left="720" w:hanging="720"/>
        <w:jc w:val="both"/>
        <w:rPr>
          <w:rFonts w:ascii="Arial" w:eastAsia="Times New Roman" w:hAnsi="Arial" w:cs="Arial"/>
          <w:b/>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15.6</w:t>
      </w:r>
      <w:r w:rsidRPr="00A07140">
        <w:rPr>
          <w:rFonts w:ascii="Arial" w:eastAsia="Times New Roman" w:hAnsi="Arial" w:cs="Arial"/>
          <w:b/>
          <w:noProof/>
        </w:rPr>
        <w:tab/>
      </w:r>
      <w:r w:rsidRPr="00A07140">
        <w:rPr>
          <w:rFonts w:ascii="Arial" w:eastAsia="Times New Roman" w:hAnsi="Arial" w:cs="Arial"/>
          <w:noProof/>
        </w:rPr>
        <w:t>Rates levied on property in sectional title schemes, shall be payable by the owner of each unit.</w:t>
      </w:r>
    </w:p>
    <w:p w:rsidR="00A07140" w:rsidRPr="00A07140" w:rsidRDefault="00A07140" w:rsidP="00A07140">
      <w:pPr>
        <w:widowControl w:val="0"/>
        <w:autoSpaceDE w:val="0"/>
        <w:autoSpaceDN w:val="0"/>
        <w:ind w:left="720" w:hanging="720"/>
        <w:jc w:val="both"/>
        <w:rPr>
          <w:rFonts w:ascii="Arial" w:eastAsia="Times New Roman" w:hAnsi="Arial" w:cs="Arial"/>
          <w:b/>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15.7</w:t>
      </w:r>
      <w:r w:rsidRPr="00A07140">
        <w:rPr>
          <w:rFonts w:ascii="Arial" w:eastAsia="Times New Roman" w:hAnsi="Arial" w:cs="Arial"/>
          <w:b/>
          <w:noProof/>
        </w:rPr>
        <w:tab/>
      </w:r>
      <w:r w:rsidRPr="00A07140">
        <w:rPr>
          <w:rFonts w:ascii="Arial" w:eastAsia="Times New Roman" w:hAnsi="Arial" w:cs="Arial"/>
          <w:noProof/>
        </w:rPr>
        <w:t>Rates levied on property in sectional title schemes, where the Body Corporate is the owner of any specific sectional title unit, shall be payable by the Body Corporate.</w:t>
      </w:r>
    </w:p>
    <w:p w:rsidR="00A07140" w:rsidRPr="00A07140" w:rsidRDefault="00A07140" w:rsidP="00A07140">
      <w:pPr>
        <w:widowControl w:val="0"/>
        <w:autoSpaceDE w:val="0"/>
        <w:autoSpaceDN w:val="0"/>
        <w:ind w:hanging="720"/>
        <w:jc w:val="both"/>
        <w:rPr>
          <w:rFonts w:ascii="Arial" w:eastAsia="Times New Roman" w:hAnsi="Arial" w:cs="Arial"/>
          <w:noProof/>
        </w:rPr>
      </w:pPr>
    </w:p>
    <w:p w:rsidR="00A07140" w:rsidRPr="00A07140" w:rsidRDefault="00A07140" w:rsidP="00A07140">
      <w:pPr>
        <w:keepNext/>
        <w:widowControl w:val="0"/>
        <w:autoSpaceDE w:val="0"/>
        <w:autoSpaceDN w:val="0"/>
        <w:spacing w:before="240" w:after="60"/>
        <w:outlineLvl w:val="0"/>
        <w:rPr>
          <w:rFonts w:ascii="Cambria" w:eastAsia="Times New Roman" w:hAnsi="Cambria" w:cs="Times New Roman"/>
          <w:b/>
          <w:bCs/>
          <w:noProof/>
          <w:kern w:val="32"/>
          <w:sz w:val="32"/>
          <w:szCs w:val="32"/>
        </w:rPr>
      </w:pPr>
      <w:bookmarkStart w:id="104" w:name="_Toc328568262"/>
      <w:bookmarkStart w:id="105" w:name="_Toc328569089"/>
      <w:bookmarkStart w:id="106" w:name="_Toc328571308"/>
      <w:bookmarkStart w:id="107" w:name="_Toc490696930"/>
      <w:r w:rsidRPr="00A07140">
        <w:rPr>
          <w:rFonts w:ascii="Cambria" w:eastAsia="Times New Roman" w:hAnsi="Cambria" w:cs="Times New Roman"/>
          <w:b/>
          <w:bCs/>
          <w:noProof/>
          <w:kern w:val="32"/>
          <w:sz w:val="32"/>
          <w:szCs w:val="32"/>
        </w:rPr>
        <w:t>16.</w:t>
      </w:r>
      <w:r w:rsidRPr="00A07140">
        <w:rPr>
          <w:rFonts w:ascii="Cambria" w:eastAsia="Times New Roman" w:hAnsi="Cambria" w:cs="Times New Roman"/>
          <w:b/>
          <w:bCs/>
          <w:noProof/>
          <w:kern w:val="32"/>
          <w:sz w:val="32"/>
          <w:szCs w:val="32"/>
        </w:rPr>
        <w:tab/>
        <w:t>Accounts to be furnished</w:t>
      </w:r>
      <w:bookmarkEnd w:id="104"/>
      <w:bookmarkEnd w:id="105"/>
      <w:bookmarkEnd w:id="106"/>
      <w:bookmarkEnd w:id="107"/>
    </w:p>
    <w:p w:rsidR="00A07140" w:rsidRPr="00A07140" w:rsidRDefault="00A07140" w:rsidP="00A07140">
      <w:pPr>
        <w:widowControl w:val="0"/>
        <w:autoSpaceDE w:val="0"/>
        <w:autoSpaceDN w:val="0"/>
        <w:jc w:val="both"/>
        <w:rPr>
          <w:rFonts w:ascii="Arial" w:eastAsia="Times New Roman" w:hAnsi="Arial" w:cs="Arial"/>
          <w:b/>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16.1</w:t>
      </w:r>
      <w:r w:rsidRPr="00A07140">
        <w:rPr>
          <w:rFonts w:ascii="Arial" w:eastAsia="Times New Roman" w:hAnsi="Arial" w:cs="Arial"/>
          <w:b/>
          <w:noProof/>
        </w:rPr>
        <w:tab/>
      </w:r>
      <w:r w:rsidRPr="00A07140">
        <w:rPr>
          <w:rFonts w:ascii="Arial" w:eastAsia="Times New Roman" w:hAnsi="Arial" w:cs="Arial"/>
          <w:noProof/>
        </w:rPr>
        <w:t>The municipality will furnish each person liable for the payment of rates with a written account, which shall specify:</w:t>
      </w:r>
    </w:p>
    <w:p w:rsidR="00A07140" w:rsidRPr="00A07140" w:rsidRDefault="00A07140" w:rsidP="00A07140">
      <w:pPr>
        <w:widowControl w:val="0"/>
        <w:autoSpaceDE w:val="0"/>
        <w:autoSpaceDN w:val="0"/>
        <w:ind w:left="720" w:hanging="720"/>
        <w:jc w:val="both"/>
        <w:rPr>
          <w:rFonts w:ascii="Arial" w:eastAsia="Times New Roman" w:hAnsi="Arial" w:cs="Arial"/>
          <w:b/>
          <w:noProof/>
        </w:rPr>
      </w:pPr>
    </w:p>
    <w:p w:rsidR="00A07140" w:rsidRPr="00A07140" w:rsidRDefault="00A07140" w:rsidP="00A07140">
      <w:pPr>
        <w:widowControl w:val="0"/>
        <w:autoSpaceDE w:val="0"/>
        <w:autoSpaceDN w:val="0"/>
        <w:ind w:left="1440" w:hanging="720"/>
        <w:jc w:val="both"/>
        <w:rPr>
          <w:rFonts w:ascii="Arial" w:eastAsia="Times New Roman" w:hAnsi="Arial" w:cs="Arial"/>
          <w:noProof/>
        </w:rPr>
      </w:pPr>
      <w:r w:rsidRPr="00A07140">
        <w:rPr>
          <w:rFonts w:ascii="Arial" w:eastAsia="Times New Roman" w:hAnsi="Arial" w:cs="Arial"/>
          <w:b/>
          <w:noProof/>
        </w:rPr>
        <w:t>(a)</w:t>
      </w:r>
      <w:r w:rsidRPr="00A07140">
        <w:rPr>
          <w:rFonts w:ascii="Arial" w:eastAsia="Times New Roman" w:hAnsi="Arial" w:cs="Arial"/>
          <w:noProof/>
        </w:rPr>
        <w:tab/>
        <w:t xml:space="preserve">the description of the property including its erf or farm number and physical address where known and provided that the inserton of this information on an account is feasible in terms of the billing system of the municipality; </w:t>
      </w:r>
    </w:p>
    <w:p w:rsidR="00A07140" w:rsidRPr="00A07140" w:rsidRDefault="00A07140" w:rsidP="00A07140">
      <w:pPr>
        <w:widowControl w:val="0"/>
        <w:autoSpaceDE w:val="0"/>
        <w:autoSpaceDN w:val="0"/>
        <w:spacing w:line="360" w:lineRule="auto"/>
        <w:ind w:firstLine="720"/>
        <w:jc w:val="both"/>
        <w:rPr>
          <w:rFonts w:ascii="Arial" w:eastAsia="Times New Roman" w:hAnsi="Arial" w:cs="Arial"/>
          <w:b/>
          <w:noProof/>
        </w:rPr>
      </w:pPr>
    </w:p>
    <w:p w:rsidR="00A07140" w:rsidRPr="00A07140" w:rsidRDefault="00A07140" w:rsidP="00A07140">
      <w:pPr>
        <w:widowControl w:val="0"/>
        <w:autoSpaceDE w:val="0"/>
        <w:autoSpaceDN w:val="0"/>
        <w:spacing w:line="360" w:lineRule="auto"/>
        <w:ind w:firstLine="720"/>
        <w:jc w:val="both"/>
        <w:rPr>
          <w:rFonts w:ascii="Arial" w:eastAsia="Times New Roman" w:hAnsi="Arial" w:cs="Arial"/>
          <w:b/>
          <w:noProof/>
        </w:rPr>
      </w:pPr>
      <w:r w:rsidRPr="00A07140">
        <w:rPr>
          <w:rFonts w:ascii="Arial" w:eastAsia="Times New Roman" w:hAnsi="Arial" w:cs="Arial"/>
          <w:b/>
          <w:noProof/>
        </w:rPr>
        <w:t>(b)</w:t>
      </w:r>
      <w:r w:rsidRPr="00A07140">
        <w:rPr>
          <w:rFonts w:ascii="Arial" w:eastAsia="Times New Roman" w:hAnsi="Arial" w:cs="Arial"/>
          <w:noProof/>
        </w:rPr>
        <w:tab/>
        <w:t>the amount due for rates payable;</w:t>
      </w:r>
    </w:p>
    <w:p w:rsidR="00A07140" w:rsidRPr="00A07140" w:rsidRDefault="00A07140" w:rsidP="00A07140">
      <w:pPr>
        <w:widowControl w:val="0"/>
        <w:autoSpaceDE w:val="0"/>
        <w:autoSpaceDN w:val="0"/>
        <w:spacing w:line="360" w:lineRule="auto"/>
        <w:ind w:firstLine="720"/>
        <w:jc w:val="both"/>
        <w:rPr>
          <w:rFonts w:ascii="Arial" w:eastAsia="Times New Roman" w:hAnsi="Arial" w:cs="Arial"/>
          <w:noProof/>
        </w:rPr>
      </w:pPr>
      <w:r w:rsidRPr="00A07140">
        <w:rPr>
          <w:rFonts w:ascii="Arial" w:eastAsia="Times New Roman" w:hAnsi="Arial" w:cs="Arial"/>
          <w:b/>
          <w:noProof/>
        </w:rPr>
        <w:t>(c)</w:t>
      </w:r>
      <w:r w:rsidRPr="00A07140">
        <w:rPr>
          <w:rFonts w:ascii="Arial" w:eastAsia="Times New Roman" w:hAnsi="Arial" w:cs="Arial"/>
          <w:noProof/>
        </w:rPr>
        <w:tab/>
        <w:t>the date on or before which the amount due is payable;</w:t>
      </w:r>
    </w:p>
    <w:p w:rsidR="00A07140" w:rsidRPr="00A07140" w:rsidRDefault="00A07140" w:rsidP="00A07140">
      <w:pPr>
        <w:widowControl w:val="0"/>
        <w:autoSpaceDE w:val="0"/>
        <w:autoSpaceDN w:val="0"/>
        <w:spacing w:line="360" w:lineRule="auto"/>
        <w:ind w:firstLine="720"/>
        <w:jc w:val="both"/>
        <w:rPr>
          <w:rFonts w:ascii="Arial" w:eastAsia="Times New Roman" w:hAnsi="Arial" w:cs="Arial"/>
          <w:noProof/>
        </w:rPr>
      </w:pPr>
      <w:r w:rsidRPr="00A07140">
        <w:rPr>
          <w:rFonts w:ascii="Arial" w:eastAsia="Times New Roman" w:hAnsi="Arial" w:cs="Arial"/>
          <w:b/>
          <w:noProof/>
        </w:rPr>
        <w:t>(d)</w:t>
      </w:r>
      <w:r w:rsidRPr="00A07140">
        <w:rPr>
          <w:rFonts w:ascii="Arial" w:eastAsia="Times New Roman" w:hAnsi="Arial" w:cs="Arial"/>
          <w:noProof/>
        </w:rPr>
        <w:tab/>
        <w:t>how the amount due was calculated;</w:t>
      </w:r>
    </w:p>
    <w:p w:rsidR="00A07140" w:rsidRPr="00A07140" w:rsidRDefault="00A07140" w:rsidP="00A07140">
      <w:pPr>
        <w:widowControl w:val="0"/>
        <w:autoSpaceDE w:val="0"/>
        <w:autoSpaceDN w:val="0"/>
        <w:spacing w:line="360" w:lineRule="auto"/>
        <w:ind w:firstLine="720"/>
        <w:jc w:val="both"/>
        <w:rPr>
          <w:rFonts w:ascii="Arial" w:eastAsia="Times New Roman" w:hAnsi="Arial" w:cs="Arial"/>
          <w:noProof/>
        </w:rPr>
      </w:pPr>
      <w:r w:rsidRPr="00A07140">
        <w:rPr>
          <w:rFonts w:ascii="Arial" w:eastAsia="Times New Roman" w:hAnsi="Arial" w:cs="Arial"/>
          <w:b/>
          <w:noProof/>
        </w:rPr>
        <w:lastRenderedPageBreak/>
        <w:t>(e)</w:t>
      </w:r>
      <w:r w:rsidRPr="00A07140">
        <w:rPr>
          <w:rFonts w:ascii="Arial" w:eastAsia="Times New Roman" w:hAnsi="Arial" w:cs="Arial"/>
          <w:noProof/>
        </w:rPr>
        <w:tab/>
        <w:t>the market value of the property;</w:t>
      </w:r>
    </w:p>
    <w:p w:rsidR="00A07140" w:rsidRPr="00A07140" w:rsidRDefault="00A07140" w:rsidP="00A07140">
      <w:pPr>
        <w:widowControl w:val="0"/>
        <w:autoSpaceDE w:val="0"/>
        <w:autoSpaceDN w:val="0"/>
        <w:ind w:left="1440" w:hanging="720"/>
        <w:jc w:val="both"/>
        <w:rPr>
          <w:rFonts w:ascii="Arial" w:eastAsia="Times New Roman" w:hAnsi="Arial" w:cs="Arial"/>
          <w:noProof/>
        </w:rPr>
      </w:pPr>
      <w:r w:rsidRPr="00A07140">
        <w:rPr>
          <w:rFonts w:ascii="Arial" w:eastAsia="Times New Roman" w:hAnsi="Arial" w:cs="Arial"/>
          <w:b/>
          <w:noProof/>
        </w:rPr>
        <w:t>(f)</w:t>
      </w:r>
      <w:r w:rsidRPr="00A07140">
        <w:rPr>
          <w:rFonts w:ascii="Arial" w:eastAsia="Times New Roman" w:hAnsi="Arial" w:cs="Arial"/>
          <w:noProof/>
        </w:rPr>
        <w:tab/>
        <w:t>if the property is subject to any compulsory phasing-in discount, the amount of such discount; and</w:t>
      </w:r>
    </w:p>
    <w:p w:rsidR="00A07140" w:rsidRPr="00A07140" w:rsidRDefault="00A07140" w:rsidP="00A07140">
      <w:pPr>
        <w:widowControl w:val="0"/>
        <w:autoSpaceDE w:val="0"/>
        <w:autoSpaceDN w:val="0"/>
        <w:ind w:left="1440" w:hanging="720"/>
        <w:jc w:val="both"/>
        <w:rPr>
          <w:rFonts w:ascii="Arial" w:eastAsia="Times New Roman" w:hAnsi="Arial" w:cs="Arial"/>
          <w:b/>
          <w:noProof/>
        </w:rPr>
      </w:pPr>
    </w:p>
    <w:p w:rsidR="00A07140" w:rsidRPr="00A07140" w:rsidRDefault="00A07140" w:rsidP="00A07140">
      <w:pPr>
        <w:widowControl w:val="0"/>
        <w:autoSpaceDE w:val="0"/>
        <w:autoSpaceDN w:val="0"/>
        <w:ind w:left="1440" w:hanging="720"/>
        <w:jc w:val="both"/>
        <w:rPr>
          <w:rFonts w:ascii="Arial" w:eastAsia="Times New Roman" w:hAnsi="Arial" w:cs="Arial"/>
          <w:noProof/>
          <w:color w:val="000000"/>
        </w:rPr>
      </w:pPr>
      <w:r w:rsidRPr="00A07140">
        <w:rPr>
          <w:rFonts w:ascii="Arial" w:eastAsia="Times New Roman" w:hAnsi="Arial" w:cs="Arial"/>
          <w:b/>
          <w:noProof/>
        </w:rPr>
        <w:t>(g)</w:t>
      </w:r>
      <w:r w:rsidRPr="00A07140">
        <w:rPr>
          <w:rFonts w:ascii="Arial" w:eastAsia="Times New Roman" w:hAnsi="Arial" w:cs="Arial"/>
          <w:noProof/>
        </w:rPr>
        <w:tab/>
      </w:r>
      <w:r w:rsidRPr="00A07140">
        <w:rPr>
          <w:rFonts w:ascii="Arial" w:eastAsia="Times New Roman" w:hAnsi="Arial" w:cs="Arial"/>
          <w:noProof/>
          <w:color w:val="000000"/>
        </w:rPr>
        <w:t>if the property is subject to any additional rate in terms of section 22 of the Act, the amount due for additional rates.</w:t>
      </w:r>
    </w:p>
    <w:p w:rsidR="00A07140" w:rsidRPr="00A07140" w:rsidRDefault="00A07140" w:rsidP="00A07140">
      <w:pPr>
        <w:widowControl w:val="0"/>
        <w:autoSpaceDE w:val="0"/>
        <w:autoSpaceDN w:val="0"/>
        <w:jc w:val="both"/>
        <w:rPr>
          <w:rFonts w:ascii="Arial" w:eastAsia="Times New Roman" w:hAnsi="Arial" w:cs="Arial"/>
          <w:b/>
          <w:noProof/>
        </w:rPr>
      </w:pPr>
    </w:p>
    <w:p w:rsidR="00A07140" w:rsidRPr="00A07140" w:rsidRDefault="00A07140" w:rsidP="00A07140">
      <w:pPr>
        <w:keepNext/>
        <w:widowControl w:val="0"/>
        <w:autoSpaceDE w:val="0"/>
        <w:autoSpaceDN w:val="0"/>
        <w:spacing w:before="240" w:after="60"/>
        <w:outlineLvl w:val="0"/>
        <w:rPr>
          <w:rFonts w:ascii="Cambria" w:eastAsia="Times New Roman" w:hAnsi="Cambria" w:cs="Times New Roman"/>
          <w:b/>
          <w:bCs/>
          <w:noProof/>
          <w:kern w:val="32"/>
          <w:sz w:val="32"/>
          <w:szCs w:val="32"/>
        </w:rPr>
      </w:pPr>
      <w:bookmarkStart w:id="108" w:name="_Toc328568263"/>
      <w:bookmarkStart w:id="109" w:name="_Toc328569090"/>
      <w:bookmarkStart w:id="110" w:name="_Toc328571309"/>
      <w:bookmarkStart w:id="111" w:name="_Toc490696931"/>
      <w:r w:rsidRPr="00A07140">
        <w:rPr>
          <w:rFonts w:ascii="Cambria" w:eastAsia="Times New Roman" w:hAnsi="Cambria" w:cs="Times New Roman"/>
          <w:b/>
          <w:bCs/>
          <w:noProof/>
          <w:kern w:val="32"/>
          <w:sz w:val="32"/>
          <w:szCs w:val="32"/>
        </w:rPr>
        <w:t>17.</w:t>
      </w:r>
      <w:r w:rsidRPr="00A07140">
        <w:rPr>
          <w:rFonts w:ascii="Cambria" w:eastAsia="Times New Roman" w:hAnsi="Cambria" w:cs="Times New Roman"/>
          <w:b/>
          <w:bCs/>
          <w:noProof/>
          <w:kern w:val="32"/>
          <w:sz w:val="32"/>
          <w:szCs w:val="32"/>
        </w:rPr>
        <w:tab/>
        <w:t>Liability for and recovery of rates</w:t>
      </w:r>
      <w:bookmarkEnd w:id="108"/>
      <w:bookmarkEnd w:id="109"/>
      <w:bookmarkEnd w:id="110"/>
      <w:bookmarkEnd w:id="111"/>
    </w:p>
    <w:p w:rsidR="00A07140" w:rsidRPr="00A07140" w:rsidRDefault="00A07140" w:rsidP="00A07140">
      <w:pPr>
        <w:widowControl w:val="0"/>
        <w:autoSpaceDE w:val="0"/>
        <w:autoSpaceDN w:val="0"/>
        <w:jc w:val="both"/>
        <w:rPr>
          <w:rFonts w:ascii="Arial" w:eastAsia="Times New Roman" w:hAnsi="Arial" w:cs="Arial"/>
          <w:b/>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17.1</w:t>
      </w:r>
      <w:r w:rsidRPr="00A07140">
        <w:rPr>
          <w:rFonts w:ascii="Arial" w:eastAsia="Times New Roman" w:hAnsi="Arial" w:cs="Arial"/>
          <w:b/>
          <w:noProof/>
        </w:rPr>
        <w:tab/>
      </w:r>
      <w:r w:rsidRPr="00A07140">
        <w:rPr>
          <w:rFonts w:ascii="Arial" w:eastAsia="Times New Roman" w:hAnsi="Arial" w:cs="Arial"/>
          <w:noProof/>
        </w:rPr>
        <w:t>The owner of a property shall be liable for the payment of the rates levied on his property.</w:t>
      </w:r>
    </w:p>
    <w:p w:rsidR="00A07140" w:rsidRPr="00A07140" w:rsidRDefault="00A07140" w:rsidP="00A07140">
      <w:pPr>
        <w:widowControl w:val="0"/>
        <w:autoSpaceDE w:val="0"/>
        <w:autoSpaceDN w:val="0"/>
        <w:ind w:left="720" w:hanging="720"/>
        <w:jc w:val="both"/>
        <w:rPr>
          <w:rFonts w:ascii="Arial" w:eastAsia="Times New Roman" w:hAnsi="Arial" w:cs="Arial"/>
          <w:b/>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17.2</w:t>
      </w:r>
      <w:r w:rsidRPr="00A07140">
        <w:rPr>
          <w:rFonts w:ascii="Arial" w:eastAsia="Times New Roman" w:hAnsi="Arial" w:cs="Arial"/>
          <w:b/>
          <w:noProof/>
        </w:rPr>
        <w:tab/>
      </w:r>
      <w:r w:rsidRPr="00A07140">
        <w:rPr>
          <w:rFonts w:ascii="Arial" w:eastAsia="Times New Roman" w:hAnsi="Arial" w:cs="Arial"/>
          <w:noProof/>
        </w:rPr>
        <w:t>Joint owners of a property shall be jointly and severally liable for payment of the rates levied on their property.</w:t>
      </w:r>
    </w:p>
    <w:p w:rsidR="00A07140" w:rsidRPr="00A07140" w:rsidRDefault="00A07140" w:rsidP="00A07140">
      <w:pPr>
        <w:widowControl w:val="0"/>
        <w:autoSpaceDE w:val="0"/>
        <w:autoSpaceDN w:val="0"/>
        <w:ind w:left="720" w:hanging="720"/>
        <w:jc w:val="both"/>
        <w:rPr>
          <w:rFonts w:ascii="Arial" w:eastAsia="Times New Roman" w:hAnsi="Arial" w:cs="Arial"/>
          <w:b/>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17.3</w:t>
      </w:r>
      <w:r w:rsidRPr="00A07140">
        <w:rPr>
          <w:rFonts w:ascii="Arial" w:eastAsia="Times New Roman" w:hAnsi="Arial" w:cs="Arial"/>
          <w:b/>
          <w:noProof/>
        </w:rPr>
        <w:tab/>
      </w:r>
      <w:r w:rsidRPr="00A07140">
        <w:rPr>
          <w:rFonts w:ascii="Arial" w:eastAsia="Times New Roman" w:hAnsi="Arial" w:cs="Arial"/>
          <w:noProof/>
        </w:rPr>
        <w:t>A person liable for payment of rates remains liable for such payment, whether or not he has received a written account from the municipality. If the person concerned has not received a written account, he must make the necessary enquiries at the municipality.</w:t>
      </w:r>
    </w:p>
    <w:p w:rsidR="00A07140" w:rsidRPr="00A07140" w:rsidRDefault="00A07140" w:rsidP="00A07140">
      <w:pPr>
        <w:widowControl w:val="0"/>
        <w:autoSpaceDE w:val="0"/>
        <w:autoSpaceDN w:val="0"/>
        <w:ind w:left="720" w:hanging="720"/>
        <w:jc w:val="both"/>
        <w:rPr>
          <w:rFonts w:ascii="Arial" w:eastAsia="Times New Roman" w:hAnsi="Arial" w:cs="Arial"/>
          <w:b/>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17.4</w:t>
      </w:r>
      <w:r w:rsidRPr="00A07140">
        <w:rPr>
          <w:rFonts w:ascii="Arial" w:eastAsia="Times New Roman" w:hAnsi="Arial" w:cs="Arial"/>
          <w:b/>
          <w:noProof/>
        </w:rPr>
        <w:tab/>
      </w:r>
      <w:r w:rsidRPr="00A07140">
        <w:rPr>
          <w:rFonts w:ascii="Arial" w:eastAsia="Times New Roman" w:hAnsi="Arial" w:cs="Arial"/>
          <w:noProof/>
        </w:rPr>
        <w:t>In the case of joint ownership, the municipality shall, in order to minimise costs and unnecessary administration, recover rates from one of the joint owners only provided that such action shall take place with the prior consent of all the owners concerned.</w:t>
      </w:r>
    </w:p>
    <w:p w:rsidR="00A07140" w:rsidRPr="00A07140" w:rsidRDefault="00A07140" w:rsidP="00A07140">
      <w:pPr>
        <w:widowControl w:val="0"/>
        <w:autoSpaceDE w:val="0"/>
        <w:autoSpaceDN w:val="0"/>
        <w:ind w:left="720" w:hanging="720"/>
        <w:jc w:val="both"/>
        <w:rPr>
          <w:rFonts w:ascii="Arial" w:eastAsia="Times New Roman" w:hAnsi="Arial" w:cs="Arial"/>
          <w:b/>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17.5</w:t>
      </w:r>
      <w:r w:rsidRPr="00A07140">
        <w:rPr>
          <w:rFonts w:ascii="Arial" w:eastAsia="Times New Roman" w:hAnsi="Arial" w:cs="Arial"/>
          <w:b/>
          <w:noProof/>
        </w:rPr>
        <w:tab/>
      </w:r>
      <w:r w:rsidRPr="00A07140">
        <w:rPr>
          <w:rFonts w:ascii="Arial" w:eastAsia="Times New Roman" w:hAnsi="Arial" w:cs="Arial"/>
          <w:noProof/>
        </w:rPr>
        <w:t>In the case where an agricultural property is owned by more than one owner in undivided shares and these undivided shares were allowed before the commencement date of the Subdivision of Agricultural Land Act No. 70 of 1970, the municipality shall hold any joint owner liable for all rates levied in respect of the agricultural property concerned or hold any joint owner only liable for that portion of rates levied on the property that represents his undivided share therein.</w:t>
      </w:r>
    </w:p>
    <w:p w:rsidR="00A07140" w:rsidRPr="00A07140" w:rsidRDefault="00A07140" w:rsidP="00A07140">
      <w:pPr>
        <w:widowControl w:val="0"/>
        <w:autoSpaceDE w:val="0"/>
        <w:autoSpaceDN w:val="0"/>
        <w:ind w:left="720" w:hanging="720"/>
        <w:jc w:val="both"/>
        <w:rPr>
          <w:rFonts w:ascii="Arial" w:eastAsia="Times New Roman" w:hAnsi="Arial" w:cs="Arial"/>
          <w:b/>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17.6</w:t>
      </w:r>
      <w:r w:rsidRPr="00A07140">
        <w:rPr>
          <w:rFonts w:ascii="Arial" w:eastAsia="Times New Roman" w:hAnsi="Arial" w:cs="Arial"/>
          <w:b/>
          <w:noProof/>
        </w:rPr>
        <w:tab/>
      </w:r>
      <w:r w:rsidRPr="00A07140">
        <w:rPr>
          <w:rFonts w:ascii="Arial" w:eastAsia="Times New Roman" w:hAnsi="Arial" w:cs="Arial"/>
          <w:noProof/>
        </w:rPr>
        <w:t>In the event of a property being transferred to a new owner during the period when an interim valuation takes place, the immediate predecessor in title as well as the new owner of the property concerned will be jointly and severally responsible for paying any rates raised as a result of such interim valuation.</w:t>
      </w:r>
    </w:p>
    <w:p w:rsidR="00A07140" w:rsidRPr="00A07140" w:rsidRDefault="00A07140" w:rsidP="00A07140">
      <w:pPr>
        <w:widowControl w:val="0"/>
        <w:autoSpaceDE w:val="0"/>
        <w:autoSpaceDN w:val="0"/>
        <w:ind w:left="720" w:hanging="720"/>
        <w:jc w:val="both"/>
        <w:rPr>
          <w:rFonts w:ascii="Arial" w:eastAsia="Times New Roman" w:hAnsi="Arial" w:cs="Arial"/>
          <w:b/>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17.7</w:t>
      </w:r>
      <w:r w:rsidRPr="00A07140">
        <w:rPr>
          <w:rFonts w:ascii="Arial" w:eastAsia="Times New Roman" w:hAnsi="Arial" w:cs="Arial"/>
          <w:b/>
          <w:noProof/>
        </w:rPr>
        <w:tab/>
      </w:r>
      <w:r w:rsidRPr="00A07140">
        <w:rPr>
          <w:rFonts w:ascii="Arial" w:eastAsia="Times New Roman" w:hAnsi="Arial" w:cs="Arial"/>
          <w:noProof/>
        </w:rPr>
        <w:t>Properties which vest in the municipality in terms of the conditions of establishment of a township or the conditions of approval applicable to the subdivision of land comprising a private development, including open spaces and roads, will be rateable and the developer shall be responsible for the payment of assessed rates thereon until such properties are transferred to the municipality.</w:t>
      </w:r>
    </w:p>
    <w:p w:rsidR="00A07140" w:rsidRPr="00A07140" w:rsidRDefault="00A07140" w:rsidP="00A07140">
      <w:pPr>
        <w:widowControl w:val="0"/>
        <w:autoSpaceDE w:val="0"/>
        <w:autoSpaceDN w:val="0"/>
        <w:jc w:val="both"/>
        <w:rPr>
          <w:rFonts w:ascii="Arial" w:eastAsia="Times New Roman" w:hAnsi="Arial" w:cs="Arial"/>
          <w:b/>
          <w:noProof/>
        </w:rPr>
      </w:pPr>
    </w:p>
    <w:p w:rsidR="00A07140" w:rsidRPr="00A07140" w:rsidRDefault="00A07140" w:rsidP="00A07140">
      <w:pPr>
        <w:keepNext/>
        <w:widowControl w:val="0"/>
        <w:autoSpaceDE w:val="0"/>
        <w:autoSpaceDN w:val="0"/>
        <w:spacing w:before="240" w:after="60"/>
        <w:outlineLvl w:val="0"/>
        <w:rPr>
          <w:rFonts w:ascii="Cambria" w:eastAsia="Times New Roman" w:hAnsi="Cambria" w:cs="Times New Roman"/>
          <w:b/>
          <w:bCs/>
          <w:noProof/>
          <w:kern w:val="32"/>
          <w:sz w:val="32"/>
          <w:szCs w:val="32"/>
        </w:rPr>
      </w:pPr>
      <w:bookmarkStart w:id="112" w:name="_Toc328568264"/>
      <w:bookmarkStart w:id="113" w:name="_Toc328569091"/>
      <w:bookmarkStart w:id="114" w:name="_Toc328571310"/>
      <w:bookmarkStart w:id="115" w:name="_Toc490696932"/>
      <w:r w:rsidRPr="00A07140">
        <w:rPr>
          <w:rFonts w:ascii="Cambria" w:eastAsia="Times New Roman" w:hAnsi="Cambria" w:cs="Times New Roman"/>
          <w:b/>
          <w:bCs/>
          <w:noProof/>
          <w:kern w:val="32"/>
          <w:sz w:val="32"/>
          <w:szCs w:val="32"/>
        </w:rPr>
        <w:t>18.</w:t>
      </w:r>
      <w:r w:rsidRPr="00A07140">
        <w:rPr>
          <w:rFonts w:ascii="Cambria" w:eastAsia="Times New Roman" w:hAnsi="Cambria" w:cs="Times New Roman"/>
          <w:b/>
          <w:bCs/>
          <w:noProof/>
          <w:kern w:val="32"/>
          <w:sz w:val="32"/>
          <w:szCs w:val="32"/>
        </w:rPr>
        <w:tab/>
        <w:t>General valuation of rateable property</w:t>
      </w:r>
      <w:bookmarkEnd w:id="112"/>
      <w:bookmarkEnd w:id="113"/>
      <w:bookmarkEnd w:id="114"/>
      <w:bookmarkEnd w:id="115"/>
    </w:p>
    <w:p w:rsidR="00A07140" w:rsidRPr="00A07140" w:rsidRDefault="00A07140" w:rsidP="00A07140">
      <w:pPr>
        <w:widowControl w:val="0"/>
        <w:autoSpaceDE w:val="0"/>
        <w:autoSpaceDN w:val="0"/>
        <w:jc w:val="both"/>
        <w:rPr>
          <w:rFonts w:ascii="Arial" w:eastAsia="Times New Roman" w:hAnsi="Arial" w:cs="Arial"/>
          <w:b/>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18.1</w:t>
      </w:r>
      <w:r w:rsidRPr="00A07140">
        <w:rPr>
          <w:rFonts w:ascii="Arial" w:eastAsia="Times New Roman" w:hAnsi="Arial" w:cs="Arial"/>
          <w:b/>
          <w:noProof/>
        </w:rPr>
        <w:tab/>
      </w:r>
      <w:r w:rsidRPr="00A07140">
        <w:rPr>
          <w:rFonts w:ascii="Arial" w:eastAsia="Times New Roman" w:hAnsi="Arial" w:cs="Arial"/>
          <w:noProof/>
        </w:rPr>
        <w:t>The first valuation roll prepared in terms of the Act, shall take effect from the start of the financial year following completion of the prescribed public inspection period.</w:t>
      </w:r>
    </w:p>
    <w:p w:rsidR="00A07140" w:rsidRPr="00A07140" w:rsidRDefault="00A07140" w:rsidP="00A07140">
      <w:pPr>
        <w:widowControl w:val="0"/>
        <w:autoSpaceDE w:val="0"/>
        <w:autoSpaceDN w:val="0"/>
        <w:ind w:left="720" w:hanging="720"/>
        <w:jc w:val="both"/>
        <w:rPr>
          <w:rFonts w:ascii="Arial" w:eastAsia="Times New Roman" w:hAnsi="Arial" w:cs="Arial"/>
          <w:b/>
          <w:noProof/>
        </w:rPr>
      </w:pPr>
    </w:p>
    <w:p w:rsidR="00C779F6" w:rsidRDefault="00A07140" w:rsidP="00C779F6">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18.2</w:t>
      </w:r>
      <w:r w:rsidRPr="00A07140">
        <w:rPr>
          <w:rFonts w:ascii="Arial" w:eastAsia="Times New Roman" w:hAnsi="Arial" w:cs="Arial"/>
          <w:b/>
          <w:noProof/>
        </w:rPr>
        <w:tab/>
      </w:r>
      <w:r w:rsidR="00C779F6">
        <w:rPr>
          <w:rFonts w:ascii="Arial" w:eastAsia="Times New Roman" w:hAnsi="Arial" w:cs="Arial"/>
          <w:noProof/>
        </w:rPr>
        <w:t xml:space="preserve">The Valuation roll </w:t>
      </w:r>
      <w:r w:rsidR="00C779F6" w:rsidRPr="00C779F6">
        <w:rPr>
          <w:rFonts w:ascii="Arial" w:eastAsia="Times New Roman" w:hAnsi="Arial" w:cs="Arial"/>
          <w:noProof/>
        </w:rPr>
        <w:t>remains valid for that financial year or for one or more subsequent</w:t>
      </w:r>
    </w:p>
    <w:p w:rsidR="00C779F6" w:rsidRPr="00C779F6" w:rsidRDefault="00C779F6" w:rsidP="00C779F6">
      <w:pPr>
        <w:widowControl w:val="0"/>
        <w:autoSpaceDE w:val="0"/>
        <w:autoSpaceDN w:val="0"/>
        <w:ind w:left="720" w:hanging="720"/>
        <w:jc w:val="both"/>
        <w:rPr>
          <w:rFonts w:ascii="Arial" w:eastAsia="Times New Roman" w:hAnsi="Arial" w:cs="Arial"/>
          <w:noProof/>
        </w:rPr>
      </w:pPr>
    </w:p>
    <w:p w:rsidR="00A07140" w:rsidRDefault="00C779F6" w:rsidP="00C779F6">
      <w:pPr>
        <w:widowControl w:val="0"/>
        <w:autoSpaceDE w:val="0"/>
        <w:autoSpaceDN w:val="0"/>
        <w:ind w:left="720"/>
        <w:jc w:val="both"/>
        <w:rPr>
          <w:rFonts w:ascii="Arial" w:eastAsia="Times New Roman" w:hAnsi="Arial" w:cs="Arial"/>
          <w:noProof/>
        </w:rPr>
      </w:pPr>
      <w:r w:rsidRPr="00C779F6">
        <w:rPr>
          <w:rFonts w:ascii="Arial" w:eastAsia="Times New Roman" w:hAnsi="Arial" w:cs="Arial"/>
          <w:noProof/>
        </w:rPr>
        <w:lastRenderedPageBreak/>
        <w:t>financial years as the municipality may decide, but in total not for</w:t>
      </w:r>
      <w:r>
        <w:rPr>
          <w:rFonts w:ascii="Arial" w:eastAsia="Times New Roman" w:hAnsi="Arial" w:cs="Arial"/>
          <w:noProof/>
        </w:rPr>
        <w:t xml:space="preserve"> </w:t>
      </w:r>
      <w:r w:rsidRPr="00C779F6">
        <w:rPr>
          <w:rFonts w:ascii="Arial" w:eastAsia="Times New Roman" w:hAnsi="Arial" w:cs="Arial"/>
          <w:noProof/>
        </w:rPr>
        <w:t>more than</w:t>
      </w:r>
      <w:r>
        <w:rPr>
          <w:rFonts w:ascii="Arial" w:eastAsia="Times New Roman" w:hAnsi="Arial" w:cs="Arial"/>
          <w:noProof/>
        </w:rPr>
        <w:t xml:space="preserve"> five financial years</w:t>
      </w:r>
    </w:p>
    <w:p w:rsidR="00C779F6" w:rsidRDefault="00C779F6" w:rsidP="00C779F6">
      <w:pPr>
        <w:widowControl w:val="0"/>
        <w:autoSpaceDE w:val="0"/>
        <w:autoSpaceDN w:val="0"/>
        <w:jc w:val="both"/>
        <w:rPr>
          <w:rFonts w:ascii="Arial" w:eastAsia="Times New Roman" w:hAnsi="Arial" w:cs="Arial"/>
          <w:noProof/>
        </w:rPr>
      </w:pPr>
    </w:p>
    <w:p w:rsidR="00C779F6" w:rsidRPr="00C779F6" w:rsidRDefault="00C779F6" w:rsidP="00C779F6">
      <w:pPr>
        <w:widowControl w:val="0"/>
        <w:autoSpaceDE w:val="0"/>
        <w:autoSpaceDN w:val="0"/>
        <w:ind w:left="720" w:hanging="720"/>
        <w:jc w:val="both"/>
        <w:rPr>
          <w:rFonts w:ascii="Arial" w:eastAsia="Times New Roman" w:hAnsi="Arial" w:cs="Arial"/>
          <w:noProof/>
          <w:color w:val="FF0000"/>
        </w:rPr>
      </w:pPr>
      <w:r>
        <w:rPr>
          <w:rFonts w:ascii="Arial" w:eastAsia="Times New Roman" w:hAnsi="Arial" w:cs="Arial"/>
          <w:b/>
          <w:noProof/>
        </w:rPr>
        <w:t>18.3</w:t>
      </w:r>
      <w:r>
        <w:rPr>
          <w:rFonts w:ascii="Arial" w:eastAsia="Times New Roman" w:hAnsi="Arial" w:cs="Arial"/>
          <w:b/>
          <w:noProof/>
        </w:rPr>
        <w:tab/>
        <w:t xml:space="preserve">(i) </w:t>
      </w:r>
      <w:r>
        <w:rPr>
          <w:rFonts w:ascii="Arial" w:eastAsia="Times New Roman" w:hAnsi="Arial" w:cs="Arial"/>
          <w:b/>
          <w:noProof/>
        </w:rPr>
        <w:tab/>
      </w:r>
      <w:r w:rsidRPr="00C779F6">
        <w:rPr>
          <w:rFonts w:ascii="Arial" w:eastAsia="Times New Roman" w:hAnsi="Arial" w:cs="Arial"/>
          <w:noProof/>
          <w:color w:val="FF0000"/>
        </w:rPr>
        <w:t xml:space="preserve">The MEC for local government in a province may extend the period for which </w:t>
      </w:r>
    </w:p>
    <w:p w:rsidR="00C779F6" w:rsidRPr="00C779F6" w:rsidRDefault="00C779F6" w:rsidP="00C779F6">
      <w:pPr>
        <w:widowControl w:val="0"/>
        <w:autoSpaceDE w:val="0"/>
        <w:autoSpaceDN w:val="0"/>
        <w:ind w:left="720" w:hanging="720"/>
        <w:jc w:val="both"/>
        <w:rPr>
          <w:rFonts w:ascii="Arial" w:eastAsia="Times New Roman" w:hAnsi="Arial" w:cs="Arial"/>
          <w:noProof/>
          <w:color w:val="FF0000"/>
        </w:rPr>
      </w:pPr>
      <w:r w:rsidRPr="00C779F6">
        <w:rPr>
          <w:rFonts w:ascii="Arial" w:eastAsia="Times New Roman" w:hAnsi="Arial" w:cs="Arial"/>
          <w:noProof/>
          <w:color w:val="FF0000"/>
        </w:rPr>
        <w:tab/>
      </w:r>
      <w:r w:rsidRPr="00C779F6">
        <w:rPr>
          <w:rFonts w:ascii="Arial" w:eastAsia="Times New Roman" w:hAnsi="Arial" w:cs="Arial"/>
          <w:noProof/>
          <w:color w:val="FF0000"/>
        </w:rPr>
        <w:tab/>
        <w:t xml:space="preserve">a valuation roll remains valid  to seven financial years, if the provincial </w:t>
      </w:r>
    </w:p>
    <w:p w:rsidR="00C779F6" w:rsidRPr="00C779F6" w:rsidRDefault="00C779F6" w:rsidP="00C779F6">
      <w:pPr>
        <w:widowControl w:val="0"/>
        <w:autoSpaceDE w:val="0"/>
        <w:autoSpaceDN w:val="0"/>
        <w:ind w:left="720" w:hanging="720"/>
        <w:jc w:val="both"/>
        <w:rPr>
          <w:rFonts w:ascii="Arial" w:eastAsia="Times New Roman" w:hAnsi="Arial" w:cs="Arial"/>
          <w:noProof/>
          <w:color w:val="FF0000"/>
        </w:rPr>
      </w:pPr>
      <w:r w:rsidRPr="00C779F6">
        <w:rPr>
          <w:rFonts w:ascii="Arial" w:eastAsia="Times New Roman" w:hAnsi="Arial" w:cs="Arial"/>
          <w:noProof/>
          <w:color w:val="FF0000"/>
        </w:rPr>
        <w:tab/>
      </w:r>
      <w:r w:rsidRPr="00C779F6">
        <w:rPr>
          <w:rFonts w:ascii="Arial" w:eastAsia="Times New Roman" w:hAnsi="Arial" w:cs="Arial"/>
          <w:noProof/>
          <w:color w:val="FF0000"/>
        </w:rPr>
        <w:tab/>
        <w:t xml:space="preserve">executive has intervened in the municipality in terms of section 139 of the </w:t>
      </w:r>
    </w:p>
    <w:p w:rsidR="00C779F6" w:rsidRPr="00C779F6" w:rsidRDefault="00C779F6" w:rsidP="00C779F6">
      <w:pPr>
        <w:widowControl w:val="0"/>
        <w:autoSpaceDE w:val="0"/>
        <w:autoSpaceDN w:val="0"/>
        <w:ind w:left="720" w:hanging="720"/>
        <w:jc w:val="both"/>
        <w:rPr>
          <w:rFonts w:ascii="Arial" w:eastAsia="Times New Roman" w:hAnsi="Arial" w:cs="Arial"/>
          <w:noProof/>
          <w:color w:val="FF0000"/>
        </w:rPr>
      </w:pPr>
      <w:r w:rsidRPr="00C779F6">
        <w:rPr>
          <w:rFonts w:ascii="Arial" w:eastAsia="Times New Roman" w:hAnsi="Arial" w:cs="Arial"/>
          <w:noProof/>
          <w:color w:val="FF0000"/>
        </w:rPr>
        <w:tab/>
      </w:r>
      <w:r w:rsidRPr="00C779F6">
        <w:rPr>
          <w:rFonts w:ascii="Arial" w:eastAsia="Times New Roman" w:hAnsi="Arial" w:cs="Arial"/>
          <w:noProof/>
          <w:color w:val="FF0000"/>
        </w:rPr>
        <w:tab/>
        <w:t>Constitution; or</w:t>
      </w:r>
    </w:p>
    <w:p w:rsidR="00C779F6" w:rsidRPr="00C779F6" w:rsidRDefault="00C779F6" w:rsidP="00C779F6">
      <w:pPr>
        <w:pStyle w:val="ListParagraph"/>
        <w:widowControl w:val="0"/>
        <w:numPr>
          <w:ilvl w:val="0"/>
          <w:numId w:val="8"/>
        </w:numPr>
        <w:autoSpaceDE w:val="0"/>
        <w:autoSpaceDN w:val="0"/>
        <w:jc w:val="both"/>
        <w:rPr>
          <w:rFonts w:ascii="Arial" w:eastAsia="Times New Roman" w:hAnsi="Arial" w:cs="Arial"/>
          <w:noProof/>
          <w:color w:val="FF0000"/>
        </w:rPr>
      </w:pPr>
      <w:r w:rsidRPr="00C779F6">
        <w:rPr>
          <w:rFonts w:ascii="Arial" w:eastAsia="Times New Roman" w:hAnsi="Arial" w:cs="Arial"/>
          <w:noProof/>
          <w:color w:val="FF0000"/>
        </w:rPr>
        <w:t>to seven financial years, on request by the municipality, in other exceptional circumstances which warrant such extension.</w:t>
      </w:r>
    </w:p>
    <w:p w:rsidR="00C779F6" w:rsidRPr="00C779F6" w:rsidRDefault="00C779F6" w:rsidP="00C779F6">
      <w:pPr>
        <w:pStyle w:val="ListParagraph"/>
        <w:widowControl w:val="0"/>
        <w:autoSpaceDE w:val="0"/>
        <w:autoSpaceDN w:val="0"/>
        <w:ind w:left="1440"/>
        <w:jc w:val="both"/>
        <w:rPr>
          <w:rFonts w:ascii="Arial" w:eastAsia="Times New Roman" w:hAnsi="Arial" w:cs="Arial"/>
          <w:noProof/>
          <w:color w:val="FF0000"/>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1</w:t>
      </w:r>
      <w:r w:rsidR="00C779F6">
        <w:rPr>
          <w:rFonts w:ascii="Arial" w:eastAsia="Times New Roman" w:hAnsi="Arial" w:cs="Arial"/>
          <w:b/>
          <w:noProof/>
        </w:rPr>
        <w:t>8.4</w:t>
      </w:r>
      <w:r w:rsidRPr="00A07140">
        <w:rPr>
          <w:rFonts w:ascii="Arial" w:eastAsia="Times New Roman" w:hAnsi="Arial" w:cs="Arial"/>
          <w:b/>
          <w:noProof/>
        </w:rPr>
        <w:tab/>
      </w:r>
      <w:r w:rsidRPr="00A07140">
        <w:rPr>
          <w:rFonts w:ascii="Arial" w:eastAsia="Times New Roman" w:hAnsi="Arial" w:cs="Arial"/>
          <w:noProof/>
        </w:rPr>
        <w:t>Supplementary valuations will be undertaken on an annual basis to ensure that the valuation roll is properly maintained.</w:t>
      </w:r>
    </w:p>
    <w:p w:rsidR="00A07140" w:rsidRPr="00A07140" w:rsidRDefault="00A07140" w:rsidP="00A07140">
      <w:pPr>
        <w:widowControl w:val="0"/>
        <w:autoSpaceDE w:val="0"/>
        <w:autoSpaceDN w:val="0"/>
        <w:jc w:val="both"/>
        <w:rPr>
          <w:rFonts w:ascii="Arial" w:eastAsia="Times New Roman" w:hAnsi="Arial" w:cs="Arial"/>
          <w:b/>
          <w:noProof/>
        </w:rPr>
      </w:pPr>
    </w:p>
    <w:p w:rsidR="00A07140" w:rsidRPr="00A07140" w:rsidRDefault="00A07140" w:rsidP="00A07140">
      <w:pPr>
        <w:keepNext/>
        <w:widowControl w:val="0"/>
        <w:autoSpaceDE w:val="0"/>
        <w:autoSpaceDN w:val="0"/>
        <w:spacing w:before="240" w:after="60"/>
        <w:outlineLvl w:val="0"/>
        <w:rPr>
          <w:rFonts w:ascii="Cambria" w:eastAsia="Times New Roman" w:hAnsi="Cambria" w:cs="Times New Roman"/>
          <w:b/>
          <w:bCs/>
          <w:noProof/>
          <w:kern w:val="32"/>
          <w:sz w:val="32"/>
          <w:szCs w:val="32"/>
        </w:rPr>
      </w:pPr>
      <w:bookmarkStart w:id="116" w:name="_Toc328568265"/>
      <w:bookmarkStart w:id="117" w:name="_Toc328569092"/>
      <w:bookmarkStart w:id="118" w:name="_Toc328571311"/>
      <w:bookmarkStart w:id="119" w:name="_Toc490696933"/>
      <w:r w:rsidRPr="00A07140">
        <w:rPr>
          <w:rFonts w:ascii="Cambria" w:eastAsia="Times New Roman" w:hAnsi="Cambria" w:cs="Times New Roman"/>
          <w:b/>
          <w:bCs/>
          <w:noProof/>
          <w:kern w:val="32"/>
          <w:sz w:val="32"/>
          <w:szCs w:val="32"/>
        </w:rPr>
        <w:t>19.</w:t>
      </w:r>
      <w:r w:rsidRPr="00A07140">
        <w:rPr>
          <w:rFonts w:ascii="Cambria" w:eastAsia="Times New Roman" w:hAnsi="Cambria" w:cs="Times New Roman"/>
          <w:b/>
          <w:bCs/>
          <w:noProof/>
          <w:kern w:val="32"/>
          <w:sz w:val="32"/>
          <w:szCs w:val="32"/>
        </w:rPr>
        <w:tab/>
        <w:t>Correction of errors and omissions</w:t>
      </w:r>
      <w:bookmarkEnd w:id="116"/>
      <w:bookmarkEnd w:id="117"/>
      <w:bookmarkEnd w:id="118"/>
      <w:bookmarkEnd w:id="119"/>
    </w:p>
    <w:p w:rsidR="00A07140" w:rsidRPr="00A07140" w:rsidRDefault="00A07140" w:rsidP="00A07140">
      <w:pPr>
        <w:widowControl w:val="0"/>
        <w:autoSpaceDE w:val="0"/>
        <w:autoSpaceDN w:val="0"/>
        <w:jc w:val="both"/>
        <w:rPr>
          <w:rFonts w:ascii="Arial" w:eastAsia="Times New Roman" w:hAnsi="Arial" w:cs="Arial"/>
          <w:b/>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19.1</w:t>
      </w:r>
      <w:r w:rsidRPr="00A07140">
        <w:rPr>
          <w:rFonts w:ascii="Arial" w:eastAsia="Times New Roman" w:hAnsi="Arial" w:cs="Arial"/>
          <w:b/>
          <w:noProof/>
        </w:rPr>
        <w:tab/>
      </w:r>
      <w:r w:rsidRPr="00A07140">
        <w:rPr>
          <w:rFonts w:ascii="Arial" w:eastAsia="Times New Roman" w:hAnsi="Arial" w:cs="Arial"/>
          <w:noProof/>
        </w:rPr>
        <w:t>Where the rates levied on a particular property have been incorrectly determined, whether because of an error or omission on the part of the municipality or because of incorrect, false of misleading information provided by the property owner concerned or because of a contravention of the permitted use to which such property may be put, the rates payable shall be appropriately adjusted for the period extending from the date on which the error or omission was first detected back to the date on which rates were first raised in terms of the current valuation roll.</w:t>
      </w:r>
    </w:p>
    <w:p w:rsidR="00A07140" w:rsidRPr="00A07140" w:rsidRDefault="00A07140" w:rsidP="00A07140">
      <w:pPr>
        <w:widowControl w:val="0"/>
        <w:autoSpaceDE w:val="0"/>
        <w:autoSpaceDN w:val="0"/>
        <w:ind w:left="720" w:hanging="720"/>
        <w:jc w:val="both"/>
        <w:rPr>
          <w:rFonts w:ascii="Arial" w:eastAsia="Times New Roman" w:hAnsi="Arial" w:cs="Arial"/>
          <w:b/>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19.2</w:t>
      </w:r>
      <w:r w:rsidRPr="00A07140">
        <w:rPr>
          <w:rFonts w:ascii="Arial" w:eastAsia="Times New Roman" w:hAnsi="Arial" w:cs="Arial"/>
          <w:b/>
          <w:noProof/>
        </w:rPr>
        <w:tab/>
      </w:r>
      <w:r w:rsidRPr="00A07140">
        <w:rPr>
          <w:rFonts w:ascii="Arial" w:eastAsia="Times New Roman" w:hAnsi="Arial" w:cs="Arial"/>
          <w:noProof/>
        </w:rPr>
        <w:t>In addition, where the error occurred because of false information provided by the property owner or as a result of a contravention of the permitted use of the property concerned,  interest on the unpaid portion of the adjusted rates payable shall be levied at the maximum prescribed rate.</w:t>
      </w:r>
    </w:p>
    <w:p w:rsidR="00A07140" w:rsidRPr="00A07140" w:rsidRDefault="00A07140" w:rsidP="00A07140">
      <w:pPr>
        <w:widowControl w:val="0"/>
        <w:autoSpaceDE w:val="0"/>
        <w:autoSpaceDN w:val="0"/>
        <w:ind w:left="720" w:hanging="720"/>
        <w:jc w:val="both"/>
        <w:rPr>
          <w:rFonts w:ascii="Arial" w:eastAsia="Times New Roman" w:hAnsi="Arial" w:cs="Arial"/>
          <w:b/>
          <w:noProof/>
        </w:rPr>
      </w:pPr>
    </w:p>
    <w:p w:rsidR="00A07140" w:rsidRPr="00A07140" w:rsidRDefault="00A07140" w:rsidP="00A07140">
      <w:pPr>
        <w:keepNext/>
        <w:widowControl w:val="0"/>
        <w:tabs>
          <w:tab w:val="left" w:pos="851"/>
        </w:tabs>
        <w:autoSpaceDE w:val="0"/>
        <w:autoSpaceDN w:val="0"/>
        <w:spacing w:before="240" w:after="60"/>
        <w:ind w:left="720" w:hanging="720"/>
        <w:outlineLvl w:val="0"/>
        <w:rPr>
          <w:rFonts w:ascii="Cambria" w:eastAsia="Times New Roman" w:hAnsi="Cambria" w:cs="Times New Roman"/>
          <w:b/>
          <w:bCs/>
          <w:noProof/>
          <w:kern w:val="32"/>
          <w:sz w:val="32"/>
          <w:szCs w:val="32"/>
        </w:rPr>
      </w:pPr>
      <w:bookmarkStart w:id="120" w:name="_Toc328568266"/>
      <w:bookmarkStart w:id="121" w:name="_Toc328569093"/>
      <w:bookmarkStart w:id="122" w:name="_Toc328571312"/>
      <w:bookmarkStart w:id="123" w:name="_Toc490696934"/>
      <w:r w:rsidRPr="00A07140">
        <w:rPr>
          <w:rFonts w:ascii="Cambria" w:eastAsia="Times New Roman" w:hAnsi="Cambria" w:cs="Times New Roman"/>
          <w:b/>
          <w:bCs/>
          <w:noProof/>
          <w:kern w:val="32"/>
          <w:sz w:val="32"/>
          <w:szCs w:val="32"/>
        </w:rPr>
        <w:t>20.</w:t>
      </w:r>
      <w:r w:rsidRPr="00A07140">
        <w:rPr>
          <w:rFonts w:ascii="Cambria" w:eastAsia="Times New Roman" w:hAnsi="Cambria" w:cs="Times New Roman"/>
          <w:b/>
          <w:bCs/>
          <w:noProof/>
          <w:kern w:val="32"/>
          <w:sz w:val="32"/>
          <w:szCs w:val="32"/>
        </w:rPr>
        <w:tab/>
        <w:t>Cost of exemptions, rebates, reductions and phasing-in discounts of rates</w:t>
      </w:r>
      <w:bookmarkEnd w:id="120"/>
      <w:bookmarkEnd w:id="121"/>
      <w:bookmarkEnd w:id="122"/>
      <w:bookmarkEnd w:id="123"/>
    </w:p>
    <w:p w:rsidR="00A07140" w:rsidRPr="00A07140" w:rsidRDefault="00A07140" w:rsidP="00A07140">
      <w:pPr>
        <w:widowControl w:val="0"/>
        <w:autoSpaceDE w:val="0"/>
        <w:autoSpaceDN w:val="0"/>
        <w:ind w:left="720" w:hanging="720"/>
        <w:jc w:val="both"/>
        <w:rPr>
          <w:rFonts w:ascii="Arial" w:eastAsia="Times New Roman" w:hAnsi="Arial" w:cs="Arial"/>
          <w:b/>
          <w:noProof/>
        </w:rPr>
      </w:pPr>
    </w:p>
    <w:p w:rsidR="00A07140" w:rsidRPr="00A07140" w:rsidRDefault="00A07140" w:rsidP="00A07140">
      <w:pPr>
        <w:widowControl w:val="0"/>
        <w:autoSpaceDE w:val="0"/>
        <w:autoSpaceDN w:val="0"/>
        <w:ind w:left="720" w:hanging="720"/>
        <w:jc w:val="both"/>
        <w:rPr>
          <w:rFonts w:ascii="Arial" w:eastAsia="Times New Roman" w:hAnsi="Arial" w:cs="Arial"/>
          <w:noProof/>
          <w:color w:val="000000"/>
        </w:rPr>
      </w:pPr>
      <w:r w:rsidRPr="00A07140">
        <w:rPr>
          <w:rFonts w:ascii="Arial" w:eastAsia="Times New Roman" w:hAnsi="Arial" w:cs="Arial"/>
          <w:b/>
          <w:noProof/>
          <w:color w:val="000000"/>
        </w:rPr>
        <w:t>20.1</w:t>
      </w:r>
      <w:r w:rsidRPr="00A07140">
        <w:rPr>
          <w:rFonts w:ascii="Arial" w:eastAsia="Times New Roman" w:hAnsi="Arial" w:cs="Arial"/>
          <w:noProof/>
          <w:color w:val="000000"/>
        </w:rPr>
        <w:tab/>
        <w:t>The municipal manager must annually table in the Council:</w:t>
      </w:r>
    </w:p>
    <w:p w:rsidR="00A07140" w:rsidRPr="00A07140" w:rsidRDefault="00A07140" w:rsidP="00A07140">
      <w:pPr>
        <w:widowControl w:val="0"/>
        <w:autoSpaceDE w:val="0"/>
        <w:autoSpaceDN w:val="0"/>
        <w:ind w:left="720" w:hanging="720"/>
        <w:jc w:val="both"/>
        <w:rPr>
          <w:rFonts w:ascii="Arial" w:eastAsia="Times New Roman" w:hAnsi="Arial" w:cs="Arial"/>
          <w:b/>
          <w:noProof/>
          <w:color w:val="000000"/>
        </w:rPr>
      </w:pPr>
    </w:p>
    <w:p w:rsidR="00A07140" w:rsidRPr="00A07140" w:rsidRDefault="00A07140" w:rsidP="00A07140">
      <w:pPr>
        <w:widowControl w:val="0"/>
        <w:autoSpaceDE w:val="0"/>
        <w:autoSpaceDN w:val="0"/>
        <w:ind w:left="1440" w:hanging="720"/>
        <w:jc w:val="both"/>
        <w:rPr>
          <w:rFonts w:ascii="Arial" w:eastAsia="Times New Roman" w:hAnsi="Arial" w:cs="Arial"/>
          <w:noProof/>
          <w:color w:val="000000"/>
        </w:rPr>
      </w:pPr>
      <w:r w:rsidRPr="00A07140">
        <w:rPr>
          <w:rFonts w:ascii="Arial" w:eastAsia="Times New Roman" w:hAnsi="Arial" w:cs="Arial"/>
          <w:b/>
          <w:noProof/>
          <w:color w:val="000000"/>
        </w:rPr>
        <w:t>(a)</w:t>
      </w:r>
      <w:r w:rsidRPr="00A07140">
        <w:rPr>
          <w:rFonts w:ascii="Arial" w:eastAsia="Times New Roman" w:hAnsi="Arial" w:cs="Arial"/>
          <w:noProof/>
          <w:color w:val="000000"/>
        </w:rPr>
        <w:tab/>
        <w:t>a list of all exemptions, rebates and reductions granted by the Council in terms of this policy and/or the Act during the previous financial year; and</w:t>
      </w:r>
    </w:p>
    <w:p w:rsidR="00A07140" w:rsidRPr="00A07140" w:rsidRDefault="00A07140" w:rsidP="00A07140">
      <w:pPr>
        <w:widowControl w:val="0"/>
        <w:autoSpaceDE w:val="0"/>
        <w:autoSpaceDN w:val="0"/>
        <w:ind w:left="1440" w:hanging="720"/>
        <w:jc w:val="both"/>
        <w:rPr>
          <w:rFonts w:ascii="Arial" w:eastAsia="Times New Roman" w:hAnsi="Arial" w:cs="Arial"/>
          <w:b/>
          <w:noProof/>
          <w:color w:val="000000"/>
        </w:rPr>
      </w:pPr>
    </w:p>
    <w:p w:rsidR="00A07140" w:rsidRPr="00A07140" w:rsidRDefault="00A07140" w:rsidP="00A07140">
      <w:pPr>
        <w:widowControl w:val="0"/>
        <w:autoSpaceDE w:val="0"/>
        <w:autoSpaceDN w:val="0"/>
        <w:ind w:left="1440" w:hanging="720"/>
        <w:jc w:val="both"/>
        <w:rPr>
          <w:rFonts w:ascii="Arial" w:eastAsia="Times New Roman" w:hAnsi="Arial" w:cs="Arial"/>
          <w:noProof/>
          <w:color w:val="000000"/>
        </w:rPr>
      </w:pPr>
      <w:r w:rsidRPr="00A07140">
        <w:rPr>
          <w:rFonts w:ascii="Arial" w:eastAsia="Times New Roman" w:hAnsi="Arial" w:cs="Arial"/>
          <w:b/>
          <w:noProof/>
          <w:color w:val="000000"/>
        </w:rPr>
        <w:t>(b)</w:t>
      </w:r>
      <w:r w:rsidRPr="00A07140">
        <w:rPr>
          <w:rFonts w:ascii="Arial" w:eastAsia="Times New Roman" w:hAnsi="Arial" w:cs="Arial"/>
          <w:noProof/>
          <w:color w:val="000000"/>
        </w:rPr>
        <w:tab/>
        <w:t>a statement reflecting the income for the municipality foregone during the previous financial year by way of-</w:t>
      </w:r>
    </w:p>
    <w:p w:rsidR="00A07140" w:rsidRPr="00A07140" w:rsidRDefault="00A07140" w:rsidP="00A07140">
      <w:pPr>
        <w:widowControl w:val="0"/>
        <w:autoSpaceDE w:val="0"/>
        <w:autoSpaceDN w:val="0"/>
        <w:jc w:val="both"/>
        <w:rPr>
          <w:rFonts w:ascii="Arial" w:eastAsia="Times New Roman" w:hAnsi="Arial" w:cs="Arial"/>
          <w:noProof/>
          <w:color w:val="000000"/>
        </w:rPr>
      </w:pPr>
    </w:p>
    <w:p w:rsidR="00A07140" w:rsidRPr="00A07140" w:rsidRDefault="00A07140" w:rsidP="00A07140">
      <w:pPr>
        <w:widowControl w:val="0"/>
        <w:autoSpaceDE w:val="0"/>
        <w:autoSpaceDN w:val="0"/>
        <w:ind w:left="720" w:firstLine="720"/>
        <w:jc w:val="both"/>
        <w:rPr>
          <w:rFonts w:ascii="Arial" w:eastAsia="Times New Roman" w:hAnsi="Arial" w:cs="Arial"/>
          <w:noProof/>
          <w:color w:val="000000"/>
        </w:rPr>
      </w:pPr>
      <w:r w:rsidRPr="00A07140">
        <w:rPr>
          <w:rFonts w:ascii="Arial" w:eastAsia="Times New Roman" w:hAnsi="Arial" w:cs="Arial"/>
          <w:b/>
          <w:noProof/>
          <w:color w:val="000000"/>
        </w:rPr>
        <w:t>(i)</w:t>
      </w:r>
      <w:r w:rsidRPr="00A07140">
        <w:rPr>
          <w:rFonts w:ascii="Arial" w:eastAsia="Times New Roman" w:hAnsi="Arial" w:cs="Arial"/>
          <w:b/>
          <w:noProof/>
          <w:color w:val="000000"/>
        </w:rPr>
        <w:tab/>
      </w:r>
      <w:r w:rsidRPr="00A07140">
        <w:rPr>
          <w:rFonts w:ascii="Arial" w:eastAsia="Times New Roman" w:hAnsi="Arial" w:cs="Arial"/>
          <w:noProof/>
          <w:color w:val="000000"/>
        </w:rPr>
        <w:t>such exemptions, rebates and reductions;</w:t>
      </w:r>
    </w:p>
    <w:p w:rsidR="00A07140" w:rsidRPr="00A07140" w:rsidRDefault="00A07140" w:rsidP="00A07140">
      <w:pPr>
        <w:widowControl w:val="0"/>
        <w:autoSpaceDE w:val="0"/>
        <w:autoSpaceDN w:val="0"/>
        <w:ind w:left="720" w:firstLine="720"/>
        <w:jc w:val="both"/>
        <w:rPr>
          <w:rFonts w:ascii="Arial" w:eastAsia="Times New Roman" w:hAnsi="Arial" w:cs="Arial"/>
          <w:b/>
          <w:noProof/>
          <w:color w:val="000000"/>
        </w:rPr>
      </w:pPr>
    </w:p>
    <w:p w:rsidR="00A07140" w:rsidRPr="00A07140" w:rsidRDefault="00A07140" w:rsidP="00A07140">
      <w:pPr>
        <w:widowControl w:val="0"/>
        <w:autoSpaceDE w:val="0"/>
        <w:autoSpaceDN w:val="0"/>
        <w:ind w:left="2160" w:hanging="720"/>
        <w:jc w:val="both"/>
        <w:rPr>
          <w:rFonts w:ascii="Arial" w:eastAsia="Times New Roman" w:hAnsi="Arial" w:cs="Arial"/>
          <w:noProof/>
          <w:color w:val="000000"/>
        </w:rPr>
      </w:pPr>
      <w:r w:rsidRPr="00A07140">
        <w:rPr>
          <w:rFonts w:ascii="Arial" w:eastAsia="Times New Roman" w:hAnsi="Arial" w:cs="Arial"/>
          <w:b/>
          <w:noProof/>
          <w:color w:val="000000"/>
        </w:rPr>
        <w:t>(ii)</w:t>
      </w:r>
      <w:r w:rsidRPr="00A07140">
        <w:rPr>
          <w:rFonts w:ascii="Arial" w:eastAsia="Times New Roman" w:hAnsi="Arial" w:cs="Arial"/>
          <w:noProof/>
          <w:color w:val="000000"/>
        </w:rPr>
        <w:tab/>
        <w:t>exclusions as referred to in section 17(1)(a), (e), (g), (h) and (i) of the Act.</w:t>
      </w:r>
    </w:p>
    <w:p w:rsidR="00A07140" w:rsidRPr="00A07140" w:rsidRDefault="00A07140" w:rsidP="00A07140">
      <w:pPr>
        <w:widowControl w:val="0"/>
        <w:autoSpaceDE w:val="0"/>
        <w:autoSpaceDN w:val="0"/>
        <w:jc w:val="both"/>
        <w:rPr>
          <w:rFonts w:ascii="Arial" w:eastAsia="Times New Roman" w:hAnsi="Arial" w:cs="Arial"/>
          <w:b/>
          <w:noProof/>
          <w:color w:val="000000"/>
        </w:rPr>
      </w:pPr>
    </w:p>
    <w:p w:rsidR="00A07140" w:rsidRPr="00A07140" w:rsidRDefault="00A07140" w:rsidP="00A07140">
      <w:pPr>
        <w:widowControl w:val="0"/>
        <w:autoSpaceDE w:val="0"/>
        <w:autoSpaceDN w:val="0"/>
        <w:ind w:left="720" w:hanging="720"/>
        <w:jc w:val="both"/>
        <w:rPr>
          <w:rFonts w:ascii="Arial" w:eastAsia="Times New Roman" w:hAnsi="Arial" w:cs="Arial"/>
          <w:noProof/>
          <w:color w:val="000000"/>
        </w:rPr>
      </w:pPr>
      <w:r w:rsidRPr="00A07140">
        <w:rPr>
          <w:rFonts w:ascii="Arial" w:eastAsia="Times New Roman" w:hAnsi="Arial" w:cs="Arial"/>
          <w:b/>
          <w:noProof/>
          <w:color w:val="000000"/>
        </w:rPr>
        <w:t>20.2</w:t>
      </w:r>
      <w:r w:rsidRPr="00A07140">
        <w:rPr>
          <w:rFonts w:ascii="Arial" w:eastAsia="Times New Roman" w:hAnsi="Arial" w:cs="Arial"/>
          <w:noProof/>
          <w:color w:val="000000"/>
        </w:rPr>
        <w:tab/>
        <w:t>All exemptions, rebates and reductions projected for a financial year must be reflected in the municipality's annual budget for that year as-</w:t>
      </w:r>
    </w:p>
    <w:p w:rsidR="00A07140" w:rsidRPr="00A07140" w:rsidRDefault="00A07140" w:rsidP="00A07140">
      <w:pPr>
        <w:widowControl w:val="0"/>
        <w:autoSpaceDE w:val="0"/>
        <w:autoSpaceDN w:val="0"/>
        <w:jc w:val="both"/>
        <w:rPr>
          <w:rFonts w:ascii="Arial" w:eastAsia="Times New Roman" w:hAnsi="Arial" w:cs="Arial"/>
          <w:noProof/>
          <w:color w:val="000000"/>
        </w:rPr>
      </w:pPr>
    </w:p>
    <w:p w:rsidR="00A07140" w:rsidRPr="00A07140" w:rsidRDefault="00A07140" w:rsidP="00A07140">
      <w:pPr>
        <w:widowControl w:val="0"/>
        <w:autoSpaceDE w:val="0"/>
        <w:autoSpaceDN w:val="0"/>
        <w:spacing w:line="360" w:lineRule="auto"/>
        <w:ind w:firstLine="720"/>
        <w:jc w:val="both"/>
        <w:rPr>
          <w:rFonts w:ascii="Arial" w:eastAsia="Times New Roman" w:hAnsi="Arial" w:cs="Arial"/>
          <w:noProof/>
          <w:color w:val="000000"/>
        </w:rPr>
      </w:pPr>
      <w:r w:rsidRPr="00A07140">
        <w:rPr>
          <w:rFonts w:ascii="Arial" w:eastAsia="Times New Roman" w:hAnsi="Arial" w:cs="Arial"/>
          <w:b/>
          <w:noProof/>
          <w:color w:val="000000"/>
        </w:rPr>
        <w:t>(a)</w:t>
      </w:r>
      <w:r w:rsidRPr="00A07140">
        <w:rPr>
          <w:rFonts w:ascii="Arial" w:eastAsia="Times New Roman" w:hAnsi="Arial" w:cs="Arial"/>
          <w:noProof/>
          <w:color w:val="000000"/>
        </w:rPr>
        <w:tab/>
        <w:t>income on the revenue side; and</w:t>
      </w:r>
    </w:p>
    <w:p w:rsidR="00A07140" w:rsidRPr="00A07140" w:rsidRDefault="00A07140" w:rsidP="00A07140">
      <w:pPr>
        <w:widowControl w:val="0"/>
        <w:autoSpaceDE w:val="0"/>
        <w:autoSpaceDN w:val="0"/>
        <w:ind w:firstLine="720"/>
        <w:jc w:val="both"/>
        <w:rPr>
          <w:rFonts w:ascii="Arial" w:eastAsia="Times New Roman" w:hAnsi="Arial" w:cs="Arial"/>
          <w:noProof/>
          <w:color w:val="000000"/>
        </w:rPr>
      </w:pPr>
      <w:r w:rsidRPr="00A07140">
        <w:rPr>
          <w:rFonts w:ascii="Arial" w:eastAsia="Times New Roman" w:hAnsi="Arial" w:cs="Arial"/>
          <w:b/>
          <w:noProof/>
          <w:color w:val="000000"/>
        </w:rPr>
        <w:lastRenderedPageBreak/>
        <w:t>(b)</w:t>
      </w:r>
      <w:r w:rsidRPr="00A07140">
        <w:rPr>
          <w:rFonts w:ascii="Arial" w:eastAsia="Times New Roman" w:hAnsi="Arial" w:cs="Arial"/>
          <w:noProof/>
          <w:color w:val="000000"/>
        </w:rPr>
        <w:tab/>
        <w:t>expenditure on the expenditure side.</w:t>
      </w:r>
    </w:p>
    <w:p w:rsidR="00A07140" w:rsidRPr="00A07140" w:rsidRDefault="00A07140" w:rsidP="00A07140">
      <w:pPr>
        <w:widowControl w:val="0"/>
        <w:autoSpaceDE w:val="0"/>
        <w:autoSpaceDN w:val="0"/>
        <w:ind w:hanging="720"/>
        <w:jc w:val="both"/>
        <w:rPr>
          <w:rFonts w:ascii="Arial" w:eastAsia="Times New Roman" w:hAnsi="Arial" w:cs="Arial"/>
          <w:noProof/>
        </w:rPr>
      </w:pPr>
    </w:p>
    <w:p w:rsidR="00A07140" w:rsidRPr="00A07140" w:rsidRDefault="00A07140" w:rsidP="00A07140">
      <w:pPr>
        <w:keepNext/>
        <w:widowControl w:val="0"/>
        <w:autoSpaceDE w:val="0"/>
        <w:autoSpaceDN w:val="0"/>
        <w:spacing w:before="240" w:after="60"/>
        <w:outlineLvl w:val="0"/>
        <w:rPr>
          <w:rFonts w:ascii="Cambria" w:eastAsia="Times New Roman" w:hAnsi="Cambria" w:cs="Times New Roman"/>
          <w:b/>
          <w:bCs/>
          <w:noProof/>
          <w:kern w:val="32"/>
          <w:sz w:val="32"/>
          <w:szCs w:val="32"/>
        </w:rPr>
      </w:pPr>
      <w:bookmarkStart w:id="124" w:name="_Toc328568267"/>
      <w:bookmarkStart w:id="125" w:name="_Toc328569094"/>
      <w:bookmarkStart w:id="126" w:name="_Toc328571313"/>
      <w:bookmarkStart w:id="127" w:name="_Toc490696935"/>
      <w:r w:rsidRPr="00A07140">
        <w:rPr>
          <w:rFonts w:ascii="Cambria" w:eastAsia="Times New Roman" w:hAnsi="Cambria" w:cs="Times New Roman"/>
          <w:b/>
          <w:bCs/>
          <w:noProof/>
          <w:kern w:val="32"/>
          <w:sz w:val="32"/>
          <w:szCs w:val="32"/>
        </w:rPr>
        <w:t>21.</w:t>
      </w:r>
      <w:r w:rsidRPr="00A07140">
        <w:rPr>
          <w:rFonts w:ascii="Cambria" w:eastAsia="Times New Roman" w:hAnsi="Cambria" w:cs="Times New Roman"/>
          <w:b/>
          <w:bCs/>
          <w:noProof/>
          <w:kern w:val="32"/>
          <w:sz w:val="32"/>
          <w:szCs w:val="32"/>
        </w:rPr>
        <w:tab/>
        <w:t>Budget related policy</w:t>
      </w:r>
      <w:bookmarkEnd w:id="124"/>
      <w:bookmarkEnd w:id="125"/>
      <w:bookmarkEnd w:id="126"/>
      <w:bookmarkEnd w:id="127"/>
    </w:p>
    <w:p w:rsidR="00A07140" w:rsidRPr="00A07140" w:rsidRDefault="00A07140" w:rsidP="00A07140">
      <w:pPr>
        <w:widowControl w:val="0"/>
        <w:autoSpaceDE w:val="0"/>
        <w:autoSpaceDN w:val="0"/>
        <w:jc w:val="both"/>
        <w:rPr>
          <w:rFonts w:ascii="Arial" w:eastAsia="Times New Roman" w:hAnsi="Arial" w:cs="Arial"/>
          <w:b/>
          <w:noProof/>
        </w:rPr>
      </w:pPr>
    </w:p>
    <w:p w:rsidR="00A07140" w:rsidRPr="00A07140" w:rsidRDefault="00A07140" w:rsidP="00A07140">
      <w:pPr>
        <w:widowControl w:val="0"/>
        <w:autoSpaceDE w:val="0"/>
        <w:autoSpaceDN w:val="0"/>
        <w:ind w:left="720" w:hanging="720"/>
        <w:jc w:val="both"/>
        <w:rPr>
          <w:rFonts w:ascii="Arial" w:eastAsia="Times New Roman" w:hAnsi="Arial" w:cs="Arial"/>
          <w:noProof/>
        </w:rPr>
      </w:pPr>
      <w:r w:rsidRPr="00A07140">
        <w:rPr>
          <w:rFonts w:ascii="Arial" w:eastAsia="Times New Roman" w:hAnsi="Arial" w:cs="Arial"/>
          <w:b/>
          <w:noProof/>
        </w:rPr>
        <w:t>21.1</w:t>
      </w:r>
      <w:r w:rsidRPr="00A07140">
        <w:rPr>
          <w:rFonts w:ascii="Arial" w:eastAsia="Times New Roman" w:hAnsi="Arial" w:cs="Arial"/>
          <w:b/>
          <w:noProof/>
        </w:rPr>
        <w:tab/>
      </w:r>
      <w:r w:rsidRPr="00A07140">
        <w:rPr>
          <w:rFonts w:ascii="Arial" w:eastAsia="Times New Roman" w:hAnsi="Arial" w:cs="Arial"/>
          <w:noProof/>
        </w:rPr>
        <w:t xml:space="preserve">This policy constitutes a budget-related policy as defined in the Municipal Finance Management Act. </w:t>
      </w:r>
    </w:p>
    <w:p w:rsidR="00A07140" w:rsidRPr="00A07140" w:rsidRDefault="00A07140" w:rsidP="00A07140">
      <w:pPr>
        <w:widowControl w:val="0"/>
        <w:autoSpaceDE w:val="0"/>
        <w:autoSpaceDN w:val="0"/>
        <w:ind w:left="720" w:hanging="720"/>
        <w:jc w:val="both"/>
        <w:rPr>
          <w:rFonts w:ascii="Arial" w:eastAsia="Times New Roman" w:hAnsi="Arial" w:cs="Arial"/>
          <w:b/>
          <w:noProof/>
        </w:rPr>
      </w:pPr>
    </w:p>
    <w:p w:rsidR="00A07140" w:rsidRPr="00A07140" w:rsidRDefault="00A07140" w:rsidP="00A07140">
      <w:pPr>
        <w:widowControl w:val="0"/>
        <w:autoSpaceDE w:val="0"/>
        <w:autoSpaceDN w:val="0"/>
        <w:ind w:left="720" w:hanging="720"/>
        <w:jc w:val="both"/>
        <w:rPr>
          <w:rFonts w:ascii="Arial" w:eastAsia="Times New Roman" w:hAnsi="Arial" w:cs="Arial"/>
          <w:noProof/>
          <w:color w:val="000000"/>
        </w:rPr>
      </w:pPr>
      <w:r w:rsidRPr="00A07140">
        <w:rPr>
          <w:rFonts w:ascii="Arial" w:eastAsia="Times New Roman" w:hAnsi="Arial" w:cs="Arial"/>
          <w:b/>
          <w:noProof/>
        </w:rPr>
        <w:t>21.2</w:t>
      </w:r>
      <w:r w:rsidRPr="00A07140">
        <w:rPr>
          <w:rFonts w:ascii="Arial" w:eastAsia="Times New Roman" w:hAnsi="Arial" w:cs="Arial"/>
          <w:b/>
          <w:noProof/>
        </w:rPr>
        <w:tab/>
      </w:r>
      <w:r w:rsidRPr="00A07140">
        <w:rPr>
          <w:rFonts w:ascii="Arial" w:eastAsia="Times New Roman" w:hAnsi="Arial" w:cs="Arial"/>
          <w:noProof/>
        </w:rPr>
        <w:t>The C</w:t>
      </w:r>
      <w:r w:rsidRPr="00A07140">
        <w:rPr>
          <w:rFonts w:ascii="Arial" w:eastAsia="Times New Roman" w:hAnsi="Arial" w:cs="Arial"/>
          <w:noProof/>
          <w:color w:val="000000"/>
        </w:rPr>
        <w:t>ouncil must  annually, after following a community consultation process as part of the Council’s annual budget process in terms of sections 22 and 23 of the Municipal Finance Management Act, review, and if necessary, amend this policy.</w:t>
      </w:r>
    </w:p>
    <w:p w:rsidR="00A07140" w:rsidRPr="00A07140" w:rsidRDefault="00A07140" w:rsidP="00A07140">
      <w:pPr>
        <w:widowControl w:val="0"/>
        <w:autoSpaceDE w:val="0"/>
        <w:autoSpaceDN w:val="0"/>
        <w:ind w:left="720" w:hanging="720"/>
        <w:jc w:val="both"/>
        <w:rPr>
          <w:rFonts w:ascii="Arial" w:eastAsia="Times New Roman" w:hAnsi="Arial" w:cs="Arial"/>
          <w:b/>
          <w:noProof/>
          <w:color w:val="000000"/>
        </w:rPr>
      </w:pPr>
    </w:p>
    <w:p w:rsidR="00A07140" w:rsidRPr="00A07140" w:rsidRDefault="00A07140" w:rsidP="00A07140">
      <w:pPr>
        <w:widowControl w:val="0"/>
        <w:autoSpaceDE w:val="0"/>
        <w:autoSpaceDN w:val="0"/>
        <w:ind w:left="720" w:hanging="720"/>
        <w:jc w:val="both"/>
        <w:rPr>
          <w:rFonts w:ascii="Arial" w:eastAsia="Times New Roman" w:hAnsi="Arial" w:cs="Arial"/>
          <w:noProof/>
          <w:color w:val="000000"/>
        </w:rPr>
      </w:pPr>
      <w:r w:rsidRPr="00A07140">
        <w:rPr>
          <w:rFonts w:ascii="Arial" w:eastAsia="Times New Roman" w:hAnsi="Arial" w:cs="Arial"/>
          <w:b/>
          <w:noProof/>
          <w:color w:val="000000"/>
        </w:rPr>
        <w:t>21.3</w:t>
      </w:r>
      <w:r w:rsidRPr="00A07140">
        <w:rPr>
          <w:rFonts w:ascii="Arial" w:eastAsia="Times New Roman" w:hAnsi="Arial" w:cs="Arial"/>
          <w:b/>
          <w:noProof/>
          <w:color w:val="000000"/>
        </w:rPr>
        <w:tab/>
      </w:r>
      <w:r w:rsidRPr="00A07140">
        <w:rPr>
          <w:rFonts w:ascii="Arial" w:eastAsia="Times New Roman" w:hAnsi="Arial" w:cs="Arial"/>
          <w:noProof/>
          <w:color w:val="000000"/>
        </w:rPr>
        <w:t>Any amendments to this policy must accompany the municipality's annual budget when it is tabled in the Council in terms of section 16 (2) of the Municipal Finance Management Act.</w:t>
      </w:r>
    </w:p>
    <w:p w:rsidR="00A07140" w:rsidRPr="00A07140" w:rsidRDefault="00A07140" w:rsidP="00A07140">
      <w:pPr>
        <w:widowControl w:val="0"/>
        <w:autoSpaceDE w:val="0"/>
        <w:autoSpaceDN w:val="0"/>
        <w:jc w:val="both"/>
        <w:rPr>
          <w:rFonts w:ascii="Arial" w:eastAsia="Times New Roman" w:hAnsi="Arial" w:cs="Arial"/>
          <w:b/>
          <w:noProof/>
        </w:rPr>
      </w:pPr>
    </w:p>
    <w:p w:rsidR="00A07140" w:rsidRPr="00A07140" w:rsidRDefault="00A07140" w:rsidP="00A07140">
      <w:pPr>
        <w:keepNext/>
        <w:widowControl w:val="0"/>
        <w:autoSpaceDE w:val="0"/>
        <w:autoSpaceDN w:val="0"/>
        <w:spacing w:before="240" w:after="60"/>
        <w:outlineLvl w:val="0"/>
        <w:rPr>
          <w:rFonts w:ascii="Cambria" w:eastAsia="Times New Roman" w:hAnsi="Cambria" w:cs="Times New Roman"/>
          <w:b/>
          <w:bCs/>
          <w:noProof/>
          <w:kern w:val="32"/>
          <w:sz w:val="32"/>
          <w:szCs w:val="32"/>
        </w:rPr>
      </w:pPr>
      <w:bookmarkStart w:id="128" w:name="_Toc328568268"/>
      <w:bookmarkStart w:id="129" w:name="_Toc328569095"/>
      <w:bookmarkStart w:id="130" w:name="_Toc328571314"/>
      <w:bookmarkStart w:id="131" w:name="_Toc490696936"/>
      <w:r w:rsidRPr="00A07140">
        <w:rPr>
          <w:rFonts w:ascii="Cambria" w:eastAsia="Times New Roman" w:hAnsi="Cambria" w:cs="Times New Roman"/>
          <w:b/>
          <w:bCs/>
          <w:noProof/>
          <w:kern w:val="32"/>
          <w:sz w:val="32"/>
          <w:szCs w:val="32"/>
        </w:rPr>
        <w:t>22.</w:t>
      </w:r>
      <w:r w:rsidRPr="00A07140">
        <w:rPr>
          <w:rFonts w:ascii="Cambria" w:eastAsia="Times New Roman" w:hAnsi="Cambria" w:cs="Times New Roman"/>
          <w:b/>
          <w:bCs/>
          <w:noProof/>
          <w:kern w:val="32"/>
          <w:sz w:val="32"/>
          <w:szCs w:val="32"/>
        </w:rPr>
        <w:tab/>
        <w:t>By-laws to give effect to this rates policy</w:t>
      </w:r>
      <w:bookmarkEnd w:id="128"/>
      <w:bookmarkEnd w:id="129"/>
      <w:bookmarkEnd w:id="130"/>
      <w:bookmarkEnd w:id="131"/>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widowControl w:val="0"/>
        <w:autoSpaceDE w:val="0"/>
        <w:autoSpaceDN w:val="0"/>
        <w:jc w:val="both"/>
        <w:rPr>
          <w:rFonts w:ascii="Arial" w:eastAsia="Times New Roman" w:hAnsi="Arial" w:cs="Arial"/>
          <w:noProof/>
        </w:rPr>
      </w:pPr>
      <w:r w:rsidRPr="00A07140">
        <w:rPr>
          <w:rFonts w:ascii="Arial" w:eastAsia="Times New Roman" w:hAnsi="Arial" w:cs="Arial"/>
          <w:noProof/>
        </w:rPr>
        <w:t>The Council shall adopt such additional by-laws as may be necessary to give effect to the implementation of this policy and all such by-laws may differentiate between different categories of properties and different categories of owners of properties liable for the payment of rates.</w:t>
      </w:r>
    </w:p>
    <w:p w:rsidR="00A07140" w:rsidRPr="00A07140" w:rsidRDefault="00A07140" w:rsidP="00A07140">
      <w:pPr>
        <w:widowControl w:val="0"/>
        <w:autoSpaceDE w:val="0"/>
        <w:autoSpaceDN w:val="0"/>
        <w:jc w:val="both"/>
        <w:rPr>
          <w:rFonts w:ascii="Arial" w:eastAsia="Times New Roman" w:hAnsi="Arial" w:cs="Arial"/>
          <w:noProof/>
        </w:rPr>
      </w:pPr>
    </w:p>
    <w:p w:rsidR="00A07140" w:rsidRPr="00A07140" w:rsidRDefault="00A07140" w:rsidP="00A07140">
      <w:pPr>
        <w:keepNext/>
        <w:widowControl w:val="0"/>
        <w:autoSpaceDE w:val="0"/>
        <w:autoSpaceDN w:val="0"/>
        <w:spacing w:before="240" w:after="60"/>
        <w:outlineLvl w:val="0"/>
        <w:rPr>
          <w:rFonts w:ascii="Cambria" w:eastAsia="Times New Roman" w:hAnsi="Cambria" w:cs="Times New Roman"/>
          <w:b/>
          <w:bCs/>
          <w:noProof/>
          <w:kern w:val="32"/>
          <w:sz w:val="32"/>
          <w:szCs w:val="32"/>
        </w:rPr>
      </w:pPr>
      <w:bookmarkStart w:id="132" w:name="_Toc328571315"/>
      <w:bookmarkStart w:id="133" w:name="_Toc490696937"/>
      <w:r w:rsidRPr="00A07140">
        <w:rPr>
          <w:rFonts w:ascii="Cambria" w:eastAsia="Times New Roman" w:hAnsi="Cambria" w:cs="Times New Roman"/>
          <w:b/>
          <w:bCs/>
          <w:noProof/>
          <w:kern w:val="32"/>
          <w:sz w:val="32"/>
          <w:szCs w:val="32"/>
        </w:rPr>
        <w:t>23.</w:t>
      </w:r>
      <w:r w:rsidRPr="00A07140">
        <w:rPr>
          <w:rFonts w:ascii="Cambria" w:eastAsia="Times New Roman" w:hAnsi="Cambria" w:cs="Times New Roman"/>
          <w:b/>
          <w:bCs/>
          <w:noProof/>
          <w:kern w:val="32"/>
          <w:sz w:val="32"/>
          <w:szCs w:val="32"/>
        </w:rPr>
        <w:tab/>
        <w:t>Adoption of policy</w:t>
      </w:r>
      <w:bookmarkEnd w:id="132"/>
      <w:bookmarkEnd w:id="133"/>
    </w:p>
    <w:p w:rsidR="00A07140" w:rsidRPr="00C779F6" w:rsidRDefault="00C779F6" w:rsidP="00A07140">
      <w:pPr>
        <w:spacing w:after="200" w:line="276" w:lineRule="auto"/>
        <w:rPr>
          <w:rFonts w:ascii="Arial" w:hAnsi="Arial" w:cs="Arial"/>
        </w:rPr>
      </w:pPr>
      <w:r w:rsidRPr="00C779F6">
        <w:rPr>
          <w:rFonts w:ascii="Arial" w:hAnsi="Arial" w:cs="Arial"/>
        </w:rPr>
        <w:t xml:space="preserve">This </w:t>
      </w:r>
      <w:r w:rsidR="000D5C60">
        <w:rPr>
          <w:rFonts w:ascii="Arial" w:hAnsi="Arial" w:cs="Arial"/>
        </w:rPr>
        <w:t xml:space="preserve">draft </w:t>
      </w:r>
      <w:r w:rsidRPr="00C779F6">
        <w:rPr>
          <w:rFonts w:ascii="Arial" w:hAnsi="Arial" w:cs="Arial"/>
        </w:rPr>
        <w:t xml:space="preserve">policy was approved </w:t>
      </w:r>
      <w:r w:rsidR="000D5C60">
        <w:rPr>
          <w:rFonts w:ascii="Arial" w:hAnsi="Arial" w:cs="Arial"/>
        </w:rPr>
        <w:t>and is now open for public participation,</w:t>
      </w:r>
      <w:r w:rsidR="003B34DF">
        <w:rPr>
          <w:rFonts w:ascii="Arial" w:hAnsi="Arial" w:cs="Arial"/>
        </w:rPr>
        <w:t xml:space="preserve"> </w:t>
      </w:r>
      <w:r w:rsidR="000D5C60">
        <w:rPr>
          <w:rFonts w:ascii="Arial" w:hAnsi="Arial" w:cs="Arial"/>
        </w:rPr>
        <w:t>comments and inspection from 27</w:t>
      </w:r>
      <w:r w:rsidR="000D5C60" w:rsidRPr="000D5C60">
        <w:rPr>
          <w:rFonts w:ascii="Arial" w:hAnsi="Arial" w:cs="Arial"/>
          <w:vertAlign w:val="superscript"/>
        </w:rPr>
        <w:t>th</w:t>
      </w:r>
      <w:r w:rsidR="000D5C60">
        <w:rPr>
          <w:rFonts w:ascii="Arial" w:hAnsi="Arial" w:cs="Arial"/>
        </w:rPr>
        <w:t xml:space="preserve"> May 2019 to 26</w:t>
      </w:r>
      <w:r w:rsidR="000D5C60" w:rsidRPr="000D5C60">
        <w:rPr>
          <w:rFonts w:ascii="Arial" w:hAnsi="Arial" w:cs="Arial"/>
          <w:vertAlign w:val="superscript"/>
        </w:rPr>
        <w:t>th</w:t>
      </w:r>
      <w:r w:rsidR="000D5C60">
        <w:rPr>
          <w:rFonts w:ascii="Arial" w:hAnsi="Arial" w:cs="Arial"/>
        </w:rPr>
        <w:t xml:space="preserve"> June 2019 (30(thirty) days</w:t>
      </w:r>
      <w:r w:rsidR="003B34DF">
        <w:rPr>
          <w:rFonts w:ascii="Arial" w:hAnsi="Arial" w:cs="Arial"/>
        </w:rPr>
        <w:t xml:space="preserve"> period</w:t>
      </w:r>
      <w:r w:rsidR="000D5C60">
        <w:rPr>
          <w:rFonts w:ascii="Arial" w:hAnsi="Arial" w:cs="Arial"/>
        </w:rPr>
        <w:t>)</w:t>
      </w:r>
      <w:r w:rsidR="003B34DF">
        <w:rPr>
          <w:rFonts w:ascii="Arial" w:hAnsi="Arial" w:cs="Arial"/>
        </w:rPr>
        <w:t xml:space="preserve"> before final adoption.</w:t>
      </w:r>
    </w:p>
    <w:bookmarkEnd w:id="4"/>
    <w:bookmarkEnd w:id="3"/>
    <w:bookmarkEnd w:id="2"/>
    <w:bookmarkEnd w:id="1"/>
    <w:p w:rsidR="00E92E40" w:rsidRPr="003A473A" w:rsidRDefault="00E92E40" w:rsidP="00A17524">
      <w:pPr>
        <w:rPr>
          <w:b/>
          <w:color w:val="000000" w:themeColor="text1"/>
        </w:rPr>
      </w:pPr>
    </w:p>
    <w:p w:rsidR="00E54AC0" w:rsidRPr="00E54AC0" w:rsidRDefault="00E54AC0" w:rsidP="00E54AC0">
      <w:pPr>
        <w:rPr>
          <w:rFonts w:ascii="Arial" w:hAnsi="Arial" w:cs="Arial"/>
          <w:b/>
        </w:rPr>
      </w:pPr>
    </w:p>
    <w:sectPr w:rsidR="00E54AC0" w:rsidRPr="00E54AC0" w:rsidSect="0052144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050C" w:rsidRDefault="0030050C" w:rsidP="00F9027D">
      <w:r>
        <w:separator/>
      </w:r>
    </w:p>
  </w:endnote>
  <w:endnote w:type="continuationSeparator" w:id="0">
    <w:p w:rsidR="0030050C" w:rsidRDefault="0030050C" w:rsidP="00F90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FEO L+ Helvetica">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C60" w:rsidRDefault="000D5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9634132"/>
      <w:docPartObj>
        <w:docPartGallery w:val="Page Numbers (Bottom of Page)"/>
        <w:docPartUnique/>
      </w:docPartObj>
    </w:sdtPr>
    <w:sdtEndPr>
      <w:rPr>
        <w:noProof/>
      </w:rPr>
    </w:sdtEndPr>
    <w:sdtContent>
      <w:p w:rsidR="000D5C60" w:rsidRDefault="000D5C60">
        <w:pPr>
          <w:pStyle w:val="Footer"/>
          <w:jc w:val="right"/>
        </w:pPr>
        <w:r>
          <w:fldChar w:fldCharType="begin"/>
        </w:r>
        <w:r>
          <w:instrText xml:space="preserve"> PAGE   \* MERGEFORMAT </w:instrText>
        </w:r>
        <w:r>
          <w:fldChar w:fldCharType="separate"/>
        </w:r>
        <w:r>
          <w:rPr>
            <w:noProof/>
          </w:rPr>
          <w:t>19</w:t>
        </w:r>
        <w:r>
          <w:rPr>
            <w:noProof/>
          </w:rPr>
          <w:fldChar w:fldCharType="end"/>
        </w:r>
      </w:p>
    </w:sdtContent>
  </w:sdt>
  <w:p w:rsidR="000D5C60" w:rsidRDefault="000D5C60">
    <w:pPr>
      <w:pStyle w:val="Footer"/>
    </w:pPr>
    <w:r>
      <w:t>PROPERTY RATES POLICY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C60" w:rsidRDefault="000D5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050C" w:rsidRDefault="0030050C" w:rsidP="00F9027D">
      <w:r>
        <w:separator/>
      </w:r>
    </w:p>
  </w:footnote>
  <w:footnote w:type="continuationSeparator" w:id="0">
    <w:p w:rsidR="0030050C" w:rsidRDefault="0030050C" w:rsidP="00F90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C60" w:rsidRDefault="000D5C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7290682"/>
      <w:docPartObj>
        <w:docPartGallery w:val="Watermarks"/>
        <w:docPartUnique/>
      </w:docPartObj>
    </w:sdtPr>
    <w:sdtEndPr/>
    <w:sdtContent>
      <w:p w:rsidR="000D5C60" w:rsidRDefault="0030050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C60" w:rsidRDefault="000D5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79E7A"/>
    <w:multiLevelType w:val="singleLevel"/>
    <w:tmpl w:val="13A4E6B4"/>
    <w:lvl w:ilvl="0">
      <w:start w:val="1"/>
      <w:numFmt w:val="lowerLetter"/>
      <w:lvlText w:val="(%1)"/>
      <w:lvlJc w:val="left"/>
      <w:pPr>
        <w:tabs>
          <w:tab w:val="num" w:pos="2304"/>
        </w:tabs>
        <w:ind w:left="2304" w:hanging="648"/>
      </w:pPr>
      <w:rPr>
        <w:rFonts w:ascii="Arial" w:eastAsia="Times New Roman" w:hAnsi="Arial" w:cs="Arial"/>
        <w:b/>
        <w:bCs/>
        <w:snapToGrid/>
        <w:spacing w:val="-4"/>
        <w:sz w:val="21"/>
        <w:szCs w:val="21"/>
      </w:rPr>
    </w:lvl>
  </w:abstractNum>
  <w:abstractNum w:abstractNumId="1" w15:restartNumberingAfterBreak="0">
    <w:nsid w:val="19341C23"/>
    <w:multiLevelType w:val="multilevel"/>
    <w:tmpl w:val="6296A286"/>
    <w:lvl w:ilvl="0">
      <w:start w:val="5"/>
      <w:numFmt w:val="decimal"/>
      <w:lvlText w:val="%1"/>
      <w:lvlJc w:val="left"/>
      <w:pPr>
        <w:tabs>
          <w:tab w:val="num" w:pos="360"/>
        </w:tabs>
        <w:ind w:left="360" w:hanging="360"/>
      </w:pPr>
      <w:rPr>
        <w:rFonts w:hint="default"/>
        <w:b/>
      </w:rPr>
    </w:lvl>
    <w:lvl w:ilvl="1">
      <w:start w:val="6"/>
      <w:numFmt w:val="decimal"/>
      <w:lvlText w:val="%1.%2"/>
      <w:lvlJc w:val="left"/>
      <w:pPr>
        <w:tabs>
          <w:tab w:val="num" w:pos="720"/>
        </w:tabs>
        <w:ind w:left="720" w:hanging="360"/>
      </w:pPr>
      <w:rPr>
        <w:rFonts w:hint="default"/>
        <w:b/>
      </w:rPr>
    </w:lvl>
    <w:lvl w:ilvl="2">
      <w:start w:val="2"/>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2" w15:restartNumberingAfterBreak="0">
    <w:nsid w:val="1D364566"/>
    <w:multiLevelType w:val="hybridMultilevel"/>
    <w:tmpl w:val="10C6D310"/>
    <w:lvl w:ilvl="0" w:tplc="1430CC66">
      <w:start w:val="1"/>
      <w:numFmt w:val="lowerLetter"/>
      <w:lvlText w:val="(%1)"/>
      <w:lvlJc w:val="left"/>
      <w:pPr>
        <w:ind w:left="1080" w:hanging="720"/>
      </w:pPr>
      <w:rPr>
        <w:rFonts w:hint="default"/>
        <w:b/>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AAA77DF"/>
    <w:multiLevelType w:val="multilevel"/>
    <w:tmpl w:val="114E1DD8"/>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DE857ED"/>
    <w:multiLevelType w:val="hybridMultilevel"/>
    <w:tmpl w:val="CAAA5A98"/>
    <w:lvl w:ilvl="0" w:tplc="266ED026">
      <w:start w:val="6"/>
      <w:numFmt w:val="lowerLetter"/>
      <w:lvlText w:val="(%1)"/>
      <w:lvlJc w:val="left"/>
      <w:pPr>
        <w:ind w:left="360" w:hanging="360"/>
      </w:pPr>
      <w:rPr>
        <w:rFonts w:hint="default"/>
        <w:color w:val="00000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45807E2F"/>
    <w:multiLevelType w:val="hybridMultilevel"/>
    <w:tmpl w:val="DFC41AB4"/>
    <w:lvl w:ilvl="0" w:tplc="8990D0D4">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 w15:restartNumberingAfterBreak="0">
    <w:nsid w:val="4A8762D3"/>
    <w:multiLevelType w:val="hybridMultilevel"/>
    <w:tmpl w:val="10EC79A6"/>
    <w:lvl w:ilvl="0" w:tplc="14D45A94">
      <w:start w:val="1"/>
      <w:numFmt w:val="lowerRoman"/>
      <w:lvlText w:val="(%1)"/>
      <w:lvlJc w:val="left"/>
      <w:pPr>
        <w:tabs>
          <w:tab w:val="num" w:pos="2160"/>
        </w:tabs>
        <w:ind w:left="2160" w:hanging="72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4C0235D4"/>
    <w:multiLevelType w:val="hybridMultilevel"/>
    <w:tmpl w:val="546E5BCE"/>
    <w:lvl w:ilvl="0" w:tplc="9110ABC6">
      <w:start w:val="1"/>
      <w:numFmt w:val="lowerLetter"/>
      <w:lvlText w:val="(%1)"/>
      <w:lvlJc w:val="left"/>
      <w:pPr>
        <w:ind w:left="360" w:hanging="360"/>
      </w:pPr>
      <w:rPr>
        <w:rFonts w:hint="default"/>
        <w:color w:val="auto"/>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15:restartNumberingAfterBreak="0">
    <w:nsid w:val="4FFF3BF9"/>
    <w:multiLevelType w:val="hybridMultilevel"/>
    <w:tmpl w:val="28C80136"/>
    <w:lvl w:ilvl="0" w:tplc="53CAD774">
      <w:start w:val="10"/>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 w15:restartNumberingAfterBreak="0">
    <w:nsid w:val="519D4036"/>
    <w:multiLevelType w:val="hybridMultilevel"/>
    <w:tmpl w:val="04C2097A"/>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551B3215"/>
    <w:multiLevelType w:val="hybridMultilevel"/>
    <w:tmpl w:val="5A3407E0"/>
    <w:lvl w:ilvl="0" w:tplc="2FF41E44">
      <w:start w:val="1"/>
      <w:numFmt w:val="lowerRoman"/>
      <w:lvlText w:val="(%1)"/>
      <w:lvlJc w:val="left"/>
      <w:pPr>
        <w:ind w:left="720" w:hanging="72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6B4D368F"/>
    <w:multiLevelType w:val="hybridMultilevel"/>
    <w:tmpl w:val="3CB08540"/>
    <w:lvl w:ilvl="0" w:tplc="7A4A074C">
      <w:start w:val="8"/>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9BF60DF"/>
    <w:multiLevelType w:val="hybridMultilevel"/>
    <w:tmpl w:val="3ACE5490"/>
    <w:lvl w:ilvl="0" w:tplc="19A8A17A">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abstractNumId w:val="3"/>
  </w:num>
  <w:num w:numId="2">
    <w:abstractNumId w:val="1"/>
  </w:num>
  <w:num w:numId="3">
    <w:abstractNumId w:val="11"/>
  </w:num>
  <w:num w:numId="4">
    <w:abstractNumId w:val="6"/>
  </w:num>
  <w:num w:numId="5">
    <w:abstractNumId w:val="9"/>
  </w:num>
  <w:num w:numId="6">
    <w:abstractNumId w:val="0"/>
  </w:num>
  <w:num w:numId="7">
    <w:abstractNumId w:val="12"/>
  </w:num>
  <w:num w:numId="8">
    <w:abstractNumId w:val="5"/>
  </w:num>
  <w:num w:numId="9">
    <w:abstractNumId w:val="8"/>
  </w:num>
  <w:num w:numId="10">
    <w:abstractNumId w:val="10"/>
  </w:num>
  <w:num w:numId="11">
    <w:abstractNumId w:val="4"/>
  </w:num>
  <w:num w:numId="12">
    <w:abstractNumId w:val="2"/>
  </w:num>
  <w:num w:numId="1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009"/>
    <w:rsid w:val="000034DB"/>
    <w:rsid w:val="000063FB"/>
    <w:rsid w:val="00012480"/>
    <w:rsid w:val="00016EF7"/>
    <w:rsid w:val="00082C1D"/>
    <w:rsid w:val="00086818"/>
    <w:rsid w:val="00096B57"/>
    <w:rsid w:val="000D36BB"/>
    <w:rsid w:val="000D5C60"/>
    <w:rsid w:val="00142D7B"/>
    <w:rsid w:val="001538BC"/>
    <w:rsid w:val="001A6620"/>
    <w:rsid w:val="001C00E0"/>
    <w:rsid w:val="001D1713"/>
    <w:rsid w:val="001E3805"/>
    <w:rsid w:val="00215159"/>
    <w:rsid w:val="002651C3"/>
    <w:rsid w:val="00273C53"/>
    <w:rsid w:val="002758F8"/>
    <w:rsid w:val="002920FC"/>
    <w:rsid w:val="00292144"/>
    <w:rsid w:val="00297013"/>
    <w:rsid w:val="002B46D9"/>
    <w:rsid w:val="002D1EA3"/>
    <w:rsid w:val="0030050C"/>
    <w:rsid w:val="003423D1"/>
    <w:rsid w:val="0036092C"/>
    <w:rsid w:val="00387B42"/>
    <w:rsid w:val="003A473A"/>
    <w:rsid w:val="003B34DF"/>
    <w:rsid w:val="003C540E"/>
    <w:rsid w:val="003E59C9"/>
    <w:rsid w:val="003E5B57"/>
    <w:rsid w:val="004018D5"/>
    <w:rsid w:val="00430F38"/>
    <w:rsid w:val="00453E26"/>
    <w:rsid w:val="00454F19"/>
    <w:rsid w:val="00460D7D"/>
    <w:rsid w:val="00492B52"/>
    <w:rsid w:val="004F7305"/>
    <w:rsid w:val="00506C43"/>
    <w:rsid w:val="00511EB1"/>
    <w:rsid w:val="00521443"/>
    <w:rsid w:val="00584211"/>
    <w:rsid w:val="005A4488"/>
    <w:rsid w:val="005E3D19"/>
    <w:rsid w:val="00626F75"/>
    <w:rsid w:val="0069440D"/>
    <w:rsid w:val="006A38F8"/>
    <w:rsid w:val="006B0657"/>
    <w:rsid w:val="00727960"/>
    <w:rsid w:val="00741A8F"/>
    <w:rsid w:val="007750E4"/>
    <w:rsid w:val="007A3093"/>
    <w:rsid w:val="007A3DC1"/>
    <w:rsid w:val="007D124E"/>
    <w:rsid w:val="008139F2"/>
    <w:rsid w:val="00821130"/>
    <w:rsid w:val="00847BF0"/>
    <w:rsid w:val="00851E50"/>
    <w:rsid w:val="00852414"/>
    <w:rsid w:val="008603EB"/>
    <w:rsid w:val="0087511D"/>
    <w:rsid w:val="008A78F4"/>
    <w:rsid w:val="008D04C3"/>
    <w:rsid w:val="008E3237"/>
    <w:rsid w:val="0092299B"/>
    <w:rsid w:val="00937D99"/>
    <w:rsid w:val="00940FE3"/>
    <w:rsid w:val="009760DB"/>
    <w:rsid w:val="009C168D"/>
    <w:rsid w:val="009C3174"/>
    <w:rsid w:val="009D55D5"/>
    <w:rsid w:val="00A055D1"/>
    <w:rsid w:val="00A07140"/>
    <w:rsid w:val="00A17524"/>
    <w:rsid w:val="00A62F2D"/>
    <w:rsid w:val="00A81FC9"/>
    <w:rsid w:val="00A9724F"/>
    <w:rsid w:val="00AE2F39"/>
    <w:rsid w:val="00AF2F79"/>
    <w:rsid w:val="00B14D26"/>
    <w:rsid w:val="00B35D61"/>
    <w:rsid w:val="00B847E7"/>
    <w:rsid w:val="00B97AAD"/>
    <w:rsid w:val="00BE513F"/>
    <w:rsid w:val="00C24D1F"/>
    <w:rsid w:val="00C5430F"/>
    <w:rsid w:val="00C63009"/>
    <w:rsid w:val="00C658DB"/>
    <w:rsid w:val="00C779F6"/>
    <w:rsid w:val="00C8789F"/>
    <w:rsid w:val="00CB42A3"/>
    <w:rsid w:val="00D04C47"/>
    <w:rsid w:val="00D213C3"/>
    <w:rsid w:val="00D333EB"/>
    <w:rsid w:val="00D33B06"/>
    <w:rsid w:val="00D503AD"/>
    <w:rsid w:val="00D5576C"/>
    <w:rsid w:val="00D97783"/>
    <w:rsid w:val="00DD56DB"/>
    <w:rsid w:val="00E01CBA"/>
    <w:rsid w:val="00E54AC0"/>
    <w:rsid w:val="00E77F1B"/>
    <w:rsid w:val="00E86C0F"/>
    <w:rsid w:val="00E92E40"/>
    <w:rsid w:val="00EA5418"/>
    <w:rsid w:val="00EB6198"/>
    <w:rsid w:val="00EC042D"/>
    <w:rsid w:val="00F3602F"/>
    <w:rsid w:val="00F47D62"/>
    <w:rsid w:val="00F81A10"/>
    <w:rsid w:val="00F9027D"/>
    <w:rsid w:val="00FD6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1"/>
    <o:shapelayout v:ext="edit">
      <o:idmap v:ext="edit" data="1"/>
    </o:shapelayout>
  </w:shapeDefaults>
  <w:decimalSymbol w:val=","/>
  <w:listSeparator w:val=","/>
  <w15:docId w15:val="{CE44FAED-3814-4F39-81F8-24D4A40EC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009"/>
    <w:pPr>
      <w:spacing w:after="0" w:line="240" w:lineRule="auto"/>
    </w:pPr>
  </w:style>
  <w:style w:type="paragraph" w:styleId="Heading1">
    <w:name w:val="heading 1"/>
    <w:basedOn w:val="Normal"/>
    <w:next w:val="Normal"/>
    <w:link w:val="Heading1Char"/>
    <w:qFormat/>
    <w:rsid w:val="00C630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300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300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07140"/>
    <w:pPr>
      <w:keepNext/>
      <w:keepLines/>
      <w:spacing w:before="200" w:line="276" w:lineRule="auto"/>
      <w:outlineLvl w:val="3"/>
    </w:pPr>
    <w:rPr>
      <w:rFonts w:asciiTheme="majorHAnsi" w:eastAsiaTheme="majorEastAsia" w:hAnsiTheme="majorHAnsi" w:cstheme="majorBidi"/>
      <w:b/>
      <w:bCs/>
      <w:i/>
      <w:iCs/>
      <w:color w:val="4F81BD" w:themeColor="accent1"/>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300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6300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63009"/>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C63009"/>
    <w:pPr>
      <w:ind w:left="720"/>
      <w:contextualSpacing/>
    </w:pPr>
  </w:style>
  <w:style w:type="paragraph" w:styleId="TOCHeading">
    <w:name w:val="TOC Heading"/>
    <w:basedOn w:val="Heading1"/>
    <w:next w:val="Normal"/>
    <w:uiPriority w:val="39"/>
    <w:semiHidden/>
    <w:unhideWhenUsed/>
    <w:qFormat/>
    <w:rsid w:val="00C63009"/>
    <w:pPr>
      <w:spacing w:line="276" w:lineRule="auto"/>
      <w:outlineLvl w:val="9"/>
    </w:pPr>
    <w:rPr>
      <w:lang w:eastAsia="ja-JP"/>
    </w:rPr>
  </w:style>
  <w:style w:type="paragraph" w:styleId="TOC1">
    <w:name w:val="toc 1"/>
    <w:basedOn w:val="Normal"/>
    <w:next w:val="Normal"/>
    <w:autoRedefine/>
    <w:uiPriority w:val="39"/>
    <w:unhideWhenUsed/>
    <w:qFormat/>
    <w:rsid w:val="008603EB"/>
    <w:pPr>
      <w:tabs>
        <w:tab w:val="left" w:pos="440"/>
        <w:tab w:val="right" w:leader="dot" w:pos="9350"/>
      </w:tabs>
      <w:spacing w:after="100"/>
    </w:pPr>
  </w:style>
  <w:style w:type="paragraph" w:styleId="TOC2">
    <w:name w:val="toc 2"/>
    <w:basedOn w:val="Normal"/>
    <w:next w:val="Normal"/>
    <w:autoRedefine/>
    <w:uiPriority w:val="39"/>
    <w:unhideWhenUsed/>
    <w:qFormat/>
    <w:rsid w:val="00C63009"/>
    <w:pPr>
      <w:spacing w:after="100"/>
      <w:ind w:left="220"/>
    </w:pPr>
  </w:style>
  <w:style w:type="paragraph" w:styleId="TOC3">
    <w:name w:val="toc 3"/>
    <w:basedOn w:val="Normal"/>
    <w:next w:val="Normal"/>
    <w:autoRedefine/>
    <w:uiPriority w:val="39"/>
    <w:unhideWhenUsed/>
    <w:qFormat/>
    <w:rsid w:val="00C63009"/>
    <w:pPr>
      <w:spacing w:after="100"/>
      <w:ind w:left="440"/>
    </w:pPr>
  </w:style>
  <w:style w:type="character" w:styleId="Hyperlink">
    <w:name w:val="Hyperlink"/>
    <w:basedOn w:val="DefaultParagraphFont"/>
    <w:uiPriority w:val="99"/>
    <w:unhideWhenUsed/>
    <w:rsid w:val="00C63009"/>
    <w:rPr>
      <w:color w:val="0000FF" w:themeColor="hyperlink"/>
      <w:u w:val="single"/>
    </w:rPr>
  </w:style>
  <w:style w:type="paragraph" w:styleId="BalloonText">
    <w:name w:val="Balloon Text"/>
    <w:basedOn w:val="Normal"/>
    <w:link w:val="BalloonTextChar"/>
    <w:semiHidden/>
    <w:unhideWhenUsed/>
    <w:rsid w:val="00C63009"/>
    <w:rPr>
      <w:rFonts w:ascii="Tahoma" w:hAnsi="Tahoma" w:cs="Tahoma"/>
      <w:sz w:val="16"/>
      <w:szCs w:val="16"/>
    </w:rPr>
  </w:style>
  <w:style w:type="character" w:customStyle="1" w:styleId="BalloonTextChar">
    <w:name w:val="Balloon Text Char"/>
    <w:basedOn w:val="DefaultParagraphFont"/>
    <w:link w:val="BalloonText"/>
    <w:semiHidden/>
    <w:rsid w:val="00C63009"/>
    <w:rPr>
      <w:rFonts w:ascii="Tahoma" w:hAnsi="Tahoma" w:cs="Tahoma"/>
      <w:sz w:val="16"/>
      <w:szCs w:val="16"/>
    </w:rPr>
  </w:style>
  <w:style w:type="paragraph" w:styleId="NoSpacing">
    <w:name w:val="No Spacing"/>
    <w:link w:val="NoSpacingChar"/>
    <w:uiPriority w:val="1"/>
    <w:qFormat/>
    <w:rsid w:val="00C63009"/>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C63009"/>
    <w:rPr>
      <w:rFonts w:eastAsiaTheme="minorEastAsia"/>
      <w:lang w:eastAsia="ja-JP"/>
    </w:rPr>
  </w:style>
  <w:style w:type="paragraph" w:styleId="Header">
    <w:name w:val="header"/>
    <w:basedOn w:val="Normal"/>
    <w:link w:val="HeaderChar"/>
    <w:unhideWhenUsed/>
    <w:rsid w:val="00F9027D"/>
    <w:pPr>
      <w:tabs>
        <w:tab w:val="center" w:pos="4680"/>
        <w:tab w:val="right" w:pos="9360"/>
      </w:tabs>
    </w:pPr>
  </w:style>
  <w:style w:type="character" w:customStyle="1" w:styleId="HeaderChar">
    <w:name w:val="Header Char"/>
    <w:basedOn w:val="DefaultParagraphFont"/>
    <w:link w:val="Header"/>
    <w:rsid w:val="00F9027D"/>
  </w:style>
  <w:style w:type="paragraph" w:styleId="Footer">
    <w:name w:val="footer"/>
    <w:basedOn w:val="Normal"/>
    <w:link w:val="FooterChar"/>
    <w:uiPriority w:val="99"/>
    <w:unhideWhenUsed/>
    <w:rsid w:val="00F9027D"/>
    <w:pPr>
      <w:tabs>
        <w:tab w:val="center" w:pos="4680"/>
        <w:tab w:val="right" w:pos="9360"/>
      </w:tabs>
    </w:pPr>
  </w:style>
  <w:style w:type="character" w:customStyle="1" w:styleId="FooterChar">
    <w:name w:val="Footer Char"/>
    <w:basedOn w:val="DefaultParagraphFont"/>
    <w:link w:val="Footer"/>
    <w:uiPriority w:val="99"/>
    <w:rsid w:val="00F9027D"/>
  </w:style>
  <w:style w:type="paragraph" w:styleId="BodyText">
    <w:name w:val="Body Text"/>
    <w:basedOn w:val="Normal"/>
    <w:link w:val="BodyTextChar"/>
    <w:rsid w:val="001538BC"/>
    <w:pPr>
      <w:spacing w:line="36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1538BC"/>
    <w:rPr>
      <w:rFonts w:ascii="Arial" w:eastAsia="Times New Roman" w:hAnsi="Arial" w:cs="Arial"/>
      <w:sz w:val="24"/>
      <w:szCs w:val="24"/>
    </w:rPr>
  </w:style>
  <w:style w:type="character" w:customStyle="1" w:styleId="Heading4Char">
    <w:name w:val="Heading 4 Char"/>
    <w:basedOn w:val="DefaultParagraphFont"/>
    <w:link w:val="Heading4"/>
    <w:uiPriority w:val="9"/>
    <w:rsid w:val="00A07140"/>
    <w:rPr>
      <w:rFonts w:asciiTheme="majorHAnsi" w:eastAsiaTheme="majorEastAsia" w:hAnsiTheme="majorHAnsi" w:cstheme="majorBidi"/>
      <w:b/>
      <w:bCs/>
      <w:i/>
      <w:iCs/>
      <w:color w:val="4F81BD" w:themeColor="accent1"/>
      <w:lang w:val="en-ZA"/>
    </w:rPr>
  </w:style>
  <w:style w:type="numbering" w:customStyle="1" w:styleId="NoList1">
    <w:name w:val="No List1"/>
    <w:next w:val="NoList"/>
    <w:uiPriority w:val="99"/>
    <w:semiHidden/>
    <w:unhideWhenUsed/>
    <w:rsid w:val="00A07140"/>
  </w:style>
  <w:style w:type="numbering" w:customStyle="1" w:styleId="NoList11">
    <w:name w:val="No List11"/>
    <w:next w:val="NoList"/>
    <w:semiHidden/>
    <w:rsid w:val="00A07140"/>
  </w:style>
  <w:style w:type="paragraph" w:styleId="NormalWeb">
    <w:name w:val="Normal (Web)"/>
    <w:basedOn w:val="Normal"/>
    <w:rsid w:val="00A07140"/>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A07140"/>
    <w:pPr>
      <w:widowControl w:val="0"/>
      <w:autoSpaceDE w:val="0"/>
      <w:autoSpaceDN w:val="0"/>
      <w:adjustRightInd w:val="0"/>
      <w:spacing w:after="0" w:line="240" w:lineRule="auto"/>
    </w:pPr>
    <w:rPr>
      <w:rFonts w:ascii="APFEO L+ Helvetica" w:eastAsia="Times New Roman" w:hAnsi="APFEO L+ Helvetica" w:cs="APFEO L+ Helvetica"/>
      <w:color w:val="000000"/>
      <w:sz w:val="24"/>
      <w:szCs w:val="24"/>
    </w:rPr>
  </w:style>
  <w:style w:type="character" w:styleId="PageNumber">
    <w:name w:val="page number"/>
    <w:rsid w:val="00A07140"/>
    <w:rPr>
      <w:rFonts w:ascii="Times New Roman" w:hAnsi="Times New Roman" w:cs="Times New Roman" w:hint="default"/>
    </w:rPr>
  </w:style>
  <w:style w:type="table" w:styleId="TableGrid">
    <w:name w:val="Table Grid"/>
    <w:basedOn w:val="TableNormal"/>
    <w:rsid w:val="00A07140"/>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07140"/>
    <w:pPr>
      <w:pBdr>
        <w:bottom w:val="single" w:sz="8" w:space="4" w:color="4F81BD"/>
      </w:pBdr>
      <w:spacing w:after="300"/>
      <w:contextualSpacing/>
    </w:pPr>
    <w:rPr>
      <w:rFonts w:ascii="Cambria" w:eastAsia="Times New Roman" w:hAnsi="Cambria" w:cs="Times New Roman"/>
      <w:color w:val="17365D"/>
      <w:spacing w:val="5"/>
      <w:kern w:val="28"/>
      <w:sz w:val="52"/>
      <w:szCs w:val="52"/>
      <w:lang w:val="en-ZA"/>
    </w:rPr>
  </w:style>
  <w:style w:type="character" w:customStyle="1" w:styleId="TitleChar">
    <w:name w:val="Title Char"/>
    <w:basedOn w:val="DefaultParagraphFont"/>
    <w:link w:val="Title"/>
    <w:uiPriority w:val="10"/>
    <w:rsid w:val="00A07140"/>
    <w:rPr>
      <w:rFonts w:ascii="Cambria" w:eastAsia="Times New Roman" w:hAnsi="Cambria" w:cs="Times New Roman"/>
      <w:color w:val="17365D"/>
      <w:spacing w:val="5"/>
      <w:kern w:val="28"/>
      <w:sz w:val="52"/>
      <w:szCs w:val="52"/>
      <w:lang w:val="en-ZA"/>
    </w:rPr>
  </w:style>
  <w:style w:type="paragraph" w:styleId="Subtitle">
    <w:name w:val="Subtitle"/>
    <w:basedOn w:val="Normal"/>
    <w:next w:val="Normal"/>
    <w:link w:val="SubtitleChar"/>
    <w:uiPriority w:val="11"/>
    <w:qFormat/>
    <w:rsid w:val="00A07140"/>
    <w:pPr>
      <w:spacing w:after="200" w:line="276" w:lineRule="auto"/>
    </w:pPr>
    <w:rPr>
      <w:rFonts w:ascii="Cambria" w:eastAsia="Times New Roman" w:hAnsi="Cambria" w:cs="Times New Roman"/>
      <w:i/>
      <w:iCs/>
      <w:color w:val="4F81BD"/>
      <w:spacing w:val="15"/>
      <w:sz w:val="24"/>
      <w:szCs w:val="24"/>
      <w:lang w:val="en-ZA"/>
    </w:rPr>
  </w:style>
  <w:style w:type="character" w:customStyle="1" w:styleId="SubtitleChar">
    <w:name w:val="Subtitle Char"/>
    <w:basedOn w:val="DefaultParagraphFont"/>
    <w:link w:val="Subtitle"/>
    <w:uiPriority w:val="11"/>
    <w:rsid w:val="00A07140"/>
    <w:rPr>
      <w:rFonts w:ascii="Cambria" w:eastAsia="Times New Roman" w:hAnsi="Cambria" w:cs="Times New Roman"/>
      <w:i/>
      <w:iCs/>
      <w:color w:val="4F81BD"/>
      <w:spacing w:val="15"/>
      <w:sz w:val="24"/>
      <w:szCs w:val="24"/>
      <w:lang w:val="en-ZA"/>
    </w:rPr>
  </w:style>
  <w:style w:type="character" w:styleId="SubtleEmphasis">
    <w:name w:val="Subtle Emphasis"/>
    <w:uiPriority w:val="19"/>
    <w:qFormat/>
    <w:rsid w:val="00A07140"/>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3DC5A8-E235-4BFF-BF14-4F1111F9A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11550</Words>
  <Characters>65839</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RATES  POLICY</vt:lpstr>
    </vt:vector>
  </TitlesOfParts>
  <Company>Hewlett-Packard Company</Company>
  <LinksUpToDate>false</LinksUpToDate>
  <CharactersWithSpaces>77235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RATES  POLICY</dc:title>
  <dc:subject>Financial Year 2017/2018</dc:subject>
  <dc:creator>Leonie Botha</dc:creator>
  <cp:lastModifiedBy>tersius</cp:lastModifiedBy>
  <cp:revision>2</cp:revision>
  <cp:lastPrinted>2019-05-31T08:49:00Z</cp:lastPrinted>
  <dcterms:created xsi:type="dcterms:W3CDTF">2019-05-31T09:46:00Z</dcterms:created>
  <dcterms:modified xsi:type="dcterms:W3CDTF">2019-05-31T09:46:00Z</dcterms:modified>
</cp:coreProperties>
</file>