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B994A" w14:textId="77777777" w:rsidR="006A15F1" w:rsidRDefault="006A15F1" w:rsidP="006A15F1">
      <w:pPr>
        <w:spacing w:after="0" w:line="259" w:lineRule="auto"/>
        <w:ind w:left="0" w:firstLine="0"/>
        <w:jc w:val="right"/>
      </w:pPr>
      <w:r w:rsidRPr="00E13A96">
        <w:rPr>
          <w:noProof/>
        </w:rPr>
        <w:drawing>
          <wp:inline distT="0" distB="0" distL="0" distR="0" wp14:anchorId="6A81616E" wp14:editId="00839F2B">
            <wp:extent cx="5278120" cy="1238328"/>
            <wp:effectExtent l="0" t="0" r="0" b="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30848307" w14:textId="77777777" w:rsidR="006A15F1" w:rsidRDefault="006A15F1" w:rsidP="006A15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80"/>
        <w:jc w:val="center"/>
      </w:pPr>
      <w:r>
        <w:rPr>
          <w:b/>
          <w:sz w:val="18"/>
        </w:rPr>
        <w:t>TENDER 88/2020</w:t>
      </w:r>
    </w:p>
    <w:p w14:paraId="66A36088" w14:textId="77777777" w:rsidR="006A15F1" w:rsidRDefault="006A15F1" w:rsidP="006A15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80"/>
        <w:jc w:val="center"/>
      </w:pPr>
      <w:r>
        <w:rPr>
          <w:b/>
          <w:sz w:val="18"/>
        </w:rPr>
        <w:t>LEASE OF MUNICIPAL COMMONAGE LAND FOR GRAZING PURPOSES: ABERDEEN</w:t>
      </w:r>
    </w:p>
    <w:p w14:paraId="24BB3C11" w14:textId="77777777" w:rsidR="006A15F1" w:rsidRDefault="006A15F1" w:rsidP="006A15F1">
      <w:pPr>
        <w:spacing w:after="0" w:line="259" w:lineRule="auto"/>
        <w:ind w:left="1318" w:firstLine="0"/>
        <w:jc w:val="center"/>
      </w:pPr>
      <w:r>
        <w:rPr>
          <w:b/>
          <w:sz w:val="18"/>
        </w:rPr>
        <w:t xml:space="preserve"> </w:t>
      </w:r>
    </w:p>
    <w:p w14:paraId="3DFC18EA" w14:textId="77777777" w:rsidR="006A15F1" w:rsidRDefault="006A15F1" w:rsidP="006A15F1">
      <w:pPr>
        <w:spacing w:after="4"/>
        <w:ind w:left="1329" w:right="55"/>
      </w:pPr>
      <w:r>
        <w:rPr>
          <w:color w:val="222222"/>
          <w:sz w:val="18"/>
        </w:rPr>
        <w:t xml:space="preserve">Tender documents will be available at a non-refundable deposit of R 100.00 from the Dr Beyers </w:t>
      </w:r>
      <w:proofErr w:type="spellStart"/>
      <w:r>
        <w:rPr>
          <w:color w:val="222222"/>
          <w:sz w:val="18"/>
        </w:rPr>
        <w:t>Naudé</w:t>
      </w:r>
      <w:proofErr w:type="spellEnd"/>
      <w:r>
        <w:rPr>
          <w:color w:val="222222"/>
          <w:sz w:val="18"/>
        </w:rPr>
        <w:t xml:space="preserve"> </w:t>
      </w:r>
    </w:p>
    <w:p w14:paraId="0B54A074" w14:textId="2AFA55D0" w:rsidR="006A15F1" w:rsidRDefault="006A15F1" w:rsidP="006A15F1">
      <w:pPr>
        <w:spacing w:after="5"/>
        <w:ind w:left="1329"/>
      </w:pPr>
      <w:r>
        <w:rPr>
          <w:color w:val="222222"/>
          <w:sz w:val="18"/>
        </w:rPr>
        <w:t xml:space="preserve">Municipality at the SCM Building, </w:t>
      </w:r>
      <w:proofErr w:type="spellStart"/>
      <w:r>
        <w:rPr>
          <w:color w:val="222222"/>
          <w:sz w:val="18"/>
        </w:rPr>
        <w:t>Slabbert</w:t>
      </w:r>
      <w:proofErr w:type="spellEnd"/>
      <w:r>
        <w:rPr>
          <w:color w:val="222222"/>
          <w:sz w:val="18"/>
        </w:rPr>
        <w:t xml:space="preserve"> House, 11-13 Church, Graaff-Reinet or electronically, please contact 049 807 5761</w:t>
      </w:r>
      <w:r>
        <w:rPr>
          <w:color w:val="222222"/>
          <w:sz w:val="18"/>
        </w:rPr>
        <w:t>/40</w:t>
      </w:r>
      <w:r>
        <w:rPr>
          <w:color w:val="222222"/>
          <w:sz w:val="18"/>
        </w:rPr>
        <w:t xml:space="preserve"> or e-mail:</w:t>
      </w:r>
      <w:r>
        <w:rPr>
          <w:color w:val="222222"/>
          <w:sz w:val="18"/>
        </w:rPr>
        <w:t xml:space="preserve"> jegelsr@bnlm.gov.za</w:t>
      </w:r>
      <w:r>
        <w:rPr>
          <w:color w:val="222222"/>
          <w:sz w:val="18"/>
        </w:rPr>
        <w:t xml:space="preserve">  </w:t>
      </w:r>
      <w:r>
        <w:rPr>
          <w:color w:val="0000FF"/>
          <w:sz w:val="18"/>
          <w:u w:val="single" w:color="0000FF"/>
        </w:rPr>
        <w:t>koebergj@bnlm.gov.za</w:t>
      </w:r>
    </w:p>
    <w:p w14:paraId="489C34A4" w14:textId="77777777" w:rsidR="006A15F1" w:rsidRDefault="006A15F1" w:rsidP="006A15F1">
      <w:pPr>
        <w:spacing w:after="0" w:line="259" w:lineRule="auto"/>
        <w:ind w:left="1334" w:firstLine="0"/>
      </w:pPr>
      <w:r>
        <w:rPr>
          <w:sz w:val="18"/>
        </w:rPr>
        <w:t xml:space="preserve"> </w:t>
      </w:r>
    </w:p>
    <w:p w14:paraId="2B9C61C1" w14:textId="77777777" w:rsidR="006A15F1" w:rsidRDefault="006A15F1" w:rsidP="006A15F1">
      <w:pPr>
        <w:spacing w:after="4"/>
        <w:ind w:left="1329" w:right="55"/>
      </w:pPr>
      <w:r>
        <w:rPr>
          <w:color w:val="222222"/>
          <w:sz w:val="18"/>
        </w:rPr>
        <w:t xml:space="preserve">Bank details are as follow: </w:t>
      </w:r>
      <w:r w:rsidRPr="00CE1B87">
        <w:rPr>
          <w:color w:val="222222"/>
          <w:sz w:val="18"/>
          <w:szCs w:val="18"/>
        </w:rPr>
        <w:t>Standard Bank, Account Number 332104192, Branch Number 050116, Branch Electronic Payment Code 051001</w:t>
      </w:r>
      <w:r>
        <w:rPr>
          <w:color w:val="222222"/>
          <w:sz w:val="18"/>
        </w:rPr>
        <w:t xml:space="preserve">, and Reference – 88/2020. Proof of payment should be provided upon tender collection. </w:t>
      </w:r>
    </w:p>
    <w:p w14:paraId="295EEB5A" w14:textId="77777777" w:rsidR="006A15F1" w:rsidRDefault="006A15F1" w:rsidP="006A15F1">
      <w:pPr>
        <w:spacing w:after="0" w:line="259" w:lineRule="auto"/>
        <w:ind w:left="1334" w:firstLine="0"/>
      </w:pPr>
      <w:r>
        <w:rPr>
          <w:color w:val="222222"/>
          <w:sz w:val="18"/>
        </w:rPr>
        <w:t xml:space="preserve"> </w:t>
      </w:r>
    </w:p>
    <w:p w14:paraId="3977A50D" w14:textId="77777777" w:rsidR="006A15F1" w:rsidRDefault="006A15F1" w:rsidP="006A15F1">
      <w:pPr>
        <w:spacing w:after="5"/>
        <w:ind w:left="1329"/>
      </w:pPr>
      <w:r w:rsidRPr="002A681D">
        <w:rPr>
          <w:sz w:val="18"/>
        </w:rPr>
        <w:t>Tenders must be placed in the municipal tender box, Robert Sobukwe Building, in sealed envelopes clearly marked</w:t>
      </w:r>
      <w:r w:rsidRPr="002A681D">
        <w:rPr>
          <w:b/>
          <w:sz w:val="18"/>
        </w:rPr>
        <w:t xml:space="preserve"> "</w:t>
      </w:r>
      <w:r>
        <w:rPr>
          <w:b/>
          <w:sz w:val="18"/>
        </w:rPr>
        <w:t>88/2020</w:t>
      </w:r>
      <w:r w:rsidRPr="002A681D">
        <w:rPr>
          <w:sz w:val="18"/>
        </w:rPr>
        <w:t xml:space="preserve">", not later than </w:t>
      </w:r>
      <w:r w:rsidRPr="002A681D">
        <w:rPr>
          <w:b/>
          <w:sz w:val="18"/>
        </w:rPr>
        <w:t xml:space="preserve">12h00 on </w:t>
      </w:r>
      <w:r>
        <w:rPr>
          <w:b/>
          <w:sz w:val="18"/>
        </w:rPr>
        <w:t>Wednesday</w:t>
      </w:r>
      <w:r w:rsidRPr="002A681D">
        <w:rPr>
          <w:b/>
          <w:sz w:val="18"/>
        </w:rPr>
        <w:t xml:space="preserve">, </w:t>
      </w:r>
      <w:r>
        <w:rPr>
          <w:b/>
          <w:sz w:val="18"/>
        </w:rPr>
        <w:t>20 January</w:t>
      </w:r>
      <w:r w:rsidRPr="002A681D">
        <w:rPr>
          <w:b/>
          <w:sz w:val="18"/>
        </w:rPr>
        <w:t xml:space="preserve"> 202</w:t>
      </w:r>
      <w:r>
        <w:rPr>
          <w:b/>
          <w:sz w:val="18"/>
        </w:rPr>
        <w:t>1</w:t>
      </w:r>
      <w:r w:rsidRPr="002A681D">
        <w:rPr>
          <w:sz w:val="18"/>
        </w:rPr>
        <w:t xml:space="preserve"> and will be opened in public immediately thereafter.</w:t>
      </w:r>
      <w:r>
        <w:rPr>
          <w:sz w:val="18"/>
        </w:rPr>
        <w:t xml:space="preserve"> </w:t>
      </w:r>
    </w:p>
    <w:p w14:paraId="3E03B6E5" w14:textId="77777777" w:rsidR="006A15F1" w:rsidRDefault="006A15F1" w:rsidP="006A15F1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2F8C3A7F" w14:textId="77777777" w:rsidR="006A15F1" w:rsidRDefault="006A15F1" w:rsidP="006A15F1">
      <w:pPr>
        <w:spacing w:after="0" w:line="259" w:lineRule="auto"/>
        <w:ind w:left="1334" w:firstLine="0"/>
      </w:pPr>
      <w:r>
        <w:rPr>
          <w:sz w:val="18"/>
          <w:u w:val="single" w:color="000000"/>
        </w:rPr>
        <w:t>Note:</w:t>
      </w:r>
      <w:r>
        <w:rPr>
          <w:sz w:val="18"/>
        </w:rPr>
        <w:t xml:space="preserve"> </w:t>
      </w:r>
    </w:p>
    <w:p w14:paraId="31ACE2AB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Faxed, e-mailed or late quotations will not be accepted. </w:t>
      </w:r>
    </w:p>
    <w:p w14:paraId="50808D5E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The tender will be evaluated on 80/20 system. </w:t>
      </w:r>
    </w:p>
    <w:p w14:paraId="6EBC216B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 current original tax clearance certificate of SARS “or” </w:t>
      </w:r>
      <w:proofErr w:type="spellStart"/>
      <w:r>
        <w:rPr>
          <w:sz w:val="18"/>
        </w:rPr>
        <w:t>Sars</w:t>
      </w:r>
      <w:proofErr w:type="spellEnd"/>
      <w:r>
        <w:rPr>
          <w:sz w:val="18"/>
        </w:rPr>
        <w:t xml:space="preserve"> Verification pins to be supplied. </w:t>
      </w:r>
    </w:p>
    <w:p w14:paraId="425AF0A5" w14:textId="77777777" w:rsidR="006A15F1" w:rsidRPr="00C15F79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Tenderers must submit certified copies of their identity documents.</w:t>
      </w:r>
    </w:p>
    <w:p w14:paraId="35CEBDA3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Tenderer to submit all returnable documents as per the special condition of contract.</w:t>
      </w:r>
    </w:p>
    <w:p w14:paraId="574DEBEF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For further details contact Mr. H. Hendricks 049 807 5700</w:t>
      </w:r>
    </w:p>
    <w:p w14:paraId="636101DE" w14:textId="77777777" w:rsidR="006A15F1" w:rsidRPr="00A50A14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This Bid is subject to the General Conditions of Contract (GCC) and, if applicable, any other Special Conditions of Contract. </w:t>
      </w:r>
    </w:p>
    <w:p w14:paraId="1B919DE2" w14:textId="77777777" w:rsidR="006A15F1" w:rsidRDefault="006A15F1" w:rsidP="006A15F1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Council is not bound to accept the highest or any tender and reserves the right to accept any tender or part thereof.</w:t>
      </w:r>
    </w:p>
    <w:p w14:paraId="3C62A0B9" w14:textId="77777777" w:rsidR="006A15F1" w:rsidRDefault="006A15F1" w:rsidP="006A15F1">
      <w:pPr>
        <w:spacing w:after="0" w:line="259" w:lineRule="auto"/>
        <w:ind w:left="1694" w:firstLine="0"/>
      </w:pPr>
      <w:r>
        <w:rPr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6A15F1" w14:paraId="03832E6D" w14:textId="77777777" w:rsidTr="002D2588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A6D6" w14:textId="77777777" w:rsidR="006A15F1" w:rsidRDefault="006A15F1" w:rsidP="002D2588">
            <w:pPr>
              <w:spacing w:after="9" w:line="260" w:lineRule="auto"/>
              <w:ind w:left="360" w:right="1902" w:hanging="360"/>
              <w:rPr>
                <w:sz w:val="18"/>
              </w:rPr>
            </w:pPr>
            <w:r>
              <w:rPr>
                <w:sz w:val="18"/>
              </w:rPr>
              <w:t>This Bid will be evaluated and Adjudicated according to the following criteria</w:t>
            </w:r>
          </w:p>
          <w:p w14:paraId="16591A1D" w14:textId="77777777" w:rsidR="006A15F1" w:rsidRDefault="006A15F1" w:rsidP="006A15F1">
            <w:pPr>
              <w:pStyle w:val="ListParagraph"/>
              <w:numPr>
                <w:ilvl w:val="0"/>
                <w:numId w:val="2"/>
              </w:numPr>
              <w:spacing w:after="9" w:line="260" w:lineRule="auto"/>
              <w:ind w:right="1902"/>
            </w:pPr>
            <w:r w:rsidRPr="00C15F79">
              <w:rPr>
                <w:sz w:val="18"/>
              </w:rPr>
              <w:t xml:space="preserve">Relevant specifications; </w:t>
            </w:r>
          </w:p>
          <w:p w14:paraId="734B911D" w14:textId="77777777" w:rsidR="006A15F1" w:rsidRDefault="006A15F1" w:rsidP="006A15F1">
            <w:pPr>
              <w:pStyle w:val="ListParagraph"/>
              <w:numPr>
                <w:ilvl w:val="0"/>
                <w:numId w:val="2"/>
              </w:numPr>
              <w:spacing w:after="7" w:line="259" w:lineRule="auto"/>
            </w:pPr>
            <w:r w:rsidRPr="00C15F79">
              <w:rPr>
                <w:sz w:val="18"/>
              </w:rPr>
              <w:t xml:space="preserve">Value for money; </w:t>
            </w:r>
          </w:p>
          <w:p w14:paraId="350B09C9" w14:textId="77777777" w:rsidR="006A15F1" w:rsidRDefault="006A15F1" w:rsidP="006A15F1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00C15F79">
              <w:rPr>
                <w:sz w:val="18"/>
              </w:rPr>
              <w:t xml:space="preserve">PPPFA Regulations 2017. </w:t>
            </w:r>
          </w:p>
        </w:tc>
      </w:tr>
    </w:tbl>
    <w:p w14:paraId="5A98CD3C" w14:textId="77777777" w:rsidR="006A15F1" w:rsidRDefault="006A15F1" w:rsidP="006A15F1">
      <w:pPr>
        <w:spacing w:after="3" w:line="251" w:lineRule="auto"/>
        <w:ind w:left="1874" w:hanging="540"/>
      </w:pPr>
      <w:r>
        <w:rPr>
          <w:b/>
          <w:sz w:val="18"/>
        </w:rPr>
        <w:t xml:space="preserve">NB: </w:t>
      </w:r>
      <w:r>
        <w:rPr>
          <w:b/>
          <w:sz w:val="18"/>
        </w:rPr>
        <w:tab/>
        <w:t xml:space="preserve">NO BIDS WILL BE CONSIDERED FROM PERSONS IN THE SERVICE OF THE STATE, PROVINCIAL GOVERNMENT OR MUNICIPALITY. </w:t>
      </w:r>
    </w:p>
    <w:p w14:paraId="33065522" w14:textId="77777777" w:rsidR="006A15F1" w:rsidRDefault="006A15F1" w:rsidP="006A15F1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14FCC721" w14:textId="77777777" w:rsidR="006A15F1" w:rsidRDefault="006A15F1" w:rsidP="006A15F1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4070054B" w14:textId="77777777" w:rsidR="006A15F1" w:rsidRDefault="006A15F1" w:rsidP="006A15F1">
      <w:pPr>
        <w:spacing w:after="3" w:line="251" w:lineRule="auto"/>
        <w:ind w:left="1344" w:right="1468"/>
      </w:pPr>
      <w:r>
        <w:rPr>
          <w:b/>
          <w:sz w:val="18"/>
        </w:rPr>
        <w:t xml:space="preserve">DR. E.M. RANKWANA </w:t>
      </w:r>
    </w:p>
    <w:p w14:paraId="2487F2F4" w14:textId="77777777" w:rsidR="006A15F1" w:rsidRDefault="006A15F1" w:rsidP="006A15F1">
      <w:pPr>
        <w:spacing w:after="3" w:line="251" w:lineRule="auto"/>
        <w:ind w:left="1344" w:right="1468"/>
      </w:pPr>
      <w:r>
        <w:rPr>
          <w:b/>
          <w:sz w:val="18"/>
        </w:rPr>
        <w:t xml:space="preserve">MUNICIPAL MANAGER </w:t>
      </w:r>
    </w:p>
    <w:p w14:paraId="0E8032EA" w14:textId="77777777" w:rsidR="006A15F1" w:rsidRDefault="006A15F1" w:rsidP="006A15F1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672DFE4B" w14:textId="77777777" w:rsidR="006A15F1" w:rsidRDefault="006A15F1" w:rsidP="006A15F1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7DB16012" w14:textId="77777777" w:rsidR="006D7159" w:rsidRDefault="006D7159"/>
    <w:sectPr w:rsidR="006D7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00B0E"/>
    <w:multiLevelType w:val="hybridMultilevel"/>
    <w:tmpl w:val="6DC45AE0"/>
    <w:lvl w:ilvl="0" w:tplc="1C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F1"/>
    <w:rsid w:val="006A15F1"/>
    <w:rsid w:val="006D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5F4C5E"/>
  <w15:chartTrackingRefBased/>
  <w15:docId w15:val="{84786615-3068-4F37-9EE7-3FFE45F0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5F1"/>
    <w:pPr>
      <w:spacing w:after="15" w:line="249" w:lineRule="auto"/>
      <w:ind w:left="1179" w:hanging="10"/>
    </w:pPr>
    <w:rPr>
      <w:rFonts w:ascii="Arial" w:eastAsia="Arial" w:hAnsi="Arial" w:cs="Arial"/>
      <w:color w:val="00000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A15F1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6A15F1"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2021-01-04T09:28:00Z</dcterms:created>
  <dcterms:modified xsi:type="dcterms:W3CDTF">2021-01-04T09:29:00Z</dcterms:modified>
</cp:coreProperties>
</file>