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656D4A44"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975446">
        <w:rPr>
          <w:rFonts w:ascii="Times New Roman" w:hAnsi="Times New Roman"/>
          <w:b/>
          <w:bCs/>
          <w:color w:val="000000"/>
          <w:sz w:val="24"/>
          <w:szCs w:val="24"/>
          <w:u w:val="single"/>
        </w:rPr>
        <w:t>3</w:t>
      </w:r>
    </w:p>
    <w:p w14:paraId="6ED0F7C3" w14:textId="68FBC38E" w:rsidR="007E40AE" w:rsidRDefault="00975446"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REPAIR AND REPLACEMENT OF GALVANIZED FENCE AT WILLOWMORE DRINKING WATER RESERVOIRS (LABOUR ONLY)</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4026449A" w14:textId="07693AA9" w:rsidR="00624C0E" w:rsidRDefault="00975446" w:rsidP="007E40AE">
      <w:pPr>
        <w:autoSpaceDE w:val="0"/>
        <w:autoSpaceDN w:val="0"/>
        <w:adjustRightInd w:val="0"/>
        <w:spacing w:after="0" w:line="240" w:lineRule="auto"/>
        <w:rPr>
          <w:rFonts w:cs="Arial"/>
          <w:bCs/>
          <w:color w:val="000000"/>
        </w:rPr>
      </w:pPr>
      <w:r>
        <w:rPr>
          <w:rFonts w:cs="Arial"/>
          <w:bCs/>
          <w:color w:val="000000"/>
        </w:rPr>
        <w:t>Repair and Replacement of Galvan</w:t>
      </w:r>
      <w:r w:rsidR="009B0644">
        <w:rPr>
          <w:rFonts w:cs="Arial"/>
          <w:bCs/>
          <w:color w:val="000000"/>
        </w:rPr>
        <w:t xml:space="preserve">ized fence at </w:t>
      </w:r>
      <w:proofErr w:type="spellStart"/>
      <w:r w:rsidR="009B0644">
        <w:rPr>
          <w:rFonts w:cs="Arial"/>
          <w:bCs/>
          <w:color w:val="000000"/>
        </w:rPr>
        <w:t>Willowmore</w:t>
      </w:r>
      <w:proofErr w:type="spellEnd"/>
      <w:r w:rsidR="009B0644">
        <w:rPr>
          <w:rFonts w:cs="Arial"/>
          <w:bCs/>
          <w:color w:val="000000"/>
        </w:rPr>
        <w:t xml:space="preserve"> Drinking Water Reservoirs (Labour Only)</w:t>
      </w:r>
    </w:p>
    <w:p w14:paraId="6AFC0DC7" w14:textId="62A987D2" w:rsidR="009B0644" w:rsidRDefault="009B0644"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5311"/>
        <w:gridCol w:w="5311"/>
      </w:tblGrid>
      <w:tr w:rsidR="00987A70" w14:paraId="46D9470E" w14:textId="77777777" w:rsidTr="00987A70">
        <w:tc>
          <w:tcPr>
            <w:tcW w:w="5311" w:type="dxa"/>
          </w:tcPr>
          <w:p w14:paraId="1026CC99" w14:textId="692B523D" w:rsidR="00987A70" w:rsidRPr="00987A70" w:rsidRDefault="00987A70" w:rsidP="007E40AE">
            <w:pPr>
              <w:autoSpaceDE w:val="0"/>
              <w:autoSpaceDN w:val="0"/>
              <w:adjustRightInd w:val="0"/>
              <w:rPr>
                <w:rFonts w:cs="Arial"/>
                <w:b/>
                <w:color w:val="000000"/>
              </w:rPr>
            </w:pPr>
            <w:r w:rsidRPr="00987A70">
              <w:rPr>
                <w:rFonts w:cs="Arial"/>
                <w:b/>
                <w:color w:val="000000"/>
              </w:rPr>
              <w:t>DESCRIPTION</w:t>
            </w:r>
          </w:p>
        </w:tc>
        <w:tc>
          <w:tcPr>
            <w:tcW w:w="5311" w:type="dxa"/>
          </w:tcPr>
          <w:p w14:paraId="3B83B591" w14:textId="6BFF49FC" w:rsidR="00987A70" w:rsidRPr="00987A70" w:rsidRDefault="00987A70" w:rsidP="007E40AE">
            <w:pPr>
              <w:autoSpaceDE w:val="0"/>
              <w:autoSpaceDN w:val="0"/>
              <w:adjustRightInd w:val="0"/>
              <w:rPr>
                <w:rFonts w:cs="Arial"/>
                <w:b/>
                <w:color w:val="000000"/>
              </w:rPr>
            </w:pPr>
            <w:r w:rsidRPr="00987A70">
              <w:rPr>
                <w:rFonts w:cs="Arial"/>
                <w:b/>
                <w:color w:val="000000"/>
              </w:rPr>
              <w:t>RATE PER METER</w:t>
            </w:r>
          </w:p>
        </w:tc>
      </w:tr>
      <w:tr w:rsidR="00987A70" w14:paraId="327E900C" w14:textId="77777777" w:rsidTr="00987A70">
        <w:tc>
          <w:tcPr>
            <w:tcW w:w="5311" w:type="dxa"/>
          </w:tcPr>
          <w:p w14:paraId="1887B396" w14:textId="702E8986" w:rsidR="00987A70" w:rsidRDefault="00987A70" w:rsidP="007E40AE">
            <w:pPr>
              <w:autoSpaceDE w:val="0"/>
              <w:autoSpaceDN w:val="0"/>
              <w:adjustRightInd w:val="0"/>
              <w:rPr>
                <w:rFonts w:cs="Arial"/>
                <w:bCs/>
                <w:color w:val="000000"/>
              </w:rPr>
            </w:pPr>
            <w:r>
              <w:rPr>
                <w:rFonts w:cs="Arial"/>
                <w:bCs/>
                <w:color w:val="000000"/>
              </w:rPr>
              <w:t>Labour</w:t>
            </w:r>
          </w:p>
        </w:tc>
        <w:tc>
          <w:tcPr>
            <w:tcW w:w="5311" w:type="dxa"/>
          </w:tcPr>
          <w:p w14:paraId="2901509E" w14:textId="77777777" w:rsidR="00987A70" w:rsidRDefault="00987A70" w:rsidP="007E40AE">
            <w:pPr>
              <w:autoSpaceDE w:val="0"/>
              <w:autoSpaceDN w:val="0"/>
              <w:adjustRightInd w:val="0"/>
              <w:rPr>
                <w:rFonts w:cs="Arial"/>
                <w:bCs/>
                <w:color w:val="000000"/>
              </w:rPr>
            </w:pPr>
          </w:p>
        </w:tc>
      </w:tr>
      <w:tr w:rsidR="00987A70" w14:paraId="7F76C453" w14:textId="77777777" w:rsidTr="00987A70">
        <w:tc>
          <w:tcPr>
            <w:tcW w:w="5311" w:type="dxa"/>
          </w:tcPr>
          <w:p w14:paraId="3C68DD3F" w14:textId="25538D6B" w:rsidR="00987A70" w:rsidRDefault="003D1A1B" w:rsidP="007E40AE">
            <w:pPr>
              <w:autoSpaceDE w:val="0"/>
              <w:autoSpaceDN w:val="0"/>
              <w:adjustRightInd w:val="0"/>
              <w:rPr>
                <w:rFonts w:cs="Arial"/>
                <w:bCs/>
                <w:color w:val="000000"/>
              </w:rPr>
            </w:pPr>
            <w:r>
              <w:rPr>
                <w:rFonts w:cs="Arial"/>
                <w:bCs/>
                <w:color w:val="000000"/>
              </w:rPr>
              <w:t>Vat (if applicable)</w:t>
            </w:r>
          </w:p>
        </w:tc>
        <w:tc>
          <w:tcPr>
            <w:tcW w:w="5311" w:type="dxa"/>
          </w:tcPr>
          <w:p w14:paraId="1DFC9F44" w14:textId="77777777" w:rsidR="00987A70" w:rsidRDefault="00987A70" w:rsidP="007E40AE">
            <w:pPr>
              <w:autoSpaceDE w:val="0"/>
              <w:autoSpaceDN w:val="0"/>
              <w:adjustRightInd w:val="0"/>
              <w:rPr>
                <w:rFonts w:cs="Arial"/>
                <w:bCs/>
                <w:color w:val="000000"/>
              </w:rPr>
            </w:pPr>
          </w:p>
        </w:tc>
      </w:tr>
      <w:tr w:rsidR="00987A70" w14:paraId="7BFD2E3E" w14:textId="77777777" w:rsidTr="00987A70">
        <w:tc>
          <w:tcPr>
            <w:tcW w:w="5311" w:type="dxa"/>
          </w:tcPr>
          <w:p w14:paraId="0A568F14" w14:textId="21E086F8" w:rsidR="00987A70" w:rsidRDefault="003D1A1B" w:rsidP="007E40AE">
            <w:pPr>
              <w:autoSpaceDE w:val="0"/>
              <w:autoSpaceDN w:val="0"/>
              <w:adjustRightInd w:val="0"/>
              <w:rPr>
                <w:rFonts w:cs="Arial"/>
                <w:bCs/>
                <w:color w:val="000000"/>
              </w:rPr>
            </w:pPr>
            <w:r>
              <w:rPr>
                <w:rFonts w:cs="Arial"/>
                <w:bCs/>
                <w:color w:val="000000"/>
              </w:rPr>
              <w:t>Total</w:t>
            </w:r>
          </w:p>
        </w:tc>
        <w:tc>
          <w:tcPr>
            <w:tcW w:w="5311" w:type="dxa"/>
          </w:tcPr>
          <w:p w14:paraId="35BBAD89" w14:textId="77777777" w:rsidR="00987A70" w:rsidRDefault="00987A70" w:rsidP="007E40AE">
            <w:pPr>
              <w:autoSpaceDE w:val="0"/>
              <w:autoSpaceDN w:val="0"/>
              <w:adjustRightInd w:val="0"/>
              <w:rPr>
                <w:rFonts w:cs="Arial"/>
                <w:bCs/>
                <w:color w:val="000000"/>
              </w:rPr>
            </w:pPr>
          </w:p>
        </w:tc>
      </w:tr>
    </w:tbl>
    <w:p w14:paraId="1CCC7F4C" w14:textId="48BB6E64" w:rsidR="009B0644" w:rsidRDefault="009B0644" w:rsidP="007E40AE">
      <w:pPr>
        <w:autoSpaceDE w:val="0"/>
        <w:autoSpaceDN w:val="0"/>
        <w:adjustRightInd w:val="0"/>
        <w:spacing w:after="0" w:line="240" w:lineRule="auto"/>
        <w:rPr>
          <w:rFonts w:cs="Arial"/>
          <w:bCs/>
          <w:color w:val="000000"/>
        </w:rPr>
      </w:pPr>
    </w:p>
    <w:p w14:paraId="5986BB88" w14:textId="20CE6241" w:rsidR="005F2FBB" w:rsidRDefault="005F2FBB" w:rsidP="007E40AE">
      <w:pPr>
        <w:autoSpaceDE w:val="0"/>
        <w:autoSpaceDN w:val="0"/>
        <w:adjustRightInd w:val="0"/>
        <w:spacing w:after="0" w:line="240" w:lineRule="auto"/>
        <w:rPr>
          <w:rFonts w:cs="Arial"/>
          <w:bCs/>
          <w:color w:val="000000"/>
        </w:rPr>
      </w:pPr>
      <w:r>
        <w:rPr>
          <w:rFonts w:cs="Arial"/>
          <w:bCs/>
          <w:color w:val="000000"/>
        </w:rPr>
        <w:t>All overhead expenses to be included (traveling etc)</w:t>
      </w:r>
    </w:p>
    <w:p w14:paraId="289C2BC2" w14:textId="77777777" w:rsidR="005D608C" w:rsidRDefault="005D608C" w:rsidP="007E40AE">
      <w:pPr>
        <w:autoSpaceDE w:val="0"/>
        <w:autoSpaceDN w:val="0"/>
        <w:adjustRightInd w:val="0"/>
        <w:spacing w:after="0" w:line="240" w:lineRule="auto"/>
        <w:rPr>
          <w:rFonts w:cs="Arial"/>
          <w:bCs/>
          <w:color w:val="000000"/>
        </w:rPr>
      </w:pPr>
    </w:p>
    <w:p w14:paraId="6783CF95" w14:textId="1367D7A2" w:rsidR="00D046C0" w:rsidRDefault="00CF7C39" w:rsidP="007E40AE">
      <w:pPr>
        <w:autoSpaceDE w:val="0"/>
        <w:autoSpaceDN w:val="0"/>
        <w:adjustRightInd w:val="0"/>
        <w:spacing w:after="0" w:line="240" w:lineRule="auto"/>
        <w:rPr>
          <w:rFonts w:cs="Arial"/>
          <w:b/>
          <w:color w:val="000000"/>
        </w:rPr>
      </w:pPr>
      <w:r>
        <w:rPr>
          <w:rFonts w:cs="Arial"/>
          <w:b/>
          <w:color w:val="000000"/>
        </w:rPr>
        <w:t xml:space="preserve">A compulsory </w:t>
      </w:r>
      <w:proofErr w:type="spellStart"/>
      <w:r>
        <w:rPr>
          <w:rFonts w:cs="Arial"/>
          <w:b/>
          <w:color w:val="000000"/>
        </w:rPr>
        <w:t>sitemeeting</w:t>
      </w:r>
      <w:proofErr w:type="spellEnd"/>
      <w:r>
        <w:rPr>
          <w:rFonts w:cs="Arial"/>
          <w:b/>
          <w:color w:val="000000"/>
        </w:rPr>
        <w:t xml:space="preserve"> will be held at 10AM,</w:t>
      </w:r>
      <w:r w:rsidR="005D608C">
        <w:rPr>
          <w:rFonts w:cs="Arial"/>
          <w:b/>
          <w:color w:val="000000"/>
        </w:rPr>
        <w:t xml:space="preserve"> </w:t>
      </w:r>
      <w:proofErr w:type="spellStart"/>
      <w:r w:rsidR="005D608C">
        <w:rPr>
          <w:rFonts w:cs="Arial"/>
          <w:b/>
          <w:color w:val="000000"/>
        </w:rPr>
        <w:t>Willowmore</w:t>
      </w:r>
      <w:proofErr w:type="spellEnd"/>
      <w:r w:rsidR="005D608C">
        <w:rPr>
          <w:rFonts w:cs="Arial"/>
          <w:b/>
          <w:color w:val="000000"/>
        </w:rPr>
        <w:t xml:space="preserve"> 15 </w:t>
      </w:r>
      <w:proofErr w:type="spellStart"/>
      <w:r w:rsidR="005D608C">
        <w:rPr>
          <w:rFonts w:cs="Arial"/>
          <w:b/>
          <w:color w:val="000000"/>
        </w:rPr>
        <w:t>Wehmeyer</w:t>
      </w:r>
      <w:proofErr w:type="spellEnd"/>
      <w:r w:rsidR="005D608C">
        <w:rPr>
          <w:rFonts w:cs="Arial"/>
          <w:b/>
          <w:color w:val="000000"/>
        </w:rPr>
        <w:t xml:space="preserve"> Street, Municipal Offices</w:t>
      </w:r>
      <w:r>
        <w:rPr>
          <w:rFonts w:cs="Arial"/>
          <w:b/>
          <w:color w:val="000000"/>
        </w:rPr>
        <w:t xml:space="preserve"> </w:t>
      </w:r>
      <w:r w:rsidR="005D608C">
        <w:rPr>
          <w:rFonts w:cs="Arial"/>
          <w:b/>
          <w:color w:val="000000"/>
        </w:rPr>
        <w:t xml:space="preserve">on </w:t>
      </w:r>
      <w:r>
        <w:rPr>
          <w:rFonts w:cs="Arial"/>
          <w:b/>
          <w:color w:val="000000"/>
        </w:rPr>
        <w:t>Friday</w:t>
      </w:r>
      <w:r w:rsidR="005D608C">
        <w:rPr>
          <w:rFonts w:cs="Arial"/>
          <w:b/>
          <w:color w:val="000000"/>
        </w:rPr>
        <w:t xml:space="preserve"> the</w:t>
      </w:r>
      <w:r>
        <w:rPr>
          <w:rFonts w:cs="Arial"/>
          <w:b/>
          <w:color w:val="000000"/>
        </w:rPr>
        <w:t xml:space="preserve"> 20</w:t>
      </w:r>
      <w:r w:rsidRPr="00CF7C39">
        <w:rPr>
          <w:rFonts w:cs="Arial"/>
          <w:b/>
          <w:color w:val="000000"/>
          <w:vertAlign w:val="superscript"/>
        </w:rPr>
        <w:t>th</w:t>
      </w:r>
      <w:r>
        <w:rPr>
          <w:rFonts w:cs="Arial"/>
          <w:b/>
          <w:color w:val="000000"/>
        </w:rPr>
        <w:t xml:space="preserve"> of May 2022 </w:t>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1E9533A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5F2FBB">
        <w:rPr>
          <w:b/>
          <w:bCs/>
          <w:color w:val="000000"/>
        </w:rPr>
        <w:t>3</w:t>
      </w:r>
      <w:r w:rsidRPr="00F43CF2">
        <w:rPr>
          <w:color w:val="000000"/>
        </w:rPr>
        <w:t>", not later than 12h0</w:t>
      </w:r>
      <w:r w:rsidR="009922B6">
        <w:rPr>
          <w:color w:val="000000"/>
        </w:rPr>
        <w:t xml:space="preserve">0 </w:t>
      </w:r>
      <w:r w:rsidR="00661AB3">
        <w:rPr>
          <w:color w:val="000000"/>
        </w:rPr>
        <w:t>Friday</w:t>
      </w:r>
      <w:r w:rsidR="002F1043">
        <w:rPr>
          <w:color w:val="000000"/>
        </w:rPr>
        <w:t xml:space="preserve"> </w:t>
      </w:r>
      <w:r w:rsidRPr="00F43CF2">
        <w:rPr>
          <w:color w:val="000000"/>
        </w:rPr>
        <w:t xml:space="preserve"> on the </w:t>
      </w:r>
      <w:r w:rsidR="00661AB3">
        <w:rPr>
          <w:color w:val="000000"/>
        </w:rPr>
        <w:t>27</w:t>
      </w:r>
      <w:r w:rsidR="00F95B84" w:rsidRPr="00F95B84">
        <w:rPr>
          <w:color w:val="000000"/>
          <w:vertAlign w:val="superscript"/>
        </w:rPr>
        <w:t>th</w:t>
      </w:r>
      <w:r w:rsidR="00F95B84">
        <w:rPr>
          <w:color w:val="000000"/>
        </w:rPr>
        <w:t xml:space="preserve"> of </w:t>
      </w:r>
      <w:r w:rsidR="002F1043">
        <w:rPr>
          <w:color w:val="000000"/>
        </w:rPr>
        <w:t>Ma</w:t>
      </w:r>
      <w:r w:rsidR="00AD1927">
        <w:rPr>
          <w:color w:val="000000"/>
        </w:rPr>
        <w:t>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B4162B8"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r</w:t>
      </w:r>
      <w:r w:rsidR="00EE6B8D">
        <w:rPr>
          <w:b/>
          <w:color w:val="000000"/>
        </w:rPr>
        <w:t xml:space="preserve"> B. Koeberg</w:t>
      </w:r>
      <w:r w:rsidR="00AD1927">
        <w:rPr>
          <w:b/>
          <w:color w:val="000000"/>
        </w:rPr>
        <w:t xml:space="preserve"> 049 807 5700</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w:t>
      </w:r>
      <w:r w:rsidRPr="00020257">
        <w:rPr>
          <w:rFonts w:cs="Arial"/>
          <w:lang w:val="en-GB"/>
        </w:rPr>
        <w:lastRenderedPageBreak/>
        <w:t xml:space="preserve">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lastRenderedPageBreak/>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lastRenderedPageBreak/>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5D608C">
              <w:rPr>
                <w:sz w:val="20"/>
              </w:rPr>
            </w:r>
            <w:r w:rsidR="005D608C">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5D608C">
              <w:rPr>
                <w:sz w:val="20"/>
              </w:rPr>
            </w:r>
            <w:r w:rsidR="005D608C">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5D608C">
              <w:rPr>
                <w:sz w:val="20"/>
              </w:rPr>
            </w:r>
            <w:r w:rsidR="005D608C">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5D608C">
              <w:rPr>
                <w:sz w:val="20"/>
              </w:rPr>
            </w:r>
            <w:r w:rsidR="005D608C">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lastRenderedPageBreak/>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5D608C">
              <w:rPr>
                <w:sz w:val="20"/>
              </w:rPr>
            </w:r>
            <w:r w:rsidR="005D608C">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5D608C">
              <w:rPr>
                <w:sz w:val="20"/>
              </w:rPr>
            </w:r>
            <w:r w:rsidR="005D608C">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5D608C">
              <w:rPr>
                <w:sz w:val="20"/>
              </w:rPr>
            </w:r>
            <w:r w:rsidR="005D608C">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5D608C">
              <w:rPr>
                <w:sz w:val="20"/>
              </w:rPr>
            </w:r>
            <w:r w:rsidR="005D608C">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lastRenderedPageBreak/>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lastRenderedPageBreak/>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lastRenderedPageBreak/>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2E31"/>
    <w:rsid w:val="001B3087"/>
    <w:rsid w:val="00261AD6"/>
    <w:rsid w:val="0028433E"/>
    <w:rsid w:val="00295A7F"/>
    <w:rsid w:val="002F0522"/>
    <w:rsid w:val="002F1043"/>
    <w:rsid w:val="00345868"/>
    <w:rsid w:val="00353224"/>
    <w:rsid w:val="003775DE"/>
    <w:rsid w:val="003D1A1B"/>
    <w:rsid w:val="003E1733"/>
    <w:rsid w:val="004261FB"/>
    <w:rsid w:val="004643EB"/>
    <w:rsid w:val="00485077"/>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916A5A"/>
    <w:rsid w:val="00930409"/>
    <w:rsid w:val="00975446"/>
    <w:rsid w:val="0097744E"/>
    <w:rsid w:val="00983343"/>
    <w:rsid w:val="00987A70"/>
    <w:rsid w:val="009922B6"/>
    <w:rsid w:val="009A38B0"/>
    <w:rsid w:val="009B0644"/>
    <w:rsid w:val="00A82342"/>
    <w:rsid w:val="00AA3222"/>
    <w:rsid w:val="00AC0D68"/>
    <w:rsid w:val="00AD1927"/>
    <w:rsid w:val="00AD4B82"/>
    <w:rsid w:val="00B07AD5"/>
    <w:rsid w:val="00B22253"/>
    <w:rsid w:val="00C21487"/>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2022-05-18T10:15:00Z</dcterms:created>
  <dcterms:modified xsi:type="dcterms:W3CDTF">2022-05-18T10:15:00Z</dcterms:modified>
</cp:coreProperties>
</file>