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59FD2241"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FE61EE">
        <w:rPr>
          <w:rFonts w:ascii="Arial" w:hAnsi="Arial" w:cs="Arial"/>
          <w:b/>
          <w:bCs/>
          <w:color w:val="000000"/>
          <w:sz w:val="24"/>
          <w:szCs w:val="24"/>
        </w:rPr>
        <w:t>5</w:t>
      </w:r>
      <w:r w:rsidR="003B62E7">
        <w:rPr>
          <w:rFonts w:ascii="Arial" w:hAnsi="Arial" w:cs="Arial"/>
          <w:b/>
          <w:bCs/>
          <w:color w:val="000000"/>
          <w:sz w:val="24"/>
          <w:szCs w:val="24"/>
        </w:rPr>
        <w:t>1</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6CD39E78" w:rsidR="00D74524" w:rsidRPr="00207814" w:rsidRDefault="00325B6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SUPPLY</w:t>
      </w:r>
      <w:r w:rsidR="00ED7413">
        <w:rPr>
          <w:rFonts w:ascii="Arial" w:hAnsi="Arial" w:cs="Arial"/>
          <w:b/>
          <w:bCs/>
          <w:color w:val="000000"/>
          <w:sz w:val="24"/>
          <w:szCs w:val="24"/>
        </w:rPr>
        <w:t xml:space="preserve"> AND DELIVERY OF </w:t>
      </w:r>
      <w:r w:rsidR="003B62E7">
        <w:rPr>
          <w:rFonts w:ascii="Arial" w:hAnsi="Arial" w:cs="Arial"/>
          <w:b/>
          <w:bCs/>
          <w:color w:val="000000"/>
          <w:sz w:val="24"/>
          <w:szCs w:val="24"/>
        </w:rPr>
        <w:t>GENERAL TOOLS</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26F6CC1F"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65019627" w14:textId="77777777" w:rsidR="000214C2" w:rsidRDefault="000214C2" w:rsidP="004B4891">
      <w:pPr>
        <w:autoSpaceDE w:val="0"/>
        <w:autoSpaceDN w:val="0"/>
        <w:adjustRightInd w:val="0"/>
        <w:spacing w:after="0" w:line="240" w:lineRule="auto"/>
        <w:rPr>
          <w:rFonts w:ascii="Arial" w:hAnsi="Arial" w:cs="Arial"/>
          <w:bCs/>
          <w:color w:val="000000"/>
        </w:rPr>
      </w:pPr>
    </w:p>
    <w:p w14:paraId="12EEAD95" w14:textId="6A22D46D" w:rsidR="00E931E1" w:rsidRPr="000214C2" w:rsidRDefault="00E931E1" w:rsidP="004B4891">
      <w:pPr>
        <w:autoSpaceDE w:val="0"/>
        <w:autoSpaceDN w:val="0"/>
        <w:adjustRightInd w:val="0"/>
        <w:spacing w:after="0" w:line="240" w:lineRule="auto"/>
        <w:rPr>
          <w:rFonts w:ascii="Arial" w:hAnsi="Arial" w:cs="Arial"/>
          <w:bCs/>
          <w:i/>
          <w:iCs/>
          <w:color w:val="000000"/>
        </w:rPr>
      </w:pPr>
    </w:p>
    <w:tbl>
      <w:tblPr>
        <w:tblStyle w:val="TableGrid"/>
        <w:tblW w:w="0" w:type="auto"/>
        <w:tblLook w:val="04A0" w:firstRow="1" w:lastRow="0" w:firstColumn="1" w:lastColumn="0" w:noHBand="0" w:noVBand="1"/>
      </w:tblPr>
      <w:tblGrid>
        <w:gridCol w:w="1413"/>
        <w:gridCol w:w="4597"/>
        <w:gridCol w:w="3006"/>
      </w:tblGrid>
      <w:tr w:rsidR="003B62E7" w:rsidRPr="0011612E" w14:paraId="04864DD5" w14:textId="77777777" w:rsidTr="008A5FD9">
        <w:tc>
          <w:tcPr>
            <w:tcW w:w="1413" w:type="dxa"/>
          </w:tcPr>
          <w:p w14:paraId="263BFC42" w14:textId="77777777" w:rsidR="003B62E7" w:rsidRPr="0011612E" w:rsidRDefault="003B62E7" w:rsidP="008A5FD9">
            <w:pPr>
              <w:jc w:val="center"/>
              <w:rPr>
                <w:b/>
                <w:sz w:val="24"/>
                <w:szCs w:val="24"/>
              </w:rPr>
            </w:pPr>
            <w:r w:rsidRPr="0011612E">
              <w:rPr>
                <w:b/>
                <w:sz w:val="24"/>
                <w:szCs w:val="24"/>
              </w:rPr>
              <w:t>Quantity</w:t>
            </w:r>
          </w:p>
        </w:tc>
        <w:tc>
          <w:tcPr>
            <w:tcW w:w="4597" w:type="dxa"/>
          </w:tcPr>
          <w:p w14:paraId="664943BF" w14:textId="77777777" w:rsidR="003B62E7" w:rsidRPr="0011612E" w:rsidRDefault="003B62E7" w:rsidP="008A5FD9">
            <w:pPr>
              <w:rPr>
                <w:b/>
                <w:sz w:val="24"/>
                <w:szCs w:val="24"/>
              </w:rPr>
            </w:pPr>
            <w:r w:rsidRPr="0011612E">
              <w:rPr>
                <w:b/>
                <w:sz w:val="24"/>
                <w:szCs w:val="24"/>
              </w:rPr>
              <w:t>Description</w:t>
            </w:r>
          </w:p>
        </w:tc>
        <w:tc>
          <w:tcPr>
            <w:tcW w:w="3006" w:type="dxa"/>
          </w:tcPr>
          <w:p w14:paraId="23B8D313" w14:textId="77777777" w:rsidR="003B62E7" w:rsidRPr="0011612E" w:rsidRDefault="003B62E7" w:rsidP="008A5FD9">
            <w:pPr>
              <w:rPr>
                <w:b/>
                <w:sz w:val="24"/>
                <w:szCs w:val="24"/>
              </w:rPr>
            </w:pPr>
            <w:r w:rsidRPr="0011612E">
              <w:rPr>
                <w:b/>
                <w:sz w:val="24"/>
                <w:szCs w:val="24"/>
              </w:rPr>
              <w:t>Price</w:t>
            </w:r>
          </w:p>
        </w:tc>
      </w:tr>
      <w:tr w:rsidR="003B62E7" w:rsidRPr="0011612E" w14:paraId="40988470" w14:textId="77777777" w:rsidTr="008A5FD9">
        <w:tc>
          <w:tcPr>
            <w:tcW w:w="9016" w:type="dxa"/>
            <w:gridSpan w:val="3"/>
          </w:tcPr>
          <w:p w14:paraId="2F649442" w14:textId="77777777" w:rsidR="003B62E7" w:rsidRPr="0011612E" w:rsidRDefault="003B62E7" w:rsidP="008A5FD9">
            <w:pPr>
              <w:jc w:val="center"/>
              <w:rPr>
                <w:sz w:val="24"/>
                <w:szCs w:val="24"/>
              </w:rPr>
            </w:pPr>
          </w:p>
        </w:tc>
      </w:tr>
      <w:tr w:rsidR="003B62E7" w:rsidRPr="0011612E" w14:paraId="5BAED33D" w14:textId="77777777" w:rsidTr="008A5FD9">
        <w:tc>
          <w:tcPr>
            <w:tcW w:w="1413" w:type="dxa"/>
          </w:tcPr>
          <w:p w14:paraId="361D9C12" w14:textId="77777777" w:rsidR="003B62E7" w:rsidRPr="0011612E" w:rsidRDefault="003B62E7" w:rsidP="008A5FD9">
            <w:pPr>
              <w:jc w:val="center"/>
              <w:rPr>
                <w:sz w:val="24"/>
                <w:szCs w:val="24"/>
              </w:rPr>
            </w:pPr>
            <w:r>
              <w:rPr>
                <w:sz w:val="24"/>
                <w:szCs w:val="24"/>
              </w:rPr>
              <w:t>100</w:t>
            </w:r>
          </w:p>
        </w:tc>
        <w:tc>
          <w:tcPr>
            <w:tcW w:w="4597" w:type="dxa"/>
          </w:tcPr>
          <w:p w14:paraId="28F94125" w14:textId="77777777" w:rsidR="003B62E7" w:rsidRPr="0011612E" w:rsidRDefault="003B62E7" w:rsidP="008A5FD9">
            <w:pPr>
              <w:rPr>
                <w:sz w:val="24"/>
                <w:szCs w:val="24"/>
              </w:rPr>
            </w:pPr>
            <w:r>
              <w:rPr>
                <w:sz w:val="24"/>
                <w:szCs w:val="24"/>
              </w:rPr>
              <w:t>All Steel Spade</w:t>
            </w:r>
          </w:p>
        </w:tc>
        <w:tc>
          <w:tcPr>
            <w:tcW w:w="3006" w:type="dxa"/>
          </w:tcPr>
          <w:p w14:paraId="7D4503C7" w14:textId="77777777" w:rsidR="003B62E7" w:rsidRPr="0011612E" w:rsidRDefault="003B62E7" w:rsidP="008A5FD9">
            <w:pPr>
              <w:rPr>
                <w:sz w:val="24"/>
                <w:szCs w:val="24"/>
              </w:rPr>
            </w:pPr>
          </w:p>
        </w:tc>
      </w:tr>
      <w:tr w:rsidR="003B62E7" w:rsidRPr="0011612E" w14:paraId="0771CC33" w14:textId="77777777" w:rsidTr="008A5FD9">
        <w:tc>
          <w:tcPr>
            <w:tcW w:w="1413" w:type="dxa"/>
          </w:tcPr>
          <w:p w14:paraId="5CEAC55E" w14:textId="77777777" w:rsidR="003B62E7" w:rsidRPr="0011612E" w:rsidRDefault="003B62E7" w:rsidP="008A5FD9">
            <w:pPr>
              <w:jc w:val="center"/>
              <w:rPr>
                <w:sz w:val="24"/>
                <w:szCs w:val="24"/>
              </w:rPr>
            </w:pPr>
            <w:r>
              <w:rPr>
                <w:sz w:val="24"/>
                <w:szCs w:val="24"/>
              </w:rPr>
              <w:t>100</w:t>
            </w:r>
          </w:p>
        </w:tc>
        <w:tc>
          <w:tcPr>
            <w:tcW w:w="4597" w:type="dxa"/>
          </w:tcPr>
          <w:p w14:paraId="35A28ACE" w14:textId="77777777" w:rsidR="003B62E7" w:rsidRPr="0011612E" w:rsidRDefault="003B62E7" w:rsidP="008A5FD9">
            <w:pPr>
              <w:rPr>
                <w:sz w:val="24"/>
                <w:szCs w:val="24"/>
              </w:rPr>
            </w:pPr>
            <w:r>
              <w:rPr>
                <w:sz w:val="24"/>
                <w:szCs w:val="24"/>
              </w:rPr>
              <w:t>Steel Shovel</w:t>
            </w:r>
          </w:p>
        </w:tc>
        <w:tc>
          <w:tcPr>
            <w:tcW w:w="3006" w:type="dxa"/>
          </w:tcPr>
          <w:p w14:paraId="37B3CAA4" w14:textId="77777777" w:rsidR="003B62E7" w:rsidRPr="0011612E" w:rsidRDefault="003B62E7" w:rsidP="008A5FD9">
            <w:pPr>
              <w:rPr>
                <w:sz w:val="24"/>
                <w:szCs w:val="24"/>
              </w:rPr>
            </w:pPr>
          </w:p>
        </w:tc>
      </w:tr>
      <w:tr w:rsidR="003B62E7" w:rsidRPr="0011612E" w14:paraId="0C8E8531" w14:textId="77777777" w:rsidTr="008A5FD9">
        <w:tc>
          <w:tcPr>
            <w:tcW w:w="1413" w:type="dxa"/>
          </w:tcPr>
          <w:p w14:paraId="33B3731B" w14:textId="77777777" w:rsidR="003B62E7" w:rsidRPr="0011612E" w:rsidRDefault="003B62E7" w:rsidP="008A5FD9">
            <w:pPr>
              <w:jc w:val="center"/>
              <w:rPr>
                <w:sz w:val="24"/>
                <w:szCs w:val="24"/>
              </w:rPr>
            </w:pPr>
            <w:r>
              <w:rPr>
                <w:sz w:val="24"/>
                <w:szCs w:val="24"/>
              </w:rPr>
              <w:t>100</w:t>
            </w:r>
          </w:p>
        </w:tc>
        <w:tc>
          <w:tcPr>
            <w:tcW w:w="4597" w:type="dxa"/>
          </w:tcPr>
          <w:p w14:paraId="06539D97" w14:textId="77777777" w:rsidR="003B62E7" w:rsidRPr="0011612E" w:rsidRDefault="003B62E7" w:rsidP="008A5FD9">
            <w:pPr>
              <w:rPr>
                <w:sz w:val="24"/>
                <w:szCs w:val="24"/>
              </w:rPr>
            </w:pPr>
            <w:r>
              <w:rPr>
                <w:sz w:val="24"/>
                <w:szCs w:val="24"/>
              </w:rPr>
              <w:t>Hard Brooms</w:t>
            </w:r>
          </w:p>
        </w:tc>
        <w:tc>
          <w:tcPr>
            <w:tcW w:w="3006" w:type="dxa"/>
          </w:tcPr>
          <w:p w14:paraId="50D167F8" w14:textId="77777777" w:rsidR="003B62E7" w:rsidRPr="0011612E" w:rsidRDefault="003B62E7" w:rsidP="008A5FD9">
            <w:pPr>
              <w:rPr>
                <w:sz w:val="24"/>
                <w:szCs w:val="24"/>
              </w:rPr>
            </w:pPr>
          </w:p>
        </w:tc>
      </w:tr>
      <w:tr w:rsidR="003B62E7" w:rsidRPr="0011612E" w14:paraId="1D38E56A" w14:textId="77777777" w:rsidTr="008A5FD9">
        <w:tc>
          <w:tcPr>
            <w:tcW w:w="1413" w:type="dxa"/>
          </w:tcPr>
          <w:p w14:paraId="52985216" w14:textId="77777777" w:rsidR="003B62E7" w:rsidRPr="0011612E" w:rsidRDefault="003B62E7" w:rsidP="008A5FD9">
            <w:pPr>
              <w:jc w:val="center"/>
              <w:rPr>
                <w:sz w:val="24"/>
                <w:szCs w:val="24"/>
              </w:rPr>
            </w:pPr>
            <w:r>
              <w:rPr>
                <w:sz w:val="24"/>
                <w:szCs w:val="24"/>
              </w:rPr>
              <w:t>100</w:t>
            </w:r>
          </w:p>
        </w:tc>
        <w:tc>
          <w:tcPr>
            <w:tcW w:w="4597" w:type="dxa"/>
          </w:tcPr>
          <w:p w14:paraId="3891F30E" w14:textId="77777777" w:rsidR="003B62E7" w:rsidRPr="0011612E" w:rsidRDefault="003B62E7" w:rsidP="008A5FD9">
            <w:pPr>
              <w:rPr>
                <w:sz w:val="24"/>
                <w:szCs w:val="24"/>
              </w:rPr>
            </w:pPr>
            <w:r>
              <w:rPr>
                <w:sz w:val="24"/>
                <w:szCs w:val="24"/>
              </w:rPr>
              <w:t>Soft Brooms</w:t>
            </w:r>
          </w:p>
        </w:tc>
        <w:tc>
          <w:tcPr>
            <w:tcW w:w="3006" w:type="dxa"/>
          </w:tcPr>
          <w:p w14:paraId="52262A7D" w14:textId="77777777" w:rsidR="003B62E7" w:rsidRPr="0011612E" w:rsidRDefault="003B62E7" w:rsidP="008A5FD9">
            <w:pPr>
              <w:rPr>
                <w:sz w:val="24"/>
                <w:szCs w:val="24"/>
              </w:rPr>
            </w:pPr>
          </w:p>
        </w:tc>
      </w:tr>
      <w:tr w:rsidR="003B62E7" w:rsidRPr="0011612E" w14:paraId="4715CAB0" w14:textId="77777777" w:rsidTr="008A5FD9">
        <w:tc>
          <w:tcPr>
            <w:tcW w:w="1413" w:type="dxa"/>
          </w:tcPr>
          <w:p w14:paraId="2AC5CB7B" w14:textId="77777777" w:rsidR="003B62E7" w:rsidRPr="0011612E" w:rsidRDefault="003B62E7" w:rsidP="008A5FD9">
            <w:pPr>
              <w:jc w:val="center"/>
              <w:rPr>
                <w:sz w:val="24"/>
                <w:szCs w:val="24"/>
              </w:rPr>
            </w:pPr>
            <w:r>
              <w:rPr>
                <w:sz w:val="24"/>
                <w:szCs w:val="24"/>
              </w:rPr>
              <w:t>100</w:t>
            </w:r>
          </w:p>
        </w:tc>
        <w:tc>
          <w:tcPr>
            <w:tcW w:w="4597" w:type="dxa"/>
          </w:tcPr>
          <w:p w14:paraId="011BFB77" w14:textId="77777777" w:rsidR="003B62E7" w:rsidRPr="0011612E" w:rsidRDefault="003B62E7" w:rsidP="008A5FD9">
            <w:pPr>
              <w:rPr>
                <w:sz w:val="24"/>
                <w:szCs w:val="24"/>
              </w:rPr>
            </w:pPr>
            <w:r>
              <w:rPr>
                <w:sz w:val="24"/>
                <w:szCs w:val="24"/>
              </w:rPr>
              <w:t>Pick axe with Handle</w:t>
            </w:r>
          </w:p>
        </w:tc>
        <w:tc>
          <w:tcPr>
            <w:tcW w:w="3006" w:type="dxa"/>
          </w:tcPr>
          <w:p w14:paraId="298AA62D" w14:textId="77777777" w:rsidR="003B62E7" w:rsidRPr="0011612E" w:rsidRDefault="003B62E7" w:rsidP="008A5FD9">
            <w:pPr>
              <w:rPr>
                <w:sz w:val="24"/>
                <w:szCs w:val="24"/>
              </w:rPr>
            </w:pPr>
          </w:p>
        </w:tc>
      </w:tr>
      <w:tr w:rsidR="003B62E7" w:rsidRPr="0011612E" w14:paraId="47A31789" w14:textId="77777777" w:rsidTr="008A5FD9">
        <w:tc>
          <w:tcPr>
            <w:tcW w:w="1413" w:type="dxa"/>
          </w:tcPr>
          <w:p w14:paraId="2A0DAC13" w14:textId="77777777" w:rsidR="003B62E7" w:rsidRPr="0011612E" w:rsidRDefault="003B62E7" w:rsidP="008A5FD9">
            <w:pPr>
              <w:jc w:val="center"/>
              <w:rPr>
                <w:sz w:val="24"/>
                <w:szCs w:val="24"/>
              </w:rPr>
            </w:pPr>
            <w:r>
              <w:rPr>
                <w:sz w:val="24"/>
                <w:szCs w:val="24"/>
              </w:rPr>
              <w:t>100</w:t>
            </w:r>
          </w:p>
        </w:tc>
        <w:tc>
          <w:tcPr>
            <w:tcW w:w="4597" w:type="dxa"/>
          </w:tcPr>
          <w:p w14:paraId="698F26DF" w14:textId="77777777" w:rsidR="003B62E7" w:rsidRPr="0011612E" w:rsidRDefault="003B62E7" w:rsidP="008A5FD9">
            <w:pPr>
              <w:rPr>
                <w:sz w:val="24"/>
                <w:szCs w:val="24"/>
              </w:rPr>
            </w:pPr>
            <w:r>
              <w:rPr>
                <w:sz w:val="24"/>
                <w:szCs w:val="24"/>
              </w:rPr>
              <w:t xml:space="preserve">Steel Rake </w:t>
            </w:r>
          </w:p>
        </w:tc>
        <w:tc>
          <w:tcPr>
            <w:tcW w:w="3006" w:type="dxa"/>
          </w:tcPr>
          <w:p w14:paraId="33D32E47" w14:textId="77777777" w:rsidR="003B62E7" w:rsidRPr="0011612E" w:rsidRDefault="003B62E7" w:rsidP="008A5FD9">
            <w:pPr>
              <w:rPr>
                <w:sz w:val="24"/>
                <w:szCs w:val="24"/>
              </w:rPr>
            </w:pPr>
          </w:p>
        </w:tc>
      </w:tr>
      <w:tr w:rsidR="003B62E7" w:rsidRPr="0011612E" w14:paraId="05FC2896" w14:textId="77777777" w:rsidTr="008A5FD9">
        <w:tc>
          <w:tcPr>
            <w:tcW w:w="1413" w:type="dxa"/>
          </w:tcPr>
          <w:p w14:paraId="56CAB005" w14:textId="77777777" w:rsidR="003B62E7" w:rsidRPr="0011612E" w:rsidRDefault="003B62E7" w:rsidP="008A5FD9">
            <w:pPr>
              <w:jc w:val="center"/>
              <w:rPr>
                <w:sz w:val="24"/>
                <w:szCs w:val="24"/>
              </w:rPr>
            </w:pPr>
            <w:r>
              <w:rPr>
                <w:sz w:val="24"/>
                <w:szCs w:val="24"/>
              </w:rPr>
              <w:t>100</w:t>
            </w:r>
          </w:p>
        </w:tc>
        <w:tc>
          <w:tcPr>
            <w:tcW w:w="4597" w:type="dxa"/>
          </w:tcPr>
          <w:p w14:paraId="38CF9412" w14:textId="77777777" w:rsidR="003B62E7" w:rsidRPr="0011612E" w:rsidRDefault="003B62E7" w:rsidP="008A5FD9">
            <w:pPr>
              <w:rPr>
                <w:sz w:val="24"/>
                <w:szCs w:val="24"/>
              </w:rPr>
            </w:pPr>
            <w:r>
              <w:rPr>
                <w:sz w:val="24"/>
                <w:szCs w:val="24"/>
              </w:rPr>
              <w:t>Grass Rake</w:t>
            </w:r>
          </w:p>
        </w:tc>
        <w:tc>
          <w:tcPr>
            <w:tcW w:w="3006" w:type="dxa"/>
          </w:tcPr>
          <w:p w14:paraId="0E7051BB" w14:textId="77777777" w:rsidR="003B62E7" w:rsidRPr="0011612E" w:rsidRDefault="003B62E7" w:rsidP="008A5FD9">
            <w:pPr>
              <w:rPr>
                <w:sz w:val="24"/>
                <w:szCs w:val="24"/>
              </w:rPr>
            </w:pPr>
          </w:p>
        </w:tc>
      </w:tr>
      <w:tr w:rsidR="003B62E7" w:rsidRPr="0011612E" w14:paraId="107C4F20" w14:textId="77777777" w:rsidTr="008A5FD9">
        <w:tc>
          <w:tcPr>
            <w:tcW w:w="1413" w:type="dxa"/>
          </w:tcPr>
          <w:p w14:paraId="35ADB811" w14:textId="77777777" w:rsidR="003B62E7" w:rsidRPr="0011612E" w:rsidRDefault="003B62E7" w:rsidP="008A5FD9">
            <w:pPr>
              <w:jc w:val="center"/>
              <w:rPr>
                <w:sz w:val="24"/>
                <w:szCs w:val="24"/>
              </w:rPr>
            </w:pPr>
            <w:r>
              <w:rPr>
                <w:sz w:val="24"/>
                <w:szCs w:val="24"/>
              </w:rPr>
              <w:t>100</w:t>
            </w:r>
          </w:p>
        </w:tc>
        <w:tc>
          <w:tcPr>
            <w:tcW w:w="4597" w:type="dxa"/>
          </w:tcPr>
          <w:p w14:paraId="647B3924" w14:textId="77777777" w:rsidR="003B62E7" w:rsidRPr="0011612E" w:rsidRDefault="003B62E7" w:rsidP="008A5FD9">
            <w:pPr>
              <w:rPr>
                <w:sz w:val="24"/>
                <w:szCs w:val="24"/>
              </w:rPr>
            </w:pPr>
            <w:r>
              <w:rPr>
                <w:sz w:val="24"/>
                <w:szCs w:val="24"/>
              </w:rPr>
              <w:t>Digging Fork</w:t>
            </w:r>
          </w:p>
        </w:tc>
        <w:tc>
          <w:tcPr>
            <w:tcW w:w="3006" w:type="dxa"/>
          </w:tcPr>
          <w:p w14:paraId="664C1987" w14:textId="77777777" w:rsidR="003B62E7" w:rsidRPr="0011612E" w:rsidRDefault="003B62E7" w:rsidP="008A5FD9">
            <w:pPr>
              <w:rPr>
                <w:sz w:val="24"/>
                <w:szCs w:val="24"/>
              </w:rPr>
            </w:pPr>
          </w:p>
        </w:tc>
      </w:tr>
      <w:tr w:rsidR="003B62E7" w:rsidRPr="0011612E" w14:paraId="460E8C99" w14:textId="77777777" w:rsidTr="008A5FD9">
        <w:tc>
          <w:tcPr>
            <w:tcW w:w="1413" w:type="dxa"/>
          </w:tcPr>
          <w:p w14:paraId="0BF43480" w14:textId="77777777" w:rsidR="003B62E7" w:rsidRPr="0011612E" w:rsidRDefault="003B62E7" w:rsidP="008A5FD9">
            <w:pPr>
              <w:jc w:val="center"/>
              <w:rPr>
                <w:sz w:val="24"/>
                <w:szCs w:val="24"/>
              </w:rPr>
            </w:pPr>
            <w:r>
              <w:rPr>
                <w:sz w:val="24"/>
                <w:szCs w:val="24"/>
              </w:rPr>
              <w:t>20</w:t>
            </w:r>
          </w:p>
        </w:tc>
        <w:tc>
          <w:tcPr>
            <w:tcW w:w="4597" w:type="dxa"/>
          </w:tcPr>
          <w:p w14:paraId="328EDCFB" w14:textId="77777777" w:rsidR="003B62E7" w:rsidRPr="0011612E" w:rsidRDefault="003B62E7" w:rsidP="008A5FD9">
            <w:pPr>
              <w:rPr>
                <w:sz w:val="24"/>
                <w:szCs w:val="24"/>
              </w:rPr>
            </w:pPr>
            <w:r>
              <w:rPr>
                <w:sz w:val="24"/>
                <w:szCs w:val="24"/>
              </w:rPr>
              <w:t>200mm Adjustable Wrench</w:t>
            </w:r>
          </w:p>
        </w:tc>
        <w:tc>
          <w:tcPr>
            <w:tcW w:w="3006" w:type="dxa"/>
          </w:tcPr>
          <w:p w14:paraId="2DC051CA" w14:textId="77777777" w:rsidR="003B62E7" w:rsidRPr="0011612E" w:rsidRDefault="003B62E7" w:rsidP="008A5FD9">
            <w:pPr>
              <w:rPr>
                <w:sz w:val="24"/>
                <w:szCs w:val="24"/>
              </w:rPr>
            </w:pPr>
          </w:p>
        </w:tc>
      </w:tr>
      <w:tr w:rsidR="003B62E7" w:rsidRPr="0011612E" w14:paraId="4963ED27" w14:textId="77777777" w:rsidTr="008A5FD9">
        <w:tc>
          <w:tcPr>
            <w:tcW w:w="1413" w:type="dxa"/>
          </w:tcPr>
          <w:p w14:paraId="373497BC" w14:textId="77777777" w:rsidR="003B62E7" w:rsidRPr="0011612E" w:rsidRDefault="003B62E7" w:rsidP="008A5FD9">
            <w:pPr>
              <w:jc w:val="center"/>
              <w:rPr>
                <w:sz w:val="24"/>
                <w:szCs w:val="24"/>
              </w:rPr>
            </w:pPr>
            <w:r>
              <w:rPr>
                <w:sz w:val="24"/>
                <w:szCs w:val="24"/>
              </w:rPr>
              <w:t>20</w:t>
            </w:r>
          </w:p>
        </w:tc>
        <w:tc>
          <w:tcPr>
            <w:tcW w:w="4597" w:type="dxa"/>
          </w:tcPr>
          <w:p w14:paraId="77ADCC14" w14:textId="77777777" w:rsidR="003B62E7" w:rsidRPr="0011612E" w:rsidRDefault="003B62E7" w:rsidP="008A5FD9">
            <w:pPr>
              <w:rPr>
                <w:sz w:val="24"/>
                <w:szCs w:val="24"/>
              </w:rPr>
            </w:pPr>
            <w:r>
              <w:rPr>
                <w:sz w:val="24"/>
                <w:szCs w:val="24"/>
              </w:rPr>
              <w:t>250mm Pipe Wrench</w:t>
            </w:r>
          </w:p>
        </w:tc>
        <w:tc>
          <w:tcPr>
            <w:tcW w:w="3006" w:type="dxa"/>
          </w:tcPr>
          <w:p w14:paraId="617B11BA" w14:textId="77777777" w:rsidR="003B62E7" w:rsidRPr="0011612E" w:rsidRDefault="003B62E7" w:rsidP="008A5FD9">
            <w:pPr>
              <w:rPr>
                <w:sz w:val="24"/>
                <w:szCs w:val="24"/>
              </w:rPr>
            </w:pPr>
          </w:p>
        </w:tc>
      </w:tr>
      <w:tr w:rsidR="003B62E7" w:rsidRPr="0011612E" w14:paraId="6AC360C7" w14:textId="77777777" w:rsidTr="008A5FD9">
        <w:tc>
          <w:tcPr>
            <w:tcW w:w="1413" w:type="dxa"/>
          </w:tcPr>
          <w:p w14:paraId="198DD02E" w14:textId="77777777" w:rsidR="003B62E7" w:rsidRPr="0011612E" w:rsidRDefault="003B62E7" w:rsidP="008A5FD9">
            <w:pPr>
              <w:jc w:val="center"/>
              <w:rPr>
                <w:sz w:val="24"/>
                <w:szCs w:val="24"/>
              </w:rPr>
            </w:pPr>
            <w:r>
              <w:rPr>
                <w:sz w:val="24"/>
                <w:szCs w:val="24"/>
              </w:rPr>
              <w:t>30</w:t>
            </w:r>
          </w:p>
        </w:tc>
        <w:tc>
          <w:tcPr>
            <w:tcW w:w="4597" w:type="dxa"/>
          </w:tcPr>
          <w:p w14:paraId="70783479" w14:textId="77777777" w:rsidR="003B62E7" w:rsidRPr="0011612E" w:rsidRDefault="003B62E7" w:rsidP="008A5FD9">
            <w:pPr>
              <w:rPr>
                <w:sz w:val="24"/>
                <w:szCs w:val="24"/>
              </w:rPr>
            </w:pPr>
            <w:r>
              <w:rPr>
                <w:sz w:val="24"/>
                <w:szCs w:val="24"/>
              </w:rPr>
              <w:t>250mm Pliers</w:t>
            </w:r>
          </w:p>
        </w:tc>
        <w:tc>
          <w:tcPr>
            <w:tcW w:w="3006" w:type="dxa"/>
          </w:tcPr>
          <w:p w14:paraId="4E81F5E6" w14:textId="77777777" w:rsidR="003B62E7" w:rsidRPr="0011612E" w:rsidRDefault="003B62E7" w:rsidP="008A5FD9">
            <w:pPr>
              <w:rPr>
                <w:sz w:val="24"/>
                <w:szCs w:val="24"/>
              </w:rPr>
            </w:pPr>
          </w:p>
        </w:tc>
      </w:tr>
      <w:tr w:rsidR="003B62E7" w:rsidRPr="0011612E" w14:paraId="4FB2BD00" w14:textId="77777777" w:rsidTr="008A5FD9">
        <w:tc>
          <w:tcPr>
            <w:tcW w:w="1413" w:type="dxa"/>
          </w:tcPr>
          <w:p w14:paraId="6464A588" w14:textId="77777777" w:rsidR="003B62E7" w:rsidRPr="0011612E" w:rsidRDefault="003B62E7" w:rsidP="008A5FD9">
            <w:pPr>
              <w:jc w:val="center"/>
              <w:rPr>
                <w:sz w:val="24"/>
                <w:szCs w:val="24"/>
              </w:rPr>
            </w:pPr>
            <w:r>
              <w:rPr>
                <w:sz w:val="24"/>
                <w:szCs w:val="24"/>
              </w:rPr>
              <w:t>10</w:t>
            </w:r>
          </w:p>
        </w:tc>
        <w:tc>
          <w:tcPr>
            <w:tcW w:w="4597" w:type="dxa"/>
          </w:tcPr>
          <w:p w14:paraId="042F3A30" w14:textId="77777777" w:rsidR="003B62E7" w:rsidRPr="0011612E" w:rsidRDefault="003B62E7" w:rsidP="008A5FD9">
            <w:pPr>
              <w:rPr>
                <w:sz w:val="24"/>
                <w:szCs w:val="24"/>
              </w:rPr>
            </w:pPr>
            <w:r>
              <w:rPr>
                <w:sz w:val="24"/>
                <w:szCs w:val="24"/>
              </w:rPr>
              <w:t>200mm Combination Pliers</w:t>
            </w:r>
          </w:p>
        </w:tc>
        <w:tc>
          <w:tcPr>
            <w:tcW w:w="3006" w:type="dxa"/>
          </w:tcPr>
          <w:p w14:paraId="22D7E682" w14:textId="77777777" w:rsidR="003B62E7" w:rsidRPr="0011612E" w:rsidRDefault="003B62E7" w:rsidP="008A5FD9">
            <w:pPr>
              <w:rPr>
                <w:sz w:val="24"/>
                <w:szCs w:val="24"/>
              </w:rPr>
            </w:pPr>
          </w:p>
        </w:tc>
      </w:tr>
      <w:tr w:rsidR="003B62E7" w:rsidRPr="0011612E" w14:paraId="06302721" w14:textId="77777777" w:rsidTr="008A5FD9">
        <w:tc>
          <w:tcPr>
            <w:tcW w:w="1413" w:type="dxa"/>
          </w:tcPr>
          <w:p w14:paraId="1709968C" w14:textId="77777777" w:rsidR="003B62E7" w:rsidRPr="0011612E" w:rsidRDefault="003B62E7" w:rsidP="008A5FD9">
            <w:pPr>
              <w:jc w:val="center"/>
              <w:rPr>
                <w:sz w:val="24"/>
                <w:szCs w:val="24"/>
              </w:rPr>
            </w:pPr>
            <w:r>
              <w:rPr>
                <w:sz w:val="24"/>
                <w:szCs w:val="24"/>
              </w:rPr>
              <w:t>20</w:t>
            </w:r>
          </w:p>
        </w:tc>
        <w:tc>
          <w:tcPr>
            <w:tcW w:w="4597" w:type="dxa"/>
          </w:tcPr>
          <w:p w14:paraId="65E141C3" w14:textId="77777777" w:rsidR="003B62E7" w:rsidRPr="0011612E" w:rsidRDefault="003B62E7" w:rsidP="008A5FD9">
            <w:pPr>
              <w:rPr>
                <w:sz w:val="24"/>
                <w:szCs w:val="24"/>
              </w:rPr>
            </w:pPr>
            <w:r>
              <w:rPr>
                <w:sz w:val="24"/>
                <w:szCs w:val="24"/>
              </w:rPr>
              <w:t>300mm Water pump Pliers</w:t>
            </w:r>
          </w:p>
        </w:tc>
        <w:tc>
          <w:tcPr>
            <w:tcW w:w="3006" w:type="dxa"/>
          </w:tcPr>
          <w:p w14:paraId="0DA4CBEE" w14:textId="77777777" w:rsidR="003B62E7" w:rsidRPr="0011612E" w:rsidRDefault="003B62E7" w:rsidP="008A5FD9">
            <w:pPr>
              <w:rPr>
                <w:sz w:val="24"/>
                <w:szCs w:val="24"/>
              </w:rPr>
            </w:pPr>
          </w:p>
        </w:tc>
      </w:tr>
      <w:tr w:rsidR="003B62E7" w:rsidRPr="0011612E" w14:paraId="24B2F730" w14:textId="77777777" w:rsidTr="008A5FD9">
        <w:tc>
          <w:tcPr>
            <w:tcW w:w="1413" w:type="dxa"/>
          </w:tcPr>
          <w:p w14:paraId="0059E346" w14:textId="77777777" w:rsidR="003B62E7" w:rsidRPr="0011612E" w:rsidRDefault="003B62E7" w:rsidP="008A5FD9">
            <w:pPr>
              <w:jc w:val="center"/>
              <w:rPr>
                <w:sz w:val="24"/>
                <w:szCs w:val="24"/>
              </w:rPr>
            </w:pPr>
            <w:r>
              <w:rPr>
                <w:sz w:val="24"/>
                <w:szCs w:val="24"/>
              </w:rPr>
              <w:t>10</w:t>
            </w:r>
          </w:p>
        </w:tc>
        <w:tc>
          <w:tcPr>
            <w:tcW w:w="4597" w:type="dxa"/>
          </w:tcPr>
          <w:p w14:paraId="1370B672" w14:textId="77777777" w:rsidR="003B62E7" w:rsidRPr="0011612E" w:rsidRDefault="003B62E7" w:rsidP="008A5FD9">
            <w:pPr>
              <w:rPr>
                <w:sz w:val="24"/>
                <w:szCs w:val="24"/>
              </w:rPr>
            </w:pPr>
            <w:r>
              <w:rPr>
                <w:sz w:val="24"/>
                <w:szCs w:val="24"/>
              </w:rPr>
              <w:t xml:space="preserve">250mm </w:t>
            </w:r>
            <w:proofErr w:type="spellStart"/>
            <w:r>
              <w:rPr>
                <w:sz w:val="24"/>
                <w:szCs w:val="24"/>
              </w:rPr>
              <w:t>Vicegrip</w:t>
            </w:r>
            <w:proofErr w:type="spellEnd"/>
          </w:p>
        </w:tc>
        <w:tc>
          <w:tcPr>
            <w:tcW w:w="3006" w:type="dxa"/>
          </w:tcPr>
          <w:p w14:paraId="6613E7DD" w14:textId="77777777" w:rsidR="003B62E7" w:rsidRPr="0011612E" w:rsidRDefault="003B62E7" w:rsidP="008A5FD9">
            <w:pPr>
              <w:rPr>
                <w:sz w:val="24"/>
                <w:szCs w:val="24"/>
              </w:rPr>
            </w:pPr>
          </w:p>
        </w:tc>
      </w:tr>
      <w:tr w:rsidR="003B62E7" w:rsidRPr="0011612E" w14:paraId="534DFC6C" w14:textId="77777777" w:rsidTr="008A5FD9">
        <w:tc>
          <w:tcPr>
            <w:tcW w:w="1413" w:type="dxa"/>
          </w:tcPr>
          <w:p w14:paraId="00C1B9B1" w14:textId="77777777" w:rsidR="003B62E7" w:rsidRPr="0011612E" w:rsidRDefault="003B62E7" w:rsidP="008A5FD9">
            <w:pPr>
              <w:jc w:val="center"/>
              <w:rPr>
                <w:sz w:val="24"/>
                <w:szCs w:val="24"/>
              </w:rPr>
            </w:pPr>
            <w:r>
              <w:rPr>
                <w:sz w:val="24"/>
                <w:szCs w:val="24"/>
              </w:rPr>
              <w:t>20</w:t>
            </w:r>
          </w:p>
        </w:tc>
        <w:tc>
          <w:tcPr>
            <w:tcW w:w="4597" w:type="dxa"/>
          </w:tcPr>
          <w:p w14:paraId="22FD7932" w14:textId="77777777" w:rsidR="003B62E7" w:rsidRDefault="003B62E7" w:rsidP="008A5FD9">
            <w:pPr>
              <w:rPr>
                <w:sz w:val="24"/>
                <w:szCs w:val="24"/>
              </w:rPr>
            </w:pPr>
            <w:r>
              <w:rPr>
                <w:sz w:val="24"/>
                <w:szCs w:val="24"/>
              </w:rPr>
              <w:t>Club Hammer</w:t>
            </w:r>
          </w:p>
        </w:tc>
        <w:tc>
          <w:tcPr>
            <w:tcW w:w="3006" w:type="dxa"/>
          </w:tcPr>
          <w:p w14:paraId="711F27FD" w14:textId="77777777" w:rsidR="003B62E7" w:rsidRPr="0011612E" w:rsidRDefault="003B62E7" w:rsidP="008A5FD9">
            <w:pPr>
              <w:rPr>
                <w:sz w:val="24"/>
                <w:szCs w:val="24"/>
              </w:rPr>
            </w:pPr>
          </w:p>
        </w:tc>
      </w:tr>
      <w:tr w:rsidR="003B62E7" w:rsidRPr="0011612E" w14:paraId="3158EA22" w14:textId="77777777" w:rsidTr="008A5FD9">
        <w:tc>
          <w:tcPr>
            <w:tcW w:w="1413" w:type="dxa"/>
          </w:tcPr>
          <w:p w14:paraId="71D9A5DB" w14:textId="77777777" w:rsidR="003B62E7" w:rsidRPr="0011612E" w:rsidRDefault="003B62E7" w:rsidP="008A5FD9">
            <w:pPr>
              <w:jc w:val="center"/>
              <w:rPr>
                <w:sz w:val="24"/>
                <w:szCs w:val="24"/>
              </w:rPr>
            </w:pPr>
            <w:r>
              <w:rPr>
                <w:sz w:val="24"/>
                <w:szCs w:val="24"/>
              </w:rPr>
              <w:t>20</w:t>
            </w:r>
          </w:p>
        </w:tc>
        <w:tc>
          <w:tcPr>
            <w:tcW w:w="4597" w:type="dxa"/>
          </w:tcPr>
          <w:p w14:paraId="45BCAE9B" w14:textId="77777777" w:rsidR="003B62E7" w:rsidRDefault="003B62E7" w:rsidP="008A5FD9">
            <w:pPr>
              <w:rPr>
                <w:sz w:val="24"/>
                <w:szCs w:val="24"/>
              </w:rPr>
            </w:pPr>
            <w:r>
              <w:rPr>
                <w:sz w:val="24"/>
                <w:szCs w:val="24"/>
              </w:rPr>
              <w:t>Claw Hammer</w:t>
            </w:r>
          </w:p>
        </w:tc>
        <w:tc>
          <w:tcPr>
            <w:tcW w:w="3006" w:type="dxa"/>
          </w:tcPr>
          <w:p w14:paraId="72834773" w14:textId="77777777" w:rsidR="003B62E7" w:rsidRPr="0011612E" w:rsidRDefault="003B62E7" w:rsidP="008A5FD9">
            <w:pPr>
              <w:rPr>
                <w:sz w:val="24"/>
                <w:szCs w:val="24"/>
              </w:rPr>
            </w:pPr>
          </w:p>
        </w:tc>
      </w:tr>
      <w:tr w:rsidR="003B62E7" w:rsidRPr="0011612E" w14:paraId="2F66B9F6" w14:textId="77777777" w:rsidTr="008A5FD9">
        <w:tc>
          <w:tcPr>
            <w:tcW w:w="1413" w:type="dxa"/>
          </w:tcPr>
          <w:p w14:paraId="3B1AEECC" w14:textId="77777777" w:rsidR="003B62E7" w:rsidRPr="0011612E" w:rsidRDefault="003B62E7" w:rsidP="008A5FD9">
            <w:pPr>
              <w:jc w:val="center"/>
              <w:rPr>
                <w:sz w:val="24"/>
                <w:szCs w:val="24"/>
              </w:rPr>
            </w:pPr>
            <w:r>
              <w:rPr>
                <w:sz w:val="24"/>
                <w:szCs w:val="24"/>
              </w:rPr>
              <w:t>20</w:t>
            </w:r>
          </w:p>
        </w:tc>
        <w:tc>
          <w:tcPr>
            <w:tcW w:w="4597" w:type="dxa"/>
          </w:tcPr>
          <w:p w14:paraId="1347D6CA" w14:textId="77777777" w:rsidR="003B62E7" w:rsidRDefault="003B62E7" w:rsidP="008A5FD9">
            <w:pPr>
              <w:rPr>
                <w:sz w:val="24"/>
                <w:szCs w:val="24"/>
              </w:rPr>
            </w:pPr>
            <w:r>
              <w:rPr>
                <w:sz w:val="24"/>
                <w:szCs w:val="24"/>
              </w:rPr>
              <w:t>280mm Brick Trowel</w:t>
            </w:r>
          </w:p>
        </w:tc>
        <w:tc>
          <w:tcPr>
            <w:tcW w:w="3006" w:type="dxa"/>
          </w:tcPr>
          <w:p w14:paraId="4607AC38" w14:textId="77777777" w:rsidR="003B62E7" w:rsidRPr="0011612E" w:rsidRDefault="003B62E7" w:rsidP="008A5FD9">
            <w:pPr>
              <w:rPr>
                <w:sz w:val="24"/>
                <w:szCs w:val="24"/>
              </w:rPr>
            </w:pPr>
          </w:p>
        </w:tc>
      </w:tr>
    </w:tbl>
    <w:p w14:paraId="1FD83982" w14:textId="77777777" w:rsidR="000214C2" w:rsidRDefault="000214C2" w:rsidP="004B4891">
      <w:pPr>
        <w:autoSpaceDE w:val="0"/>
        <w:autoSpaceDN w:val="0"/>
        <w:adjustRightInd w:val="0"/>
        <w:spacing w:after="0" w:line="240" w:lineRule="auto"/>
        <w:rPr>
          <w:rFonts w:ascii="Arial" w:hAnsi="Arial" w:cs="Arial"/>
          <w:bCs/>
          <w:color w:val="000000"/>
        </w:rPr>
      </w:pPr>
    </w:p>
    <w:p w14:paraId="2DAEE0AF" w14:textId="4769F9C5" w:rsidR="00824DDD" w:rsidRDefault="00824DDD" w:rsidP="004B4891">
      <w:pPr>
        <w:autoSpaceDE w:val="0"/>
        <w:autoSpaceDN w:val="0"/>
        <w:adjustRightInd w:val="0"/>
        <w:spacing w:after="0" w:line="240" w:lineRule="auto"/>
        <w:rPr>
          <w:rFonts w:ascii="Arial" w:hAnsi="Arial" w:cs="Arial"/>
          <w:bCs/>
          <w:color w:val="000000"/>
        </w:rPr>
      </w:pPr>
    </w:p>
    <w:p w14:paraId="76EFF6AB" w14:textId="77777777" w:rsidR="000214C2" w:rsidRDefault="000214C2"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0747FA33" w14:textId="755F32C1" w:rsidR="007770F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FE61EE">
        <w:rPr>
          <w:rFonts w:ascii="Arial" w:hAnsi="Arial" w:cs="Arial"/>
          <w:b/>
          <w:bCs/>
          <w:color w:val="000000"/>
        </w:rPr>
        <w:t>5</w:t>
      </w:r>
      <w:r w:rsidR="003B62E7">
        <w:rPr>
          <w:rFonts w:ascii="Arial" w:hAnsi="Arial" w:cs="Arial"/>
          <w:b/>
          <w:bCs/>
          <w:color w:val="000000"/>
        </w:rPr>
        <w:t>1</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ED7413">
        <w:rPr>
          <w:rFonts w:ascii="Arial" w:hAnsi="Arial" w:cs="Arial"/>
          <w:b/>
          <w:bCs/>
        </w:rPr>
        <w:t>1</w:t>
      </w:r>
      <w:r w:rsidR="00FE61EE">
        <w:rPr>
          <w:rFonts w:ascii="Arial" w:hAnsi="Arial" w:cs="Arial"/>
          <w:b/>
          <w:bCs/>
        </w:rPr>
        <w:t>9</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A75F6C">
        <w:rPr>
          <w:rFonts w:ascii="Arial" w:hAnsi="Arial" w:cs="Arial"/>
          <w:b/>
          <w:bCs/>
        </w:rPr>
        <w:t>February</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227F2A67"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038A7CCD" w14:textId="6F46B1DE" w:rsidR="007770F1" w:rsidRDefault="007770F1"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Attached pricing schedule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lastRenderedPageBreak/>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9BB7CC6"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ED7413">
        <w:rPr>
          <w:rFonts w:ascii="Arial" w:hAnsi="Arial" w:cs="Arial"/>
          <w:b/>
          <w:color w:val="000000"/>
        </w:rPr>
        <w:t>C</w:t>
      </w:r>
      <w:r w:rsidR="00D713AD">
        <w:rPr>
          <w:rFonts w:ascii="Arial" w:hAnsi="Arial" w:cs="Arial"/>
          <w:b/>
          <w:color w:val="000000"/>
        </w:rPr>
        <w:t xml:space="preserve">. </w:t>
      </w:r>
      <w:proofErr w:type="spellStart"/>
      <w:r w:rsidR="00ED7413">
        <w:rPr>
          <w:rFonts w:ascii="Arial" w:hAnsi="Arial" w:cs="Arial"/>
          <w:b/>
          <w:color w:val="000000"/>
        </w:rPr>
        <w:t>Wildshute</w:t>
      </w:r>
      <w:proofErr w:type="spellEnd"/>
      <w:r w:rsidRPr="00207814">
        <w:rPr>
          <w:rFonts w:ascii="Arial" w:hAnsi="Arial" w:cs="Arial"/>
          <w:b/>
          <w:color w:val="000000"/>
        </w:rPr>
        <w:t xml:space="preserve"> at 04</w:t>
      </w:r>
      <w:r w:rsidR="00ED7413">
        <w:rPr>
          <w:rFonts w:ascii="Arial" w:hAnsi="Arial" w:cs="Arial"/>
          <w:b/>
          <w:color w:val="000000"/>
        </w:rPr>
        <w:t>9</w:t>
      </w:r>
      <w:r w:rsidRPr="00207814">
        <w:rPr>
          <w:rFonts w:ascii="Arial" w:hAnsi="Arial" w:cs="Arial"/>
          <w:b/>
          <w:color w:val="000000"/>
        </w:rPr>
        <w:t>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06228425" w:rsidR="00CC3E41" w:rsidRDefault="00CC3E41" w:rsidP="005A6747">
      <w:pPr>
        <w:autoSpaceDE w:val="0"/>
        <w:autoSpaceDN w:val="0"/>
        <w:adjustRightInd w:val="0"/>
        <w:jc w:val="both"/>
        <w:rPr>
          <w:rFonts w:ascii="Arial" w:hAnsi="Arial" w:cs="Arial"/>
          <w:b/>
          <w:bCs/>
          <w:color w:val="000000"/>
          <w:sz w:val="20"/>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lastRenderedPageBreak/>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1F97E" w14:textId="77777777" w:rsidR="00564A6C" w:rsidRDefault="00564A6C" w:rsidP="00E242D3">
      <w:pPr>
        <w:spacing w:after="0" w:line="240" w:lineRule="auto"/>
      </w:pPr>
      <w:r>
        <w:separator/>
      </w:r>
    </w:p>
  </w:endnote>
  <w:endnote w:type="continuationSeparator" w:id="0">
    <w:p w14:paraId="3AB8FA50" w14:textId="77777777" w:rsidR="00564A6C" w:rsidRDefault="00564A6C"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70821" w14:textId="77777777" w:rsidR="00564A6C" w:rsidRDefault="00564A6C" w:rsidP="00E242D3">
      <w:pPr>
        <w:spacing w:after="0" w:line="240" w:lineRule="auto"/>
      </w:pPr>
      <w:r>
        <w:separator/>
      </w:r>
    </w:p>
  </w:footnote>
  <w:footnote w:type="continuationSeparator" w:id="0">
    <w:p w14:paraId="598AF6D5" w14:textId="77777777" w:rsidR="00564A6C" w:rsidRDefault="00564A6C"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14C2"/>
    <w:rsid w:val="00024210"/>
    <w:rsid w:val="00031086"/>
    <w:rsid w:val="0003121D"/>
    <w:rsid w:val="000369F2"/>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25B61"/>
    <w:rsid w:val="00343E7F"/>
    <w:rsid w:val="003453FD"/>
    <w:rsid w:val="00372B03"/>
    <w:rsid w:val="0038786C"/>
    <w:rsid w:val="003B62E7"/>
    <w:rsid w:val="003B67AE"/>
    <w:rsid w:val="003B69D2"/>
    <w:rsid w:val="003D22A0"/>
    <w:rsid w:val="003E1733"/>
    <w:rsid w:val="0040364B"/>
    <w:rsid w:val="004206D0"/>
    <w:rsid w:val="00433D3B"/>
    <w:rsid w:val="00433FC9"/>
    <w:rsid w:val="004417E2"/>
    <w:rsid w:val="0044266D"/>
    <w:rsid w:val="00481B99"/>
    <w:rsid w:val="00484C44"/>
    <w:rsid w:val="00492B36"/>
    <w:rsid w:val="004A3423"/>
    <w:rsid w:val="004A5020"/>
    <w:rsid w:val="004B1B45"/>
    <w:rsid w:val="004B4891"/>
    <w:rsid w:val="004C617A"/>
    <w:rsid w:val="004D0B6E"/>
    <w:rsid w:val="00503E2F"/>
    <w:rsid w:val="00552374"/>
    <w:rsid w:val="00564A6C"/>
    <w:rsid w:val="00575A91"/>
    <w:rsid w:val="00591F10"/>
    <w:rsid w:val="005A6747"/>
    <w:rsid w:val="005D50BC"/>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7232E"/>
    <w:rsid w:val="007770F1"/>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75F6C"/>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466F9"/>
    <w:rsid w:val="00C634C0"/>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DE4C09"/>
    <w:rsid w:val="00E12490"/>
    <w:rsid w:val="00E242D3"/>
    <w:rsid w:val="00E31901"/>
    <w:rsid w:val="00E510B4"/>
    <w:rsid w:val="00E65713"/>
    <w:rsid w:val="00E931E1"/>
    <w:rsid w:val="00EA06C2"/>
    <w:rsid w:val="00ED4889"/>
    <w:rsid w:val="00ED7413"/>
    <w:rsid w:val="00EF1E99"/>
    <w:rsid w:val="00EF4B50"/>
    <w:rsid w:val="00F02939"/>
    <w:rsid w:val="00F15214"/>
    <w:rsid w:val="00F25171"/>
    <w:rsid w:val="00F35A72"/>
    <w:rsid w:val="00F408A9"/>
    <w:rsid w:val="00F5723E"/>
    <w:rsid w:val="00F70B3F"/>
    <w:rsid w:val="00F96DAF"/>
    <w:rsid w:val="00FB1D43"/>
    <w:rsid w:val="00FB3E29"/>
    <w:rsid w:val="00FC3816"/>
    <w:rsid w:val="00FD3AEB"/>
    <w:rsid w:val="00FE03A5"/>
    <w:rsid w:val="00FE61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184831189">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034871">
      <w:bodyDiv w:val="1"/>
      <w:marLeft w:val="0"/>
      <w:marRight w:val="0"/>
      <w:marTop w:val="0"/>
      <w:marBottom w:val="0"/>
      <w:divBdr>
        <w:top w:val="none" w:sz="0" w:space="0" w:color="auto"/>
        <w:left w:val="none" w:sz="0" w:space="0" w:color="auto"/>
        <w:bottom w:val="none" w:sz="0" w:space="0" w:color="auto"/>
        <w:right w:val="none" w:sz="0" w:space="0" w:color="auto"/>
      </w:divBdr>
    </w:div>
    <w:div w:id="965041150">
      <w:bodyDiv w:val="1"/>
      <w:marLeft w:val="0"/>
      <w:marRight w:val="0"/>
      <w:marTop w:val="0"/>
      <w:marBottom w:val="0"/>
      <w:divBdr>
        <w:top w:val="none" w:sz="0" w:space="0" w:color="auto"/>
        <w:left w:val="none" w:sz="0" w:space="0" w:color="auto"/>
        <w:bottom w:val="none" w:sz="0" w:space="0" w:color="auto"/>
        <w:right w:val="none" w:sz="0" w:space="0" w:color="auto"/>
      </w:divBdr>
    </w:div>
    <w:div w:id="13248231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2021-02-05T07:44:00Z</cp:lastPrinted>
  <dcterms:created xsi:type="dcterms:W3CDTF">2021-02-12T10:56:00Z</dcterms:created>
  <dcterms:modified xsi:type="dcterms:W3CDTF">2021-02-12T10:56:00Z</dcterms:modified>
</cp:coreProperties>
</file>